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2EF6" w:rsidRPr="00284F22" w:rsidRDefault="00C32EF6" w:rsidP="00C32EF6">
      <w:pPr>
        <w:autoSpaceDE w:val="0"/>
        <w:autoSpaceDN w:val="0"/>
        <w:jc w:val="center"/>
        <w:rPr>
          <w:b/>
          <w:bCs/>
          <w:sz w:val="40"/>
          <w:szCs w:val="40"/>
        </w:rPr>
      </w:pPr>
      <w:r w:rsidRPr="00284F22">
        <w:rPr>
          <w:b/>
          <w:bCs/>
          <w:sz w:val="40"/>
          <w:szCs w:val="40"/>
        </w:rPr>
        <w:t>CAMPAGNE 20</w:t>
      </w:r>
      <w:r w:rsidR="001604AC" w:rsidRPr="00284F22">
        <w:rPr>
          <w:b/>
          <w:bCs/>
          <w:sz w:val="40"/>
          <w:szCs w:val="40"/>
        </w:rPr>
        <w:t>21</w:t>
      </w:r>
    </w:p>
    <w:p w:rsidR="00C32EF6" w:rsidRPr="00284F22" w:rsidRDefault="00C32EF6" w:rsidP="00C32EF6">
      <w:pPr>
        <w:autoSpaceDE w:val="0"/>
        <w:autoSpaceDN w:val="0"/>
        <w:jc w:val="center"/>
        <w:rPr>
          <w:b/>
          <w:bCs/>
          <w:sz w:val="24"/>
          <w:szCs w:val="24"/>
        </w:rPr>
      </w:pPr>
    </w:p>
    <w:p w:rsidR="00C32EF6" w:rsidRPr="00284F22" w:rsidRDefault="00C32EF6" w:rsidP="00C32EF6">
      <w:pPr>
        <w:autoSpaceDE w:val="0"/>
        <w:autoSpaceDN w:val="0"/>
        <w:jc w:val="center"/>
        <w:rPr>
          <w:b/>
          <w:bCs/>
          <w:sz w:val="24"/>
          <w:szCs w:val="24"/>
        </w:rPr>
      </w:pPr>
    </w:p>
    <w:tbl>
      <w:tblPr>
        <w:tblW w:w="0" w:type="auto"/>
        <w:tblInd w:w="134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6804"/>
      </w:tblGrid>
      <w:tr w:rsidR="00C32EF6" w:rsidRPr="00284F22" w:rsidTr="003B59F7">
        <w:tc>
          <w:tcPr>
            <w:tcW w:w="6804" w:type="dxa"/>
            <w:tcBorders>
              <w:top w:val="single" w:sz="4" w:space="0" w:color="auto"/>
              <w:bottom w:val="single" w:sz="4" w:space="0" w:color="auto"/>
            </w:tcBorders>
            <w:shd w:val="pct20" w:color="auto" w:fill="FFFFFF"/>
          </w:tcPr>
          <w:p w:rsidR="00C32EF6" w:rsidRPr="00284F22" w:rsidRDefault="00C32EF6" w:rsidP="003B59F7">
            <w:pPr>
              <w:autoSpaceDE w:val="0"/>
              <w:autoSpaceDN w:val="0"/>
              <w:spacing w:before="120" w:after="120"/>
              <w:jc w:val="center"/>
              <w:rPr>
                <w:b/>
                <w:bCs/>
                <w:sz w:val="40"/>
                <w:szCs w:val="40"/>
              </w:rPr>
            </w:pPr>
            <w:r w:rsidRPr="00284F22">
              <w:rPr>
                <w:b/>
                <w:bCs/>
                <w:sz w:val="40"/>
                <w:szCs w:val="40"/>
              </w:rPr>
              <w:t>Maquette nationale de demande d’habilitation à</w:t>
            </w:r>
          </w:p>
          <w:p w:rsidR="00C32EF6" w:rsidRPr="00284F22" w:rsidRDefault="00C32EF6" w:rsidP="003B59F7">
            <w:pPr>
              <w:autoSpaceDE w:val="0"/>
              <w:autoSpaceDN w:val="0"/>
              <w:spacing w:before="120" w:after="120"/>
              <w:jc w:val="center"/>
              <w:rPr>
                <w:b/>
                <w:bCs/>
                <w:sz w:val="36"/>
                <w:szCs w:val="36"/>
              </w:rPr>
            </w:pPr>
            <w:r w:rsidRPr="00284F22">
              <w:rPr>
                <w:b/>
                <w:bCs/>
                <w:sz w:val="40"/>
                <w:szCs w:val="40"/>
              </w:rPr>
              <w:t>délivrer le Master</w:t>
            </w:r>
          </w:p>
        </w:tc>
      </w:tr>
    </w:tbl>
    <w:p w:rsidR="00C32EF6" w:rsidRPr="00284F22" w:rsidRDefault="00C32EF6" w:rsidP="00C32EF6">
      <w:pPr>
        <w:autoSpaceDE w:val="0"/>
        <w:autoSpaceDN w:val="0"/>
        <w:jc w:val="center"/>
        <w:rPr>
          <w:sz w:val="24"/>
          <w:szCs w:val="24"/>
        </w:rPr>
      </w:pPr>
    </w:p>
    <w:p w:rsidR="00C32EF6" w:rsidRPr="00284F22" w:rsidRDefault="00C32EF6" w:rsidP="00C32EF6">
      <w:pPr>
        <w:autoSpaceDE w:val="0"/>
        <w:autoSpaceDN w:val="0"/>
        <w:jc w:val="center"/>
        <w:rPr>
          <w:sz w:val="24"/>
          <w:szCs w:val="24"/>
        </w:rPr>
      </w:pPr>
    </w:p>
    <w:p w:rsidR="00C32EF6" w:rsidRPr="00284F22" w:rsidRDefault="00C32EF6" w:rsidP="00C32EF6">
      <w:pPr>
        <w:autoSpaceDE w:val="0"/>
        <w:autoSpaceDN w:val="0"/>
        <w:jc w:val="center"/>
        <w:rPr>
          <w:sz w:val="24"/>
          <w:szCs w:val="24"/>
        </w:rPr>
      </w:pPr>
    </w:p>
    <w:p w:rsidR="00C32EF6" w:rsidRPr="00284F22" w:rsidRDefault="00C32EF6" w:rsidP="00C32EF6">
      <w:pPr>
        <w:jc w:val="center"/>
        <w:rPr>
          <w:bCs/>
          <w:i/>
          <w:iCs/>
          <w:sz w:val="28"/>
          <w:szCs w:val="28"/>
        </w:rPr>
      </w:pPr>
    </w:p>
    <w:tbl>
      <w:tblPr>
        <w:tblW w:w="0" w:type="auto"/>
        <w:tblInd w:w="2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27"/>
      </w:tblGrid>
      <w:tr w:rsidR="00C32EF6" w:rsidRPr="00284F22" w:rsidTr="003B59F7">
        <w:tc>
          <w:tcPr>
            <w:tcW w:w="3827" w:type="dxa"/>
          </w:tcPr>
          <w:p w:rsidR="00C32EF6" w:rsidRPr="00284F22" w:rsidRDefault="00C32EF6" w:rsidP="003B59F7">
            <w:pPr>
              <w:pStyle w:val="Titre"/>
              <w:spacing w:before="120" w:after="120"/>
              <w:rPr>
                <w:rFonts w:ascii="Times New Roman" w:hAnsi="Times New Roman"/>
                <w:sz w:val="36"/>
                <w:szCs w:val="36"/>
              </w:rPr>
            </w:pPr>
            <w:r w:rsidRPr="00284F22">
              <w:rPr>
                <w:rFonts w:ascii="Times New Roman" w:hAnsi="Times New Roman"/>
                <w:b w:val="0"/>
                <w:bCs w:val="0"/>
                <w:sz w:val="36"/>
                <w:szCs w:val="36"/>
              </w:rPr>
              <w:br w:type="page"/>
            </w:r>
            <w:r w:rsidRPr="00284F22">
              <w:rPr>
                <w:rFonts w:ascii="Times New Roman" w:hAnsi="Times New Roman"/>
                <w:sz w:val="36"/>
                <w:szCs w:val="36"/>
              </w:rPr>
              <w:t>I – Fiche récapitulative</w:t>
            </w:r>
          </w:p>
        </w:tc>
      </w:tr>
    </w:tbl>
    <w:p w:rsidR="00C32EF6" w:rsidRPr="00284F22" w:rsidRDefault="00C32EF6" w:rsidP="00C32EF6">
      <w:pPr>
        <w:jc w:val="center"/>
        <w:rPr>
          <w:bCs/>
          <w:i/>
          <w:iCs/>
          <w:sz w:val="28"/>
          <w:szCs w:val="28"/>
        </w:rPr>
      </w:pPr>
    </w:p>
    <w:p w:rsidR="00C32EF6" w:rsidRPr="00284F22" w:rsidRDefault="00C32EF6" w:rsidP="00C32EF6">
      <w:pPr>
        <w:jc w:val="center"/>
      </w:pPr>
    </w:p>
    <w:tbl>
      <w:tblPr>
        <w:tblW w:w="0" w:type="auto"/>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07"/>
      </w:tblGrid>
      <w:tr w:rsidR="00C32EF6" w:rsidRPr="00284F22" w:rsidTr="00BA2958">
        <w:tc>
          <w:tcPr>
            <w:tcW w:w="10207" w:type="dxa"/>
          </w:tcPr>
          <w:p w:rsidR="00C32EF6" w:rsidRPr="00284F22" w:rsidRDefault="00C32EF6" w:rsidP="00B4343B">
            <w:pPr>
              <w:jc w:val="both"/>
              <w:rPr>
                <w:sz w:val="24"/>
                <w:szCs w:val="24"/>
              </w:rPr>
            </w:pPr>
            <w:r w:rsidRPr="00284F22">
              <w:rPr>
                <w:b/>
                <w:bCs/>
                <w:sz w:val="24"/>
                <w:szCs w:val="24"/>
              </w:rPr>
              <w:t>Établissement responsable du projet</w:t>
            </w:r>
            <w:r w:rsidRPr="00284F22">
              <w:rPr>
                <w:rStyle w:val="Appelnotedebasdep"/>
                <w:bCs/>
                <w:sz w:val="24"/>
                <w:szCs w:val="24"/>
              </w:rPr>
              <w:footnoteReference w:id="1"/>
            </w:r>
            <w:r w:rsidRPr="00284F22">
              <w:rPr>
                <w:sz w:val="24"/>
                <w:szCs w:val="24"/>
              </w:rPr>
              <w:t>:</w:t>
            </w:r>
            <w:r w:rsidR="00B9001B" w:rsidRPr="00284F22">
              <w:rPr>
                <w:sz w:val="24"/>
                <w:szCs w:val="24"/>
              </w:rPr>
              <w:t xml:space="preserve"> </w:t>
            </w:r>
            <w:r w:rsidR="00E5097F" w:rsidRPr="00284F22">
              <w:rPr>
                <w:sz w:val="24"/>
                <w:szCs w:val="24"/>
              </w:rPr>
              <w:t>U</w:t>
            </w:r>
            <w:r w:rsidR="002D0FED" w:rsidRPr="00284F22">
              <w:rPr>
                <w:sz w:val="24"/>
                <w:szCs w:val="24"/>
              </w:rPr>
              <w:t>niversité des Sciences Juridiques et Politiques de Bamako (U</w:t>
            </w:r>
            <w:r w:rsidR="00E5097F" w:rsidRPr="00284F22">
              <w:rPr>
                <w:sz w:val="24"/>
                <w:szCs w:val="24"/>
              </w:rPr>
              <w:t>SJPB</w:t>
            </w:r>
            <w:r w:rsidR="002D0FED" w:rsidRPr="00284F22">
              <w:rPr>
                <w:sz w:val="24"/>
                <w:szCs w:val="24"/>
              </w:rPr>
              <w:t>)</w:t>
            </w:r>
            <w:r w:rsidR="001604AC" w:rsidRPr="00284F22">
              <w:rPr>
                <w:sz w:val="24"/>
                <w:szCs w:val="24"/>
              </w:rPr>
              <w:t xml:space="preserve"> </w:t>
            </w:r>
          </w:p>
          <w:p w:rsidR="00C32EF6" w:rsidRPr="00284F22" w:rsidRDefault="00C32EF6" w:rsidP="003B59F7"/>
        </w:tc>
      </w:tr>
      <w:tr w:rsidR="00C32EF6" w:rsidRPr="00284F22" w:rsidTr="00BA2958">
        <w:tc>
          <w:tcPr>
            <w:tcW w:w="10207" w:type="dxa"/>
          </w:tcPr>
          <w:p w:rsidR="00C32EF6" w:rsidRPr="00284F22" w:rsidRDefault="00C32EF6" w:rsidP="00B4343B">
            <w:pPr>
              <w:jc w:val="both"/>
              <w:rPr>
                <w:bCs/>
                <w:sz w:val="24"/>
                <w:szCs w:val="24"/>
              </w:rPr>
            </w:pPr>
            <w:r w:rsidRPr="00284F22">
              <w:rPr>
                <w:b/>
                <w:bCs/>
                <w:sz w:val="24"/>
                <w:szCs w:val="24"/>
              </w:rPr>
              <w:t>Intitulé proposé du Master</w:t>
            </w:r>
            <w:r w:rsidRPr="00284F22">
              <w:rPr>
                <w:bCs/>
                <w:sz w:val="24"/>
                <w:szCs w:val="24"/>
              </w:rPr>
              <w:t xml:space="preserve"> (en accord avec la liste des men</w:t>
            </w:r>
            <w:r w:rsidR="00937BF2" w:rsidRPr="00284F22">
              <w:rPr>
                <w:bCs/>
                <w:sz w:val="24"/>
                <w:szCs w:val="24"/>
              </w:rPr>
              <w:t>tions nationales cf. annexe 1)</w:t>
            </w:r>
          </w:p>
          <w:p w:rsidR="00C32EF6" w:rsidRPr="00284F22" w:rsidRDefault="00C32EF6" w:rsidP="00B4343B">
            <w:pPr>
              <w:jc w:val="both"/>
              <w:rPr>
                <w:sz w:val="24"/>
                <w:szCs w:val="24"/>
              </w:rPr>
            </w:pPr>
          </w:p>
          <w:p w:rsidR="00C32EF6" w:rsidRPr="00284F22" w:rsidRDefault="00C32EF6" w:rsidP="00B4343B">
            <w:pPr>
              <w:jc w:val="both"/>
              <w:rPr>
                <w:sz w:val="24"/>
                <w:szCs w:val="24"/>
              </w:rPr>
            </w:pPr>
            <w:r w:rsidRPr="00284F22">
              <w:rPr>
                <w:sz w:val="24"/>
                <w:szCs w:val="24"/>
              </w:rPr>
              <w:t>Domaine :</w:t>
            </w:r>
            <w:r w:rsidR="00E5097F" w:rsidRPr="00284F22">
              <w:rPr>
                <w:sz w:val="24"/>
                <w:szCs w:val="24"/>
              </w:rPr>
              <w:t xml:space="preserve"> </w:t>
            </w:r>
            <w:r w:rsidR="001604AC" w:rsidRPr="00284F22">
              <w:rPr>
                <w:sz w:val="24"/>
                <w:szCs w:val="24"/>
              </w:rPr>
              <w:t xml:space="preserve">Sciences </w:t>
            </w:r>
            <w:r w:rsidR="00F03287" w:rsidRPr="00284F22">
              <w:rPr>
                <w:sz w:val="24"/>
                <w:szCs w:val="24"/>
              </w:rPr>
              <w:t xml:space="preserve">Juridiques, </w:t>
            </w:r>
            <w:r w:rsidR="001604AC" w:rsidRPr="00284F22">
              <w:rPr>
                <w:sz w:val="24"/>
                <w:szCs w:val="24"/>
              </w:rPr>
              <w:t>Politiques</w:t>
            </w:r>
            <w:r w:rsidR="00F03287" w:rsidRPr="00284F22">
              <w:rPr>
                <w:sz w:val="24"/>
                <w:szCs w:val="24"/>
              </w:rPr>
              <w:t xml:space="preserve"> et Administratives</w:t>
            </w:r>
          </w:p>
          <w:p w:rsidR="00C32EF6" w:rsidRPr="00284F22" w:rsidRDefault="00C32EF6" w:rsidP="00B4343B">
            <w:pPr>
              <w:jc w:val="both"/>
              <w:rPr>
                <w:sz w:val="24"/>
                <w:szCs w:val="24"/>
              </w:rPr>
            </w:pPr>
          </w:p>
          <w:p w:rsidR="00C32EF6" w:rsidRPr="00284F22" w:rsidRDefault="00C32EF6" w:rsidP="00B4343B">
            <w:pPr>
              <w:jc w:val="both"/>
              <w:rPr>
                <w:sz w:val="24"/>
                <w:szCs w:val="24"/>
              </w:rPr>
            </w:pPr>
            <w:r w:rsidRPr="00284F22">
              <w:rPr>
                <w:sz w:val="24"/>
                <w:szCs w:val="24"/>
              </w:rPr>
              <w:t>Mention :</w:t>
            </w:r>
            <w:r w:rsidR="002E2787" w:rsidRPr="00284F22">
              <w:rPr>
                <w:sz w:val="24"/>
                <w:szCs w:val="24"/>
              </w:rPr>
              <w:t xml:space="preserve"> </w:t>
            </w:r>
            <w:r w:rsidR="00B22197" w:rsidRPr="00284F22">
              <w:rPr>
                <w:sz w:val="24"/>
                <w:szCs w:val="24"/>
              </w:rPr>
              <w:t>Science politique</w:t>
            </w:r>
          </w:p>
          <w:p w:rsidR="00F70BF8" w:rsidRPr="00284F22" w:rsidRDefault="00F70BF8" w:rsidP="00B4343B">
            <w:pPr>
              <w:jc w:val="both"/>
              <w:rPr>
                <w:sz w:val="24"/>
                <w:szCs w:val="24"/>
              </w:rPr>
            </w:pPr>
          </w:p>
          <w:p w:rsidR="00C32EF6" w:rsidRPr="00284F22" w:rsidRDefault="00C32EF6" w:rsidP="00B4343B">
            <w:pPr>
              <w:jc w:val="both"/>
              <w:rPr>
                <w:sz w:val="24"/>
                <w:szCs w:val="24"/>
              </w:rPr>
            </w:pPr>
            <w:r w:rsidRPr="00284F22">
              <w:rPr>
                <w:sz w:val="24"/>
                <w:szCs w:val="24"/>
              </w:rPr>
              <w:t xml:space="preserve">Intitulé de chaque </w:t>
            </w:r>
            <w:r w:rsidR="00F70BF8" w:rsidRPr="00284F22">
              <w:rPr>
                <w:sz w:val="24"/>
                <w:szCs w:val="24"/>
              </w:rPr>
              <w:t>spécialité prévue</w:t>
            </w:r>
            <w:r w:rsidRPr="00284F22">
              <w:rPr>
                <w:sz w:val="24"/>
                <w:szCs w:val="24"/>
              </w:rPr>
              <w:t xml:space="preserve"> :</w:t>
            </w:r>
            <w:r w:rsidR="002E2787" w:rsidRPr="00284F22">
              <w:rPr>
                <w:sz w:val="24"/>
                <w:szCs w:val="24"/>
              </w:rPr>
              <w:t xml:space="preserve"> </w:t>
            </w:r>
            <w:r w:rsidR="003534B7" w:rsidRPr="00284F22">
              <w:rPr>
                <w:sz w:val="24"/>
                <w:szCs w:val="24"/>
              </w:rPr>
              <w:t>Science politique</w:t>
            </w:r>
          </w:p>
          <w:p w:rsidR="00C32EF6" w:rsidRPr="00284F22" w:rsidRDefault="00C32EF6" w:rsidP="00B4343B">
            <w:pPr>
              <w:jc w:val="both"/>
              <w:rPr>
                <w:sz w:val="24"/>
                <w:szCs w:val="24"/>
              </w:rPr>
            </w:pPr>
            <w:r w:rsidRPr="00284F22">
              <w:rPr>
                <w:sz w:val="24"/>
                <w:szCs w:val="24"/>
              </w:rPr>
              <w:t>Modalités d’enseignement de chaque spécialité (formation initiale ou continue, en alternance)</w:t>
            </w:r>
            <w:r w:rsidR="002E2787" w:rsidRPr="00284F22">
              <w:rPr>
                <w:sz w:val="24"/>
                <w:szCs w:val="24"/>
              </w:rPr>
              <w:t xml:space="preserve"> : </w:t>
            </w:r>
            <w:r w:rsidR="004B72F2" w:rsidRPr="00284F22">
              <w:rPr>
                <w:sz w:val="24"/>
                <w:szCs w:val="24"/>
              </w:rPr>
              <w:t xml:space="preserve">Formation continue. </w:t>
            </w:r>
          </w:p>
          <w:p w:rsidR="00C32EF6" w:rsidRPr="00284F22" w:rsidRDefault="00C32EF6" w:rsidP="00B4343B">
            <w:pPr>
              <w:jc w:val="both"/>
              <w:rPr>
                <w:sz w:val="24"/>
                <w:szCs w:val="24"/>
              </w:rPr>
            </w:pPr>
          </w:p>
          <w:p w:rsidR="00C32EF6" w:rsidRPr="00284F22" w:rsidRDefault="00C32EF6" w:rsidP="003B59F7"/>
        </w:tc>
      </w:tr>
      <w:tr w:rsidR="00C32EF6" w:rsidRPr="00284F22" w:rsidTr="00BA2958">
        <w:tc>
          <w:tcPr>
            <w:tcW w:w="10207" w:type="dxa"/>
          </w:tcPr>
          <w:p w:rsidR="00C32EF6" w:rsidRPr="00284F22" w:rsidRDefault="00C32EF6" w:rsidP="00B4343B">
            <w:pPr>
              <w:jc w:val="both"/>
              <w:rPr>
                <w:b/>
                <w:bCs/>
                <w:sz w:val="24"/>
                <w:szCs w:val="24"/>
              </w:rPr>
            </w:pPr>
            <w:r w:rsidRPr="00284F22">
              <w:rPr>
                <w:b/>
                <w:bCs/>
                <w:sz w:val="24"/>
                <w:szCs w:val="24"/>
              </w:rPr>
              <w:t>Structure(s) assurant</w:t>
            </w:r>
          </w:p>
          <w:p w:rsidR="00C32EF6" w:rsidRPr="00284F22" w:rsidRDefault="00C32EF6" w:rsidP="00B4343B">
            <w:pPr>
              <w:jc w:val="both"/>
              <w:rPr>
                <w:sz w:val="24"/>
                <w:szCs w:val="24"/>
              </w:rPr>
            </w:pPr>
          </w:p>
          <w:p w:rsidR="00C32EF6" w:rsidRPr="00284F22" w:rsidRDefault="00C32EF6" w:rsidP="00B4343B">
            <w:pPr>
              <w:jc w:val="both"/>
              <w:rPr>
                <w:sz w:val="24"/>
                <w:szCs w:val="24"/>
              </w:rPr>
            </w:pPr>
            <w:r w:rsidRPr="00284F22">
              <w:rPr>
                <w:bCs/>
                <w:sz w:val="24"/>
                <w:szCs w:val="24"/>
              </w:rPr>
              <w:t>- la responsabilité pédagogique de la formation </w:t>
            </w:r>
            <w:r w:rsidRPr="00284F22">
              <w:rPr>
                <w:sz w:val="24"/>
                <w:szCs w:val="24"/>
              </w:rPr>
              <w:t>:</w:t>
            </w:r>
            <w:r w:rsidR="00541560" w:rsidRPr="00284F22">
              <w:rPr>
                <w:sz w:val="24"/>
                <w:szCs w:val="24"/>
              </w:rPr>
              <w:t xml:space="preserve"> </w:t>
            </w:r>
            <w:r w:rsidR="00CD2027" w:rsidRPr="00284F22">
              <w:rPr>
                <w:sz w:val="24"/>
                <w:szCs w:val="24"/>
              </w:rPr>
              <w:t>L’Université des Sciences Juridiques et Politiques de Bamako</w:t>
            </w:r>
          </w:p>
          <w:p w:rsidR="00C32EF6" w:rsidRPr="00284F22" w:rsidRDefault="00C32EF6" w:rsidP="00B4343B">
            <w:pPr>
              <w:jc w:val="both"/>
              <w:rPr>
                <w:bCs/>
                <w:sz w:val="24"/>
                <w:szCs w:val="24"/>
              </w:rPr>
            </w:pPr>
          </w:p>
          <w:p w:rsidR="00C32EF6" w:rsidRPr="00284F22" w:rsidRDefault="00C32EF6" w:rsidP="00B4343B">
            <w:pPr>
              <w:jc w:val="both"/>
              <w:rPr>
                <w:sz w:val="24"/>
                <w:szCs w:val="24"/>
              </w:rPr>
            </w:pPr>
            <w:r w:rsidRPr="00284F22">
              <w:rPr>
                <w:bCs/>
                <w:sz w:val="24"/>
                <w:szCs w:val="24"/>
              </w:rPr>
              <w:t>- la responsabilité administrative (inscription des étudiants) </w:t>
            </w:r>
            <w:r w:rsidRPr="00284F22">
              <w:rPr>
                <w:sz w:val="24"/>
                <w:szCs w:val="24"/>
              </w:rPr>
              <w:t>:</w:t>
            </w:r>
            <w:r w:rsidR="00F3121E" w:rsidRPr="00284F22">
              <w:rPr>
                <w:sz w:val="24"/>
                <w:szCs w:val="24"/>
              </w:rPr>
              <w:t xml:space="preserve"> Service de scolarité</w:t>
            </w:r>
            <w:r w:rsidR="00CA6E90" w:rsidRPr="00284F22">
              <w:rPr>
                <w:sz w:val="24"/>
                <w:szCs w:val="24"/>
              </w:rPr>
              <w:t xml:space="preserve"> du Rectorat</w:t>
            </w:r>
            <w:r w:rsidR="00F3121E" w:rsidRPr="00284F22">
              <w:rPr>
                <w:sz w:val="24"/>
                <w:szCs w:val="24"/>
              </w:rPr>
              <w:t>.</w:t>
            </w:r>
          </w:p>
          <w:p w:rsidR="00C32EF6" w:rsidRPr="00284F22" w:rsidRDefault="00C32EF6" w:rsidP="00B4343B">
            <w:pPr>
              <w:jc w:val="both"/>
              <w:rPr>
                <w:bCs/>
                <w:sz w:val="24"/>
                <w:szCs w:val="24"/>
              </w:rPr>
            </w:pPr>
          </w:p>
          <w:p w:rsidR="00C32EF6" w:rsidRPr="00284F22" w:rsidRDefault="00EB50D1" w:rsidP="00B4343B">
            <w:pPr>
              <w:tabs>
                <w:tab w:val="left" w:pos="7950"/>
              </w:tabs>
              <w:jc w:val="both"/>
              <w:rPr>
                <w:sz w:val="24"/>
                <w:szCs w:val="24"/>
              </w:rPr>
            </w:pPr>
            <w:r w:rsidRPr="00284F22">
              <w:rPr>
                <w:bCs/>
                <w:sz w:val="24"/>
                <w:szCs w:val="24"/>
              </w:rPr>
              <w:t>Structure</w:t>
            </w:r>
            <w:r w:rsidR="00B4343B" w:rsidRPr="00284F22">
              <w:rPr>
                <w:bCs/>
                <w:sz w:val="24"/>
                <w:szCs w:val="24"/>
              </w:rPr>
              <w:t>(s) associée(s)</w:t>
            </w:r>
            <w:r w:rsidR="00C32EF6" w:rsidRPr="00284F22">
              <w:rPr>
                <w:bCs/>
                <w:sz w:val="24"/>
                <w:szCs w:val="24"/>
              </w:rPr>
              <w:t xml:space="preserve"> le cas </w:t>
            </w:r>
            <w:r w:rsidR="00F13C61" w:rsidRPr="00284F22">
              <w:rPr>
                <w:bCs/>
                <w:sz w:val="24"/>
                <w:szCs w:val="24"/>
              </w:rPr>
              <w:t>échéant :</w:t>
            </w:r>
            <w:r w:rsidR="00C32EF6" w:rsidRPr="00284F22">
              <w:rPr>
                <w:sz w:val="24"/>
                <w:szCs w:val="24"/>
              </w:rPr>
              <w:t xml:space="preserve"> (décrire brièvement </w:t>
            </w:r>
            <w:r w:rsidR="00A05C1A" w:rsidRPr="00284F22">
              <w:rPr>
                <w:sz w:val="24"/>
                <w:szCs w:val="24"/>
              </w:rPr>
              <w:t>en quoi consiste l'association)</w:t>
            </w:r>
            <w:r w:rsidR="003534B7" w:rsidRPr="00284F22">
              <w:rPr>
                <w:sz w:val="24"/>
                <w:szCs w:val="24"/>
              </w:rPr>
              <w:t xml:space="preserve"> </w:t>
            </w:r>
            <w:r w:rsidR="00C32EF6" w:rsidRPr="00284F22">
              <w:rPr>
                <w:sz w:val="24"/>
                <w:szCs w:val="24"/>
              </w:rPr>
              <w:t>:</w:t>
            </w:r>
            <w:r w:rsidR="00A05C1A" w:rsidRPr="00284F22">
              <w:rPr>
                <w:sz w:val="24"/>
                <w:szCs w:val="24"/>
              </w:rPr>
              <w:t xml:space="preserve"> </w:t>
            </w:r>
          </w:p>
          <w:p w:rsidR="00C32EF6" w:rsidRPr="00284F22" w:rsidRDefault="00C32EF6" w:rsidP="00B4343B">
            <w:pPr>
              <w:jc w:val="both"/>
              <w:rPr>
                <w:sz w:val="24"/>
                <w:szCs w:val="24"/>
              </w:rPr>
            </w:pPr>
          </w:p>
          <w:p w:rsidR="00C32EF6" w:rsidRPr="00284F22" w:rsidRDefault="00C32EF6" w:rsidP="00B4343B">
            <w:pPr>
              <w:jc w:val="both"/>
              <w:rPr>
                <w:sz w:val="24"/>
                <w:szCs w:val="24"/>
              </w:rPr>
            </w:pPr>
            <w:r w:rsidRPr="00284F22">
              <w:rPr>
                <w:b/>
                <w:bCs/>
                <w:sz w:val="24"/>
                <w:szCs w:val="24"/>
              </w:rPr>
              <w:t>Autre(s) établissement(s) concerné(s)</w:t>
            </w:r>
            <w:r w:rsidRPr="00284F22">
              <w:rPr>
                <w:bCs/>
                <w:sz w:val="24"/>
                <w:szCs w:val="24"/>
              </w:rPr>
              <w:t> </w:t>
            </w:r>
            <w:r w:rsidRPr="00284F22">
              <w:rPr>
                <w:sz w:val="24"/>
                <w:szCs w:val="24"/>
              </w:rPr>
              <w:t>:</w:t>
            </w:r>
            <w:r w:rsidR="004403CA" w:rsidRPr="00284F22">
              <w:rPr>
                <w:sz w:val="24"/>
                <w:szCs w:val="24"/>
              </w:rPr>
              <w:t xml:space="preserve"> Néant.</w:t>
            </w:r>
          </w:p>
          <w:p w:rsidR="00C32EF6" w:rsidRPr="00284F22" w:rsidRDefault="00C32EF6" w:rsidP="00B4343B">
            <w:pPr>
              <w:jc w:val="both"/>
              <w:rPr>
                <w:sz w:val="24"/>
                <w:szCs w:val="24"/>
              </w:rPr>
            </w:pPr>
            <w:r w:rsidRPr="00284F22">
              <w:rPr>
                <w:sz w:val="24"/>
                <w:szCs w:val="24"/>
              </w:rPr>
              <w:t xml:space="preserve">(Préciser si une </w:t>
            </w:r>
            <w:r w:rsidR="001604AC" w:rsidRPr="00284F22">
              <w:rPr>
                <w:sz w:val="24"/>
                <w:szCs w:val="24"/>
              </w:rPr>
              <w:t>cohabitation</w:t>
            </w:r>
            <w:r w:rsidRPr="00284F22">
              <w:rPr>
                <w:sz w:val="24"/>
                <w:szCs w:val="24"/>
              </w:rPr>
              <w:t xml:space="preserve"> est demandée pour certains établissements d'enseignement supérieur).</w:t>
            </w:r>
          </w:p>
          <w:p w:rsidR="00C32EF6" w:rsidRPr="00284F22" w:rsidRDefault="00C32EF6" w:rsidP="00B4343B">
            <w:pPr>
              <w:jc w:val="both"/>
              <w:rPr>
                <w:sz w:val="24"/>
                <w:szCs w:val="24"/>
              </w:rPr>
            </w:pPr>
            <w:r w:rsidRPr="00284F22">
              <w:rPr>
                <w:sz w:val="24"/>
                <w:szCs w:val="24"/>
              </w:rPr>
              <w:t xml:space="preserve">Joindre un exemplaire de la convention prévue pour ce diplôme. </w:t>
            </w:r>
          </w:p>
          <w:p w:rsidR="00C32EF6" w:rsidRPr="00284F22" w:rsidRDefault="00C32EF6" w:rsidP="003B59F7"/>
          <w:p w:rsidR="00C32EF6" w:rsidRPr="00284F22" w:rsidRDefault="00C32EF6" w:rsidP="003B59F7"/>
        </w:tc>
      </w:tr>
      <w:tr w:rsidR="00C32EF6" w:rsidRPr="00284F22" w:rsidTr="00BA2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10207" w:type="dxa"/>
            <w:tcBorders>
              <w:top w:val="single" w:sz="4" w:space="0" w:color="auto"/>
              <w:left w:val="single" w:sz="4" w:space="0" w:color="auto"/>
              <w:bottom w:val="single" w:sz="4" w:space="0" w:color="auto"/>
              <w:right w:val="single" w:sz="4" w:space="0" w:color="auto"/>
            </w:tcBorders>
          </w:tcPr>
          <w:p w:rsidR="00C32EF6" w:rsidRPr="00284F22" w:rsidRDefault="00C32EF6" w:rsidP="00B4343B">
            <w:pPr>
              <w:jc w:val="both"/>
              <w:rPr>
                <w:b/>
                <w:bCs/>
                <w:sz w:val="24"/>
                <w:szCs w:val="24"/>
              </w:rPr>
            </w:pPr>
            <w:r w:rsidRPr="00284F22">
              <w:rPr>
                <w:b/>
                <w:bCs/>
                <w:sz w:val="24"/>
                <w:szCs w:val="24"/>
              </w:rPr>
              <w:t>Localisation de la formation</w:t>
            </w:r>
          </w:p>
          <w:p w:rsidR="00C32EF6" w:rsidRPr="00284F22" w:rsidRDefault="00C32EF6" w:rsidP="00B4343B">
            <w:pPr>
              <w:jc w:val="both"/>
              <w:rPr>
                <w:bCs/>
                <w:sz w:val="24"/>
                <w:szCs w:val="24"/>
              </w:rPr>
            </w:pPr>
          </w:p>
          <w:p w:rsidR="00C32EF6" w:rsidRPr="00284F22" w:rsidRDefault="00C32EF6" w:rsidP="00B4343B">
            <w:pPr>
              <w:jc w:val="both"/>
              <w:rPr>
                <w:bCs/>
                <w:sz w:val="24"/>
                <w:szCs w:val="24"/>
              </w:rPr>
            </w:pPr>
            <w:r w:rsidRPr="00284F22">
              <w:rPr>
                <w:bCs/>
                <w:sz w:val="24"/>
                <w:szCs w:val="24"/>
              </w:rPr>
              <w:t>Établissement :</w:t>
            </w:r>
            <w:r w:rsidR="0066012E" w:rsidRPr="00284F22">
              <w:rPr>
                <w:bCs/>
                <w:sz w:val="24"/>
                <w:szCs w:val="24"/>
              </w:rPr>
              <w:t xml:space="preserve"> </w:t>
            </w:r>
            <w:r w:rsidR="00BB18A1" w:rsidRPr="00284F22">
              <w:rPr>
                <w:bCs/>
                <w:sz w:val="24"/>
                <w:szCs w:val="24"/>
              </w:rPr>
              <w:t>Université des Sciences Juridiques et Politiques de Bamako</w:t>
            </w:r>
          </w:p>
          <w:p w:rsidR="00C32EF6" w:rsidRPr="00284F22" w:rsidRDefault="00C32EF6" w:rsidP="00B4343B">
            <w:pPr>
              <w:jc w:val="both"/>
              <w:rPr>
                <w:bCs/>
                <w:sz w:val="24"/>
                <w:szCs w:val="24"/>
              </w:rPr>
            </w:pPr>
          </w:p>
          <w:p w:rsidR="00C32EF6" w:rsidRPr="00284F22" w:rsidRDefault="00C32EF6" w:rsidP="00B4343B">
            <w:pPr>
              <w:jc w:val="both"/>
              <w:rPr>
                <w:sz w:val="24"/>
                <w:szCs w:val="24"/>
              </w:rPr>
            </w:pPr>
            <w:r w:rsidRPr="00284F22">
              <w:rPr>
                <w:bCs/>
                <w:sz w:val="24"/>
                <w:szCs w:val="24"/>
              </w:rPr>
              <w:t>Commune</w:t>
            </w:r>
            <w:r w:rsidRPr="00284F22">
              <w:rPr>
                <w:sz w:val="24"/>
                <w:szCs w:val="24"/>
              </w:rPr>
              <w:t> :</w:t>
            </w:r>
            <w:r w:rsidRPr="00284F22">
              <w:rPr>
                <w:bCs/>
                <w:sz w:val="24"/>
                <w:szCs w:val="24"/>
              </w:rPr>
              <w:t xml:space="preserve">   </w:t>
            </w:r>
            <w:r w:rsidR="001B13AF" w:rsidRPr="00284F22">
              <w:rPr>
                <w:bCs/>
                <w:sz w:val="24"/>
                <w:szCs w:val="24"/>
              </w:rPr>
              <w:t>Commune V</w:t>
            </w:r>
            <w:r w:rsidR="0066012E" w:rsidRPr="00284F22">
              <w:rPr>
                <w:bCs/>
                <w:sz w:val="24"/>
                <w:szCs w:val="24"/>
              </w:rPr>
              <w:t xml:space="preserve">                                                                      </w:t>
            </w:r>
            <w:r w:rsidRPr="00284F22">
              <w:rPr>
                <w:bCs/>
                <w:sz w:val="24"/>
                <w:szCs w:val="24"/>
              </w:rPr>
              <w:t>Région</w:t>
            </w:r>
            <w:r w:rsidRPr="00284F22">
              <w:rPr>
                <w:sz w:val="24"/>
                <w:szCs w:val="24"/>
              </w:rPr>
              <w:t> :</w:t>
            </w:r>
            <w:r w:rsidR="0066012E" w:rsidRPr="00284F22">
              <w:rPr>
                <w:sz w:val="24"/>
                <w:szCs w:val="24"/>
              </w:rPr>
              <w:t xml:space="preserve"> District de Bamako</w:t>
            </w:r>
          </w:p>
          <w:p w:rsidR="00C32EF6" w:rsidRPr="00284F22" w:rsidRDefault="00C32EF6" w:rsidP="003B59F7"/>
          <w:p w:rsidR="00C32EF6" w:rsidRPr="00284F22" w:rsidRDefault="00C32EF6" w:rsidP="003B59F7">
            <w:pPr>
              <w:rPr>
                <w:sz w:val="18"/>
                <w:szCs w:val="18"/>
              </w:rPr>
            </w:pPr>
            <w:r w:rsidRPr="00284F22">
              <w:t>(</w:t>
            </w:r>
            <w:r w:rsidRPr="00284F22">
              <w:rPr>
                <w:sz w:val="18"/>
                <w:szCs w:val="18"/>
              </w:rPr>
              <w:t>si le fonctionnement est prévu sur plusieurs sites, préciser ci-dessous lesquels (les modalités de cette organisation sur plusieurs sites devront être indiquées dans le paragraphe IV.2)</w:t>
            </w:r>
          </w:p>
          <w:p w:rsidR="00C32EF6" w:rsidRPr="00284F22" w:rsidRDefault="00C32EF6" w:rsidP="003B59F7"/>
          <w:p w:rsidR="00C32EF6" w:rsidRPr="00284F22" w:rsidRDefault="00C32EF6" w:rsidP="003B59F7"/>
          <w:p w:rsidR="00C32EF6" w:rsidRPr="00284F22" w:rsidRDefault="00C32EF6" w:rsidP="003B59F7"/>
          <w:p w:rsidR="00C32EF6" w:rsidRPr="00284F22" w:rsidRDefault="00C32EF6" w:rsidP="003B59F7"/>
        </w:tc>
      </w:tr>
      <w:tr w:rsidR="00C32EF6" w:rsidRPr="00284F22" w:rsidTr="00BA2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10207" w:type="dxa"/>
            <w:tcBorders>
              <w:top w:val="single" w:sz="4" w:space="0" w:color="auto"/>
              <w:left w:val="single" w:sz="4" w:space="0" w:color="auto"/>
              <w:right w:val="single" w:sz="4" w:space="0" w:color="auto"/>
            </w:tcBorders>
          </w:tcPr>
          <w:p w:rsidR="00C32EF6" w:rsidRPr="00284F22" w:rsidRDefault="00C32EF6" w:rsidP="003B59F7">
            <w:pPr>
              <w:rPr>
                <w:b/>
                <w:bCs/>
              </w:rPr>
            </w:pPr>
          </w:p>
          <w:p w:rsidR="00C32EF6" w:rsidRPr="00284F22" w:rsidRDefault="00C32EF6" w:rsidP="003B59F7">
            <w:pPr>
              <w:rPr>
                <w:b/>
                <w:bCs/>
                <w:sz w:val="22"/>
                <w:szCs w:val="22"/>
              </w:rPr>
            </w:pPr>
            <w:r w:rsidRPr="00284F22">
              <w:rPr>
                <w:b/>
                <w:bCs/>
                <w:sz w:val="22"/>
                <w:szCs w:val="22"/>
              </w:rPr>
              <w:t xml:space="preserve">Responsable pédagogique de la formation </w:t>
            </w:r>
          </w:p>
          <w:p w:rsidR="00C32EF6" w:rsidRPr="00284F22" w:rsidRDefault="00C32EF6" w:rsidP="003B59F7">
            <w:pPr>
              <w:rPr>
                <w:b/>
                <w:bCs/>
              </w:rPr>
            </w:pPr>
          </w:p>
          <w:p w:rsidR="00C32EF6" w:rsidRPr="00284F22" w:rsidRDefault="00C32EF6" w:rsidP="001231E0">
            <w:pPr>
              <w:pStyle w:val="Titre"/>
              <w:jc w:val="both"/>
              <w:rPr>
                <w:rFonts w:ascii="Times New Roman" w:hAnsi="Times New Roman"/>
              </w:rPr>
            </w:pPr>
            <w:r w:rsidRPr="00284F22">
              <w:rPr>
                <w:rFonts w:ascii="Times New Roman" w:hAnsi="Times New Roman"/>
              </w:rPr>
              <w:t xml:space="preserve">Nom, grade, </w:t>
            </w:r>
            <w:r w:rsidR="003534B7" w:rsidRPr="00284F22">
              <w:rPr>
                <w:rFonts w:ascii="Times New Roman" w:hAnsi="Times New Roman"/>
              </w:rPr>
              <w:t>fonctions :</w:t>
            </w:r>
            <w:r w:rsidR="005B0408" w:rsidRPr="00284F22">
              <w:rPr>
                <w:rFonts w:ascii="Times New Roman" w:hAnsi="Times New Roman"/>
              </w:rPr>
              <w:t xml:space="preserve"> </w:t>
            </w:r>
            <w:r w:rsidR="003534B7" w:rsidRPr="00284F22">
              <w:rPr>
                <w:rFonts w:ascii="Times New Roman" w:hAnsi="Times New Roman"/>
                <w:b w:val="0"/>
                <w:bCs w:val="0"/>
                <w:sz w:val="20"/>
                <w:szCs w:val="20"/>
              </w:rPr>
              <w:t>Pr. Cheick</w:t>
            </w:r>
            <w:r w:rsidR="001604AC" w:rsidRPr="00284F22">
              <w:rPr>
                <w:rFonts w:ascii="Times New Roman" w:hAnsi="Times New Roman"/>
                <w:b w:val="0"/>
                <w:bCs w:val="0"/>
                <w:sz w:val="20"/>
                <w:szCs w:val="20"/>
              </w:rPr>
              <w:t xml:space="preserve"> Amala TOURE</w:t>
            </w:r>
            <w:r w:rsidR="005B0408" w:rsidRPr="00284F22">
              <w:rPr>
                <w:rFonts w:ascii="Times New Roman" w:hAnsi="Times New Roman"/>
                <w:b w:val="0"/>
                <w:bCs w:val="0"/>
                <w:sz w:val="20"/>
                <w:szCs w:val="20"/>
              </w:rPr>
              <w:t xml:space="preserve">, </w:t>
            </w:r>
            <w:r w:rsidR="001604AC" w:rsidRPr="00284F22">
              <w:rPr>
                <w:rFonts w:ascii="Times New Roman" w:hAnsi="Times New Roman"/>
                <w:b w:val="0"/>
                <w:bCs w:val="0"/>
                <w:sz w:val="20"/>
                <w:szCs w:val="20"/>
              </w:rPr>
              <w:t>Doyen de la Faculté des Sciences Administratives et Politiques (FSAP)</w:t>
            </w:r>
            <w:r w:rsidR="001231E0" w:rsidRPr="00284F22">
              <w:rPr>
                <w:rFonts w:ascii="Times New Roman" w:hAnsi="Times New Roman"/>
                <w:b w:val="0"/>
                <w:bCs w:val="0"/>
                <w:sz w:val="20"/>
                <w:szCs w:val="20"/>
              </w:rPr>
              <w:t xml:space="preserve"> </w:t>
            </w:r>
          </w:p>
          <w:p w:rsidR="00C32EF6" w:rsidRPr="00284F22" w:rsidRDefault="00F13C61" w:rsidP="00F13C61">
            <w:pPr>
              <w:numPr>
                <w:ilvl w:val="0"/>
                <w:numId w:val="3"/>
              </w:numPr>
            </w:pPr>
            <w:r w:rsidRPr="00284F22">
              <w:t>Discipline</w:t>
            </w:r>
            <w:r w:rsidR="00C32EF6" w:rsidRPr="00284F22">
              <w:t xml:space="preserve"> principale enseignée :</w:t>
            </w:r>
            <w:r w:rsidR="003130DC" w:rsidRPr="00284F22">
              <w:t xml:space="preserve"> </w:t>
            </w:r>
            <w:r w:rsidRPr="00284F22">
              <w:t xml:space="preserve">Démocraties contemporaines, Administration publique, Droit diplomatique et consulaire. </w:t>
            </w:r>
          </w:p>
          <w:p w:rsidR="00C32EF6" w:rsidRPr="00284F22" w:rsidRDefault="00F13C61" w:rsidP="008623AF">
            <w:pPr>
              <w:numPr>
                <w:ilvl w:val="0"/>
                <w:numId w:val="4"/>
              </w:numPr>
            </w:pPr>
            <w:r w:rsidRPr="00284F22">
              <w:t>Autres</w:t>
            </w:r>
            <w:r w:rsidR="00C32EF6" w:rsidRPr="00284F22">
              <w:t xml:space="preserve"> formations dont il assure la responsabilité :</w:t>
            </w:r>
            <w:r w:rsidR="001604AC" w:rsidRPr="00284F22">
              <w:t xml:space="preserve"> Licence en Métiers du politique et Master</w:t>
            </w:r>
            <w:r w:rsidR="00462E31">
              <w:t xml:space="preserve"> en </w:t>
            </w:r>
            <w:r w:rsidR="001604AC" w:rsidRPr="00284F22">
              <w:t xml:space="preserve"> </w:t>
            </w:r>
            <w:r w:rsidRPr="00284F22">
              <w:t>Ingénierie électorale.</w:t>
            </w:r>
          </w:p>
          <w:p w:rsidR="00C32EF6" w:rsidRPr="00284F22" w:rsidRDefault="00C32EF6" w:rsidP="004E4BB4"/>
          <w:p w:rsidR="00C32EF6" w:rsidRPr="00284F22" w:rsidRDefault="00C32EF6" w:rsidP="003B59F7">
            <w:r w:rsidRPr="00284F22">
              <w:rPr>
                <w:b/>
                <w:bCs/>
              </w:rPr>
              <w:t>Tél. </w:t>
            </w:r>
            <w:r w:rsidRPr="00284F22">
              <w:t>:</w:t>
            </w:r>
            <w:r w:rsidR="00B22197" w:rsidRPr="00284F22">
              <w:t xml:space="preserve"> </w:t>
            </w:r>
            <w:r w:rsidR="00F13C61" w:rsidRPr="00284F22">
              <w:t>76364833</w:t>
            </w:r>
            <w:r w:rsidRPr="00284F22">
              <w:tab/>
            </w:r>
            <w:r w:rsidRPr="00284F22">
              <w:rPr>
                <w:b/>
                <w:bCs/>
              </w:rPr>
              <w:t>Fax </w:t>
            </w:r>
            <w:r w:rsidRPr="00284F22">
              <w:t xml:space="preserve">: </w:t>
            </w:r>
            <w:r w:rsidRPr="00284F22">
              <w:tab/>
            </w:r>
            <w:r w:rsidRPr="00284F22">
              <w:tab/>
            </w:r>
            <w:r w:rsidR="00BA2958" w:rsidRPr="00284F22">
              <w:rPr>
                <w:b/>
                <w:bCs/>
              </w:rPr>
              <w:t>M</w:t>
            </w:r>
            <w:r w:rsidR="00EB50D1" w:rsidRPr="00284F22">
              <w:rPr>
                <w:b/>
                <w:bCs/>
              </w:rPr>
              <w:t>ail</w:t>
            </w:r>
            <w:r w:rsidRPr="00284F22">
              <w:rPr>
                <w:b/>
                <w:bCs/>
              </w:rPr>
              <w:t>. </w:t>
            </w:r>
            <w:r w:rsidRPr="00284F22">
              <w:t>:</w:t>
            </w:r>
            <w:r w:rsidR="00272A75" w:rsidRPr="00284F22">
              <w:t xml:space="preserve"> </w:t>
            </w:r>
            <w:r w:rsidR="001604AC" w:rsidRPr="00284F22">
              <w:t>tourecheickamala@yahoo.fr</w:t>
            </w:r>
          </w:p>
          <w:p w:rsidR="00C32EF6" w:rsidRPr="00284F22" w:rsidRDefault="00C32EF6" w:rsidP="003B59F7"/>
        </w:tc>
      </w:tr>
      <w:tr w:rsidR="00C32EF6" w:rsidRPr="00284F22" w:rsidTr="00BA2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10207" w:type="dxa"/>
            <w:tcBorders>
              <w:left w:val="single" w:sz="4" w:space="0" w:color="auto"/>
              <w:bottom w:val="single" w:sz="4" w:space="0" w:color="auto"/>
              <w:right w:val="single" w:sz="4" w:space="0" w:color="auto"/>
            </w:tcBorders>
          </w:tcPr>
          <w:p w:rsidR="00C32EF6" w:rsidRPr="00284F22" w:rsidRDefault="00C32EF6" w:rsidP="003B59F7"/>
        </w:tc>
      </w:tr>
    </w:tbl>
    <w:p w:rsidR="00C32EF6" w:rsidRPr="00284F22" w:rsidRDefault="00C32EF6" w:rsidP="00C32EF6"/>
    <w:p w:rsidR="00C32EF6" w:rsidRPr="00284F22" w:rsidRDefault="00C32EF6" w:rsidP="00C32EF6"/>
    <w:tbl>
      <w:tblPr>
        <w:tblW w:w="1049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91"/>
      </w:tblGrid>
      <w:tr w:rsidR="00C32EF6" w:rsidRPr="00284F22" w:rsidTr="003B59F7">
        <w:trPr>
          <w:trHeight w:val="1242"/>
        </w:trPr>
        <w:tc>
          <w:tcPr>
            <w:tcW w:w="10491" w:type="dxa"/>
          </w:tcPr>
          <w:p w:rsidR="00C32EF6" w:rsidRPr="00284F22" w:rsidRDefault="00C32EF6" w:rsidP="003B59F7">
            <w:pPr>
              <w:jc w:val="both"/>
            </w:pPr>
            <w:r w:rsidRPr="00284F22">
              <w:rPr>
                <w:b/>
                <w:bCs/>
              </w:rPr>
              <w:t xml:space="preserve">Date </w:t>
            </w:r>
            <w:r w:rsidR="00EB50D1" w:rsidRPr="00284F22">
              <w:rPr>
                <w:b/>
                <w:bCs/>
              </w:rPr>
              <w:t>de validation</w:t>
            </w:r>
            <w:r w:rsidRPr="00284F22">
              <w:rPr>
                <w:b/>
                <w:bCs/>
              </w:rPr>
              <w:t xml:space="preserve"> par le conseil pédagogique et scientifique</w:t>
            </w:r>
            <w:r w:rsidRPr="00284F22">
              <w:rPr>
                <w:b/>
                <w:bCs/>
                <w:vertAlign w:val="superscript"/>
              </w:rPr>
              <w:footnoteReference w:id="2"/>
            </w:r>
            <w:r w:rsidRPr="00284F22">
              <w:rPr>
                <w:b/>
                <w:bCs/>
              </w:rPr>
              <w:t xml:space="preserve"> de l’établissement</w:t>
            </w:r>
            <w:r w:rsidRPr="00284F22">
              <w:t>:</w:t>
            </w:r>
            <w:r w:rsidR="00BE58A0" w:rsidRPr="00284F22">
              <w:t xml:space="preserve"> </w:t>
            </w:r>
            <w:r w:rsidR="00526DB5" w:rsidRPr="00284F22">
              <w:t>10 mars</w:t>
            </w:r>
            <w:r w:rsidR="001604AC" w:rsidRPr="00284F22">
              <w:t xml:space="preserve"> 2021</w:t>
            </w:r>
            <w:r w:rsidR="00BE58A0" w:rsidRPr="00284F22">
              <w:t xml:space="preserve"> </w:t>
            </w:r>
          </w:p>
          <w:p w:rsidR="00C32EF6" w:rsidRPr="00284F22" w:rsidRDefault="00C32EF6" w:rsidP="003B59F7">
            <w:pPr>
              <w:jc w:val="both"/>
            </w:pPr>
          </w:p>
          <w:p w:rsidR="00C32EF6" w:rsidRPr="00284F22" w:rsidRDefault="00C32EF6" w:rsidP="00526DB5">
            <w:pPr>
              <w:jc w:val="both"/>
            </w:pPr>
            <w:r w:rsidRPr="00284F22">
              <w:rPr>
                <w:b/>
                <w:bCs/>
              </w:rPr>
              <w:t xml:space="preserve">Date </w:t>
            </w:r>
            <w:r w:rsidR="00EB50D1" w:rsidRPr="00284F22">
              <w:rPr>
                <w:b/>
                <w:bCs/>
              </w:rPr>
              <w:t>de validation</w:t>
            </w:r>
            <w:r w:rsidRPr="00284F22">
              <w:rPr>
                <w:b/>
                <w:bCs/>
              </w:rPr>
              <w:t xml:space="preserve"> par le conseil d’université ou d’administration (le cas échéant)</w:t>
            </w:r>
            <w:r w:rsidRPr="00284F22">
              <w:t>:</w:t>
            </w:r>
            <w:r w:rsidR="000076BB" w:rsidRPr="00284F22">
              <w:t xml:space="preserve"> </w:t>
            </w:r>
          </w:p>
        </w:tc>
      </w:tr>
    </w:tbl>
    <w:p w:rsidR="00C32EF6" w:rsidRPr="00284F22" w:rsidRDefault="00C32EF6" w:rsidP="00C32EF6"/>
    <w:p w:rsidR="00C32EF6" w:rsidRPr="00284F22" w:rsidRDefault="00C32EF6" w:rsidP="00C32EF6">
      <w:pPr>
        <w:pBdr>
          <w:top w:val="single" w:sz="4" w:space="1" w:color="auto"/>
          <w:left w:val="single" w:sz="4" w:space="20" w:color="auto"/>
          <w:bottom w:val="single" w:sz="4" w:space="1" w:color="auto"/>
          <w:right w:val="single" w:sz="4" w:space="4" w:color="auto"/>
        </w:pBdr>
        <w:autoSpaceDE w:val="0"/>
        <w:autoSpaceDN w:val="0"/>
        <w:jc w:val="both"/>
        <w:rPr>
          <w:b/>
          <w:bCs/>
          <w:sz w:val="24"/>
          <w:szCs w:val="24"/>
        </w:rPr>
      </w:pPr>
    </w:p>
    <w:p w:rsidR="00C32EF6" w:rsidRPr="00284F22" w:rsidRDefault="00C32EF6" w:rsidP="00C32EF6">
      <w:pPr>
        <w:pBdr>
          <w:top w:val="single" w:sz="4" w:space="1" w:color="auto"/>
          <w:left w:val="single" w:sz="4" w:space="20" w:color="auto"/>
          <w:bottom w:val="single" w:sz="4" w:space="1" w:color="auto"/>
          <w:right w:val="single" w:sz="4" w:space="4" w:color="auto"/>
        </w:pBdr>
        <w:autoSpaceDE w:val="0"/>
        <w:autoSpaceDN w:val="0"/>
        <w:jc w:val="both"/>
        <w:rPr>
          <w:sz w:val="24"/>
          <w:szCs w:val="24"/>
        </w:rPr>
      </w:pPr>
      <w:r w:rsidRPr="00284F22">
        <w:rPr>
          <w:b/>
          <w:bCs/>
          <w:sz w:val="24"/>
          <w:szCs w:val="24"/>
        </w:rPr>
        <w:t>Signature du chef d’établissement</w:t>
      </w:r>
      <w:r w:rsidRPr="00284F22">
        <w:rPr>
          <w:sz w:val="24"/>
          <w:szCs w:val="24"/>
        </w:rPr>
        <w:t> :</w:t>
      </w:r>
    </w:p>
    <w:p w:rsidR="00C32EF6" w:rsidRPr="00284F22" w:rsidRDefault="00C32EF6" w:rsidP="00C32EF6">
      <w:pPr>
        <w:pBdr>
          <w:top w:val="single" w:sz="4" w:space="1" w:color="auto"/>
          <w:left w:val="single" w:sz="4" w:space="20" w:color="auto"/>
          <w:bottom w:val="single" w:sz="4" w:space="1" w:color="auto"/>
          <w:right w:val="single" w:sz="4" w:space="4" w:color="auto"/>
        </w:pBdr>
        <w:autoSpaceDE w:val="0"/>
        <w:autoSpaceDN w:val="0"/>
        <w:jc w:val="both"/>
        <w:rPr>
          <w:sz w:val="24"/>
          <w:szCs w:val="24"/>
        </w:rPr>
      </w:pPr>
    </w:p>
    <w:p w:rsidR="00962ADA" w:rsidRPr="00284F22" w:rsidRDefault="00962ADA" w:rsidP="00962ADA">
      <w:pPr>
        <w:pBdr>
          <w:top w:val="single" w:sz="4" w:space="1" w:color="auto"/>
          <w:left w:val="single" w:sz="4" w:space="20" w:color="auto"/>
          <w:bottom w:val="single" w:sz="4" w:space="1" w:color="auto"/>
          <w:right w:val="single" w:sz="4" w:space="4" w:color="auto"/>
        </w:pBdr>
        <w:autoSpaceDE w:val="0"/>
        <w:autoSpaceDN w:val="0"/>
        <w:jc w:val="both"/>
      </w:pPr>
      <w:r w:rsidRPr="00284F22">
        <w:t>Recteur de l’Université des Sciences Juridiques et Politiques de Bamako (USJPB)</w:t>
      </w:r>
    </w:p>
    <w:p w:rsidR="00962ADA" w:rsidRPr="00284F22" w:rsidRDefault="00962ADA" w:rsidP="00962ADA">
      <w:pPr>
        <w:pBdr>
          <w:top w:val="single" w:sz="4" w:space="1" w:color="auto"/>
          <w:left w:val="single" w:sz="4" w:space="20" w:color="auto"/>
          <w:bottom w:val="single" w:sz="4" w:space="1" w:color="auto"/>
          <w:right w:val="single" w:sz="4" w:space="4" w:color="auto"/>
        </w:pBdr>
        <w:autoSpaceDE w:val="0"/>
        <w:autoSpaceDN w:val="0"/>
        <w:jc w:val="both"/>
      </w:pPr>
      <w:r w:rsidRPr="00284F22">
        <w:t xml:space="preserve">Pr </w:t>
      </w:r>
      <w:r w:rsidR="00BD6D54" w:rsidRPr="00284F22">
        <w:t>Moussa DJIRE</w:t>
      </w:r>
    </w:p>
    <w:p w:rsidR="00962ADA" w:rsidRPr="00284F22" w:rsidRDefault="00962ADA" w:rsidP="00C32EF6">
      <w:pPr>
        <w:pBdr>
          <w:top w:val="single" w:sz="4" w:space="1" w:color="auto"/>
          <w:left w:val="single" w:sz="4" w:space="20" w:color="auto"/>
          <w:bottom w:val="single" w:sz="4" w:space="1" w:color="auto"/>
          <w:right w:val="single" w:sz="4" w:space="4" w:color="auto"/>
        </w:pBdr>
        <w:autoSpaceDE w:val="0"/>
        <w:autoSpaceDN w:val="0"/>
        <w:jc w:val="both"/>
        <w:rPr>
          <w:sz w:val="24"/>
          <w:szCs w:val="24"/>
        </w:rPr>
      </w:pPr>
    </w:p>
    <w:p w:rsidR="00C32EF6" w:rsidRPr="00284F22" w:rsidRDefault="00C32EF6" w:rsidP="00C32EF6">
      <w:pPr>
        <w:pBdr>
          <w:top w:val="single" w:sz="4" w:space="1" w:color="auto"/>
          <w:left w:val="single" w:sz="4" w:space="20" w:color="auto"/>
          <w:bottom w:val="single" w:sz="4" w:space="1" w:color="auto"/>
          <w:right w:val="single" w:sz="4" w:space="4" w:color="auto"/>
        </w:pBdr>
        <w:autoSpaceDE w:val="0"/>
        <w:autoSpaceDN w:val="0"/>
        <w:jc w:val="both"/>
        <w:rPr>
          <w:sz w:val="24"/>
          <w:szCs w:val="24"/>
        </w:rPr>
      </w:pPr>
    </w:p>
    <w:p w:rsidR="00C32EF6" w:rsidRPr="00284F22" w:rsidRDefault="00C32EF6" w:rsidP="00C32EF6">
      <w:pPr>
        <w:pBdr>
          <w:top w:val="single" w:sz="4" w:space="1" w:color="auto"/>
          <w:left w:val="single" w:sz="4" w:space="20" w:color="auto"/>
          <w:bottom w:val="single" w:sz="4" w:space="1" w:color="auto"/>
          <w:right w:val="single" w:sz="4" w:space="4" w:color="auto"/>
        </w:pBdr>
        <w:autoSpaceDE w:val="0"/>
        <w:autoSpaceDN w:val="0"/>
        <w:jc w:val="both"/>
        <w:rPr>
          <w:sz w:val="24"/>
          <w:szCs w:val="24"/>
        </w:rPr>
      </w:pPr>
    </w:p>
    <w:p w:rsidR="00C32EF6" w:rsidRPr="00284F22" w:rsidRDefault="00C32EF6" w:rsidP="00C32EF6">
      <w:pPr>
        <w:pStyle w:val="Corpsdetexte"/>
        <w:tabs>
          <w:tab w:val="left" w:pos="567"/>
        </w:tabs>
        <w:ind w:left="927"/>
        <w:jc w:val="left"/>
        <w:rPr>
          <w:b/>
          <w:color w:val="auto"/>
          <w:sz w:val="20"/>
          <w:szCs w:val="20"/>
        </w:rPr>
      </w:pPr>
    </w:p>
    <w:p w:rsidR="00C32EF6" w:rsidRPr="00284F22" w:rsidRDefault="00C32EF6" w:rsidP="00C32EF6"/>
    <w:p w:rsidR="00C32EF6" w:rsidRPr="00284F22" w:rsidRDefault="00C32EF6" w:rsidP="00C32EF6">
      <w:pPr>
        <w:pStyle w:val="Corpsdetexte"/>
        <w:tabs>
          <w:tab w:val="left" w:pos="567"/>
        </w:tabs>
        <w:ind w:left="927"/>
        <w:jc w:val="left"/>
        <w:rPr>
          <w:b/>
          <w:color w:val="auto"/>
          <w:sz w:val="20"/>
          <w:szCs w:val="20"/>
        </w:rPr>
      </w:pPr>
      <w:r w:rsidRPr="00284F22">
        <w:rPr>
          <w:b/>
          <w:color w:val="auto"/>
          <w:sz w:val="20"/>
          <w:szCs w:val="20"/>
        </w:rPr>
        <w:br w:type="page"/>
      </w:r>
    </w:p>
    <w:tbl>
      <w:tblPr>
        <w:tblW w:w="0" w:type="auto"/>
        <w:tblInd w:w="2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0"/>
      </w:tblGrid>
      <w:tr w:rsidR="00C32EF6" w:rsidRPr="00284F22" w:rsidTr="003B59F7">
        <w:tc>
          <w:tcPr>
            <w:tcW w:w="5670" w:type="dxa"/>
          </w:tcPr>
          <w:p w:rsidR="00C32EF6" w:rsidRPr="00284F22" w:rsidRDefault="00C32EF6" w:rsidP="003B59F7">
            <w:pPr>
              <w:pStyle w:val="Titre"/>
              <w:spacing w:before="120" w:after="120"/>
              <w:rPr>
                <w:rFonts w:ascii="Times New Roman" w:hAnsi="Times New Roman"/>
                <w:b w:val="0"/>
                <w:bCs w:val="0"/>
                <w:sz w:val="24"/>
                <w:szCs w:val="24"/>
              </w:rPr>
            </w:pPr>
            <w:r w:rsidRPr="00284F22">
              <w:rPr>
                <w:rFonts w:ascii="Times New Roman" w:hAnsi="Times New Roman"/>
                <w:sz w:val="36"/>
                <w:szCs w:val="36"/>
              </w:rPr>
              <w:lastRenderedPageBreak/>
              <w:t xml:space="preserve">II – Résumé du projet </w:t>
            </w:r>
            <w:r w:rsidRPr="00284F22">
              <w:rPr>
                <w:rFonts w:ascii="Times New Roman" w:hAnsi="Times New Roman"/>
                <w:sz w:val="24"/>
                <w:szCs w:val="24"/>
              </w:rPr>
              <w:t>(2 pages maximum)</w:t>
            </w:r>
          </w:p>
        </w:tc>
      </w:tr>
    </w:tbl>
    <w:p w:rsidR="00527066" w:rsidRPr="00284F22" w:rsidRDefault="00527066" w:rsidP="00AF14CA">
      <w:pPr>
        <w:tabs>
          <w:tab w:val="left" w:pos="567"/>
        </w:tabs>
        <w:jc w:val="both"/>
        <w:rPr>
          <w:i/>
          <w:sz w:val="18"/>
          <w:szCs w:val="18"/>
        </w:rPr>
      </w:pPr>
    </w:p>
    <w:p w:rsidR="0036147A" w:rsidRPr="00284F22" w:rsidRDefault="003534B7" w:rsidP="003534B7">
      <w:pPr>
        <w:tabs>
          <w:tab w:val="left" w:pos="567"/>
        </w:tabs>
        <w:spacing w:line="360" w:lineRule="auto"/>
        <w:jc w:val="both"/>
        <w:rPr>
          <w:sz w:val="18"/>
          <w:szCs w:val="18"/>
        </w:rPr>
      </w:pPr>
      <w:r w:rsidRPr="00284F22">
        <w:rPr>
          <w:rFonts w:eastAsia="Calibri"/>
          <w:sz w:val="24"/>
          <w:szCs w:val="24"/>
          <w:lang w:eastAsia="en-US"/>
        </w:rPr>
        <w:t xml:space="preserve">Ce programme de Master prépare les étudiants à une grande variété de métiers du politique. Il vise les métiers de la recherche et de l’enseignement. Il concerne également tous ceux qui envisagent une carrière dans les métiers qui accompagnent ou valorisent la recherche (édition, journalisme, conseil etc.) ainsi qu’aux futurs experts au sein des organisations internationales publiques ou privées ; aux candidats aux concours de la fonction publique (internationale et sous régionale) ; enfin aux carrières diplomatiques.   </w:t>
      </w:r>
    </w:p>
    <w:tbl>
      <w:tblPr>
        <w:tblW w:w="10207" w:type="dxa"/>
        <w:tblLayout w:type="fixed"/>
        <w:tblCellMar>
          <w:left w:w="70" w:type="dxa"/>
          <w:right w:w="70" w:type="dxa"/>
        </w:tblCellMar>
        <w:tblLook w:val="0000" w:firstRow="0" w:lastRow="0" w:firstColumn="0" w:lastColumn="0" w:noHBand="0" w:noVBand="0"/>
      </w:tblPr>
      <w:tblGrid>
        <w:gridCol w:w="10207"/>
      </w:tblGrid>
      <w:tr w:rsidR="0036147A" w:rsidRPr="00284F22" w:rsidTr="003534B7">
        <w:tc>
          <w:tcPr>
            <w:tcW w:w="10207" w:type="dxa"/>
          </w:tcPr>
          <w:p w:rsidR="0036147A" w:rsidRPr="00284F22" w:rsidRDefault="0036147A" w:rsidP="003534B7">
            <w:pPr>
              <w:spacing w:line="360" w:lineRule="auto"/>
              <w:rPr>
                <w:b/>
                <w:bCs/>
                <w:sz w:val="24"/>
                <w:szCs w:val="24"/>
              </w:rPr>
            </w:pPr>
            <w:r w:rsidRPr="00284F22">
              <w:rPr>
                <w:b/>
                <w:bCs/>
                <w:sz w:val="24"/>
                <w:szCs w:val="24"/>
              </w:rPr>
              <w:t>Les structure(s) assurant la forma</w:t>
            </w:r>
            <w:r w:rsidR="003534B7" w:rsidRPr="00284F22">
              <w:rPr>
                <w:b/>
                <w:bCs/>
                <w:sz w:val="24"/>
                <w:szCs w:val="24"/>
              </w:rPr>
              <w:t>tion s’organisent comme suite :</w:t>
            </w:r>
          </w:p>
          <w:p w:rsidR="0036147A" w:rsidRPr="00284F22" w:rsidRDefault="0036147A" w:rsidP="003534B7">
            <w:pPr>
              <w:spacing w:line="360" w:lineRule="auto"/>
              <w:jc w:val="both"/>
              <w:rPr>
                <w:sz w:val="24"/>
                <w:szCs w:val="24"/>
              </w:rPr>
            </w:pPr>
            <w:r w:rsidRPr="00284F22">
              <w:rPr>
                <w:bCs/>
                <w:sz w:val="24"/>
                <w:szCs w:val="24"/>
              </w:rPr>
              <w:t>- la responsabilité pédagogique de la formation </w:t>
            </w:r>
            <w:r w:rsidR="008E3896" w:rsidRPr="00284F22">
              <w:rPr>
                <w:sz w:val="24"/>
                <w:szCs w:val="24"/>
              </w:rPr>
              <w:t xml:space="preserve">revient à l’Université des Sciences Juridiques et Politiques de Bamako. </w:t>
            </w:r>
          </w:p>
          <w:p w:rsidR="0036147A" w:rsidRPr="00284F22" w:rsidRDefault="0036147A" w:rsidP="003534B7">
            <w:pPr>
              <w:spacing w:line="360" w:lineRule="auto"/>
              <w:jc w:val="both"/>
              <w:rPr>
                <w:sz w:val="24"/>
                <w:szCs w:val="24"/>
              </w:rPr>
            </w:pPr>
            <w:r w:rsidRPr="00284F22">
              <w:rPr>
                <w:bCs/>
                <w:sz w:val="24"/>
                <w:szCs w:val="24"/>
              </w:rPr>
              <w:t>- la responsabilité administrative (inscription des étudiants) </w:t>
            </w:r>
            <w:r w:rsidRPr="00284F22">
              <w:rPr>
                <w:sz w:val="24"/>
                <w:szCs w:val="24"/>
              </w:rPr>
              <w:t xml:space="preserve">est assurée par </w:t>
            </w:r>
            <w:r w:rsidR="000948B9" w:rsidRPr="00284F22">
              <w:rPr>
                <w:sz w:val="24"/>
                <w:szCs w:val="24"/>
              </w:rPr>
              <w:t>l</w:t>
            </w:r>
            <w:r w:rsidR="001850A7" w:rsidRPr="00284F22">
              <w:rPr>
                <w:sz w:val="24"/>
                <w:szCs w:val="24"/>
              </w:rPr>
              <w:t>e service de l</w:t>
            </w:r>
            <w:r w:rsidR="000948B9" w:rsidRPr="00284F22">
              <w:rPr>
                <w:sz w:val="24"/>
                <w:szCs w:val="24"/>
              </w:rPr>
              <w:t xml:space="preserve">a </w:t>
            </w:r>
            <w:r w:rsidR="000D3A9B" w:rsidRPr="00284F22">
              <w:rPr>
                <w:sz w:val="24"/>
                <w:szCs w:val="24"/>
              </w:rPr>
              <w:t xml:space="preserve">Scolarité. </w:t>
            </w:r>
          </w:p>
          <w:p w:rsidR="0036147A" w:rsidRPr="00284F22" w:rsidRDefault="00977049" w:rsidP="003534B7">
            <w:pPr>
              <w:spacing w:line="360" w:lineRule="auto"/>
              <w:jc w:val="both"/>
              <w:rPr>
                <w:bCs/>
              </w:rPr>
            </w:pPr>
            <w:r w:rsidRPr="00284F22">
              <w:t xml:space="preserve">Le Master </w:t>
            </w:r>
            <w:r w:rsidR="00C93308" w:rsidRPr="00284F22">
              <w:t xml:space="preserve">en </w:t>
            </w:r>
            <w:r w:rsidR="003534B7" w:rsidRPr="00284F22">
              <w:rPr>
                <w:sz w:val="24"/>
                <w:szCs w:val="24"/>
              </w:rPr>
              <w:t>Science politique</w:t>
            </w:r>
            <w:r w:rsidR="003534B7" w:rsidRPr="00284F22">
              <w:rPr>
                <w:bCs/>
              </w:rPr>
              <w:t xml:space="preserve"> </w:t>
            </w:r>
            <w:r w:rsidR="00BF03D8" w:rsidRPr="00284F22">
              <w:rPr>
                <w:bCs/>
              </w:rPr>
              <w:t>est cré</w:t>
            </w:r>
            <w:r w:rsidRPr="00284F22">
              <w:rPr>
                <w:bCs/>
              </w:rPr>
              <w:t>é dans le cadre d’un partenariat avec</w:t>
            </w:r>
            <w:r w:rsidR="00C93308" w:rsidRPr="00284F22">
              <w:t xml:space="preserve"> </w:t>
            </w:r>
            <w:r w:rsidR="00C93308" w:rsidRPr="00284F22">
              <w:rPr>
                <w:bCs/>
              </w:rPr>
              <w:t xml:space="preserve">l’IEP-Bordeaux dans le cadre du projet d’Appui à la formation initiale et continue de l’administration malienne (AFICAM) </w:t>
            </w:r>
            <w:r w:rsidR="004E4BB4" w:rsidRPr="00284F22">
              <w:rPr>
                <w:bCs/>
              </w:rPr>
              <w:t>et financé</w:t>
            </w:r>
            <w:r w:rsidR="00C93308" w:rsidRPr="00284F22">
              <w:rPr>
                <w:bCs/>
              </w:rPr>
              <w:t xml:space="preserve"> par la Coopération française à travers le dispositif « Fonds de solidarité pour les projets innovants, les sociétés civiles, la francophonie et le développement humain (FSPI) »</w:t>
            </w:r>
            <w:r w:rsidR="0036147A" w:rsidRPr="00284F22">
              <w:rPr>
                <w:bCs/>
              </w:rPr>
              <w:t>.</w:t>
            </w:r>
            <w:r w:rsidR="0036147A" w:rsidRPr="00284F22">
              <w:t xml:space="preserve"> </w:t>
            </w:r>
            <w:r w:rsidRPr="00284F22">
              <w:t>Cependant</w:t>
            </w:r>
            <w:r w:rsidR="001C29D1" w:rsidRPr="00284F22">
              <w:rPr>
                <w:bCs/>
              </w:rPr>
              <w:t xml:space="preserve">, </w:t>
            </w:r>
            <w:r w:rsidRPr="00284F22">
              <w:rPr>
                <w:bCs/>
              </w:rPr>
              <w:t>il n’envisage pas u</w:t>
            </w:r>
            <w:r w:rsidR="0036147A" w:rsidRPr="00284F22">
              <w:rPr>
                <w:bCs/>
              </w:rPr>
              <w:t>ne</w:t>
            </w:r>
            <w:r w:rsidR="0036147A" w:rsidRPr="00284F22">
              <w:rPr>
                <w:b/>
                <w:bCs/>
              </w:rPr>
              <w:t xml:space="preserve"> </w:t>
            </w:r>
            <w:r w:rsidR="00C93308" w:rsidRPr="00284F22">
              <w:t>cohabitation</w:t>
            </w:r>
            <w:r w:rsidR="0036147A" w:rsidRPr="00284F22">
              <w:t xml:space="preserve"> avec d’autres établissements d'enseignement supérieur.</w:t>
            </w:r>
          </w:p>
          <w:p w:rsidR="0036147A" w:rsidRPr="00284F22" w:rsidRDefault="0036147A" w:rsidP="003534B7">
            <w:pPr>
              <w:spacing w:line="360" w:lineRule="auto"/>
            </w:pPr>
          </w:p>
        </w:tc>
      </w:tr>
    </w:tbl>
    <w:p w:rsidR="00BA2958" w:rsidRPr="00284F22" w:rsidRDefault="00BA2958">
      <w:pPr>
        <w:spacing w:after="200" w:line="276" w:lineRule="auto"/>
        <w:rPr>
          <w:i/>
          <w:sz w:val="18"/>
          <w:szCs w:val="18"/>
        </w:rPr>
      </w:pPr>
      <w:r w:rsidRPr="00284F22">
        <w:rPr>
          <w:i/>
          <w:sz w:val="18"/>
          <w:szCs w:val="18"/>
        </w:rPr>
        <w:br w:type="page"/>
      </w:r>
    </w:p>
    <w:tbl>
      <w:tblPr>
        <w:tblW w:w="0" w:type="auto"/>
        <w:tblInd w:w="1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12"/>
      </w:tblGrid>
      <w:tr w:rsidR="00C32EF6" w:rsidRPr="00284F22" w:rsidTr="003B59F7">
        <w:tc>
          <w:tcPr>
            <w:tcW w:w="5812" w:type="dxa"/>
          </w:tcPr>
          <w:p w:rsidR="00C32EF6" w:rsidRPr="00284F22" w:rsidRDefault="00C32EF6" w:rsidP="001D0E37">
            <w:pPr>
              <w:pStyle w:val="Titre"/>
              <w:spacing w:before="120" w:after="120"/>
              <w:jc w:val="both"/>
              <w:rPr>
                <w:rFonts w:ascii="Times New Roman" w:hAnsi="Times New Roman"/>
                <w:sz w:val="36"/>
                <w:szCs w:val="36"/>
              </w:rPr>
            </w:pPr>
            <w:r w:rsidRPr="00284F22">
              <w:rPr>
                <w:rFonts w:ascii="Times New Roman" w:hAnsi="Times New Roman"/>
                <w:bCs w:val="0"/>
                <w:sz w:val="20"/>
                <w:szCs w:val="20"/>
              </w:rPr>
              <w:lastRenderedPageBreak/>
              <w:br w:type="page"/>
            </w:r>
            <w:r w:rsidRPr="00284F22">
              <w:rPr>
                <w:rFonts w:ascii="Times New Roman" w:hAnsi="Times New Roman"/>
                <w:sz w:val="36"/>
                <w:szCs w:val="36"/>
              </w:rPr>
              <w:t>III – Description générale du projet</w:t>
            </w:r>
          </w:p>
        </w:tc>
      </w:tr>
    </w:tbl>
    <w:p w:rsidR="00C32EF6" w:rsidRPr="00284F22" w:rsidRDefault="00C32EF6" w:rsidP="001D0E37">
      <w:pPr>
        <w:pStyle w:val="Corpsdetexte"/>
        <w:tabs>
          <w:tab w:val="clear" w:pos="1276"/>
          <w:tab w:val="clear" w:pos="1701"/>
          <w:tab w:val="clear" w:pos="4820"/>
          <w:tab w:val="clear" w:pos="6096"/>
          <w:tab w:val="left" w:pos="567"/>
        </w:tabs>
        <w:spacing w:before="100"/>
        <w:ind w:left="570"/>
        <w:rPr>
          <w:bCs/>
          <w:color w:val="auto"/>
          <w:sz w:val="20"/>
          <w:szCs w:val="20"/>
        </w:rPr>
      </w:pPr>
    </w:p>
    <w:p w:rsidR="00C32EF6" w:rsidRPr="00284F22" w:rsidRDefault="00C32EF6" w:rsidP="00C32EF6">
      <w:pPr>
        <w:pStyle w:val="Corpsdetexte"/>
        <w:tabs>
          <w:tab w:val="left" w:pos="567"/>
        </w:tabs>
        <w:spacing w:before="100"/>
        <w:ind w:left="570"/>
        <w:rPr>
          <w:b/>
          <w:bCs/>
          <w:color w:val="auto"/>
        </w:rPr>
      </w:pPr>
      <w:r w:rsidRPr="00284F22">
        <w:rPr>
          <w:b/>
          <w:bCs/>
          <w:color w:val="auto"/>
        </w:rPr>
        <w:t xml:space="preserve">III.1 – </w:t>
      </w:r>
      <w:r w:rsidRPr="00284F22">
        <w:rPr>
          <w:b/>
          <w:bCs/>
          <w:color w:val="auto"/>
          <w:sz w:val="20"/>
          <w:szCs w:val="20"/>
        </w:rPr>
        <w:t>OBJECTIFS DE LA FORMATION</w:t>
      </w:r>
    </w:p>
    <w:tbl>
      <w:tblPr>
        <w:tblW w:w="0" w:type="auto"/>
        <w:tblInd w:w="-35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0065"/>
      </w:tblGrid>
      <w:tr w:rsidR="00C32EF6" w:rsidRPr="00284F22" w:rsidTr="005C0CA7">
        <w:tc>
          <w:tcPr>
            <w:tcW w:w="10065" w:type="dxa"/>
            <w:tcBorders>
              <w:top w:val="single" w:sz="4" w:space="0" w:color="auto"/>
              <w:bottom w:val="single" w:sz="4" w:space="0" w:color="auto"/>
            </w:tcBorders>
          </w:tcPr>
          <w:p w:rsidR="006F52E7" w:rsidRPr="00284F22" w:rsidRDefault="006F52E7" w:rsidP="006F52E7">
            <w:pPr>
              <w:tabs>
                <w:tab w:val="left" w:pos="567"/>
                <w:tab w:val="left" w:pos="1276"/>
                <w:tab w:val="left" w:pos="1701"/>
                <w:tab w:val="left" w:pos="4820"/>
                <w:tab w:val="left" w:pos="6096"/>
              </w:tabs>
              <w:spacing w:before="100" w:line="276" w:lineRule="auto"/>
              <w:jc w:val="both"/>
              <w:rPr>
                <w:bCs/>
                <w:sz w:val="24"/>
                <w:szCs w:val="24"/>
              </w:rPr>
            </w:pPr>
            <w:r w:rsidRPr="00284F22">
              <w:rPr>
                <w:bCs/>
                <w:sz w:val="24"/>
                <w:szCs w:val="24"/>
              </w:rPr>
              <w:t>Ce Master propose une formation par la recherche assurée par une équipe d’universitaires africains et européens reconnue internationalement. Il vise à former dans les métiers du politique (leaders des partis et groupement de partis politiques, le personnel de l’Assemblée nationale, organisations de la société civile, ONG, associations…).</w:t>
            </w:r>
          </w:p>
          <w:p w:rsidR="006F52E7" w:rsidRPr="00284F22" w:rsidRDefault="006F52E7" w:rsidP="006F52E7">
            <w:pPr>
              <w:tabs>
                <w:tab w:val="left" w:pos="567"/>
                <w:tab w:val="left" w:pos="1276"/>
                <w:tab w:val="left" w:pos="1701"/>
                <w:tab w:val="left" w:pos="4820"/>
                <w:tab w:val="left" w:pos="6096"/>
              </w:tabs>
              <w:spacing w:before="100" w:line="276" w:lineRule="auto"/>
              <w:jc w:val="both"/>
              <w:rPr>
                <w:b/>
                <w:bCs/>
                <w:sz w:val="24"/>
                <w:szCs w:val="24"/>
              </w:rPr>
            </w:pPr>
            <w:r w:rsidRPr="00284F22">
              <w:rPr>
                <w:b/>
                <w:bCs/>
                <w:sz w:val="24"/>
                <w:szCs w:val="24"/>
              </w:rPr>
              <w:t xml:space="preserve">Compétences professionnelles visées : </w:t>
            </w:r>
          </w:p>
          <w:p w:rsidR="006F52E7" w:rsidRPr="00284F22" w:rsidRDefault="006F52E7" w:rsidP="006F52E7">
            <w:pPr>
              <w:numPr>
                <w:ilvl w:val="0"/>
                <w:numId w:val="39"/>
              </w:numPr>
              <w:tabs>
                <w:tab w:val="left" w:pos="567"/>
                <w:tab w:val="left" w:pos="1276"/>
                <w:tab w:val="left" w:pos="1701"/>
                <w:tab w:val="left" w:pos="4820"/>
                <w:tab w:val="left" w:pos="6096"/>
              </w:tabs>
              <w:spacing w:before="100" w:after="160" w:line="276" w:lineRule="auto"/>
              <w:jc w:val="both"/>
              <w:rPr>
                <w:bCs/>
                <w:sz w:val="24"/>
                <w:szCs w:val="24"/>
              </w:rPr>
            </w:pPr>
            <w:r w:rsidRPr="00284F22">
              <w:rPr>
                <w:bCs/>
                <w:sz w:val="24"/>
                <w:szCs w:val="24"/>
              </w:rPr>
              <w:t>Etre capable de comprendre les ressorts de l’action publique dans le monde contemporain ;</w:t>
            </w:r>
          </w:p>
          <w:p w:rsidR="006F52E7" w:rsidRPr="00284F22" w:rsidRDefault="006F52E7" w:rsidP="006F52E7">
            <w:pPr>
              <w:numPr>
                <w:ilvl w:val="0"/>
                <w:numId w:val="39"/>
              </w:numPr>
              <w:tabs>
                <w:tab w:val="left" w:pos="567"/>
                <w:tab w:val="left" w:pos="1276"/>
                <w:tab w:val="left" w:pos="1701"/>
                <w:tab w:val="left" w:pos="4820"/>
                <w:tab w:val="left" w:pos="6096"/>
              </w:tabs>
              <w:spacing w:before="100" w:after="160" w:line="276" w:lineRule="auto"/>
              <w:jc w:val="both"/>
              <w:rPr>
                <w:bCs/>
                <w:sz w:val="24"/>
                <w:szCs w:val="24"/>
              </w:rPr>
            </w:pPr>
            <w:r w:rsidRPr="00284F22">
              <w:rPr>
                <w:bCs/>
                <w:sz w:val="24"/>
                <w:szCs w:val="24"/>
              </w:rPr>
              <w:t>Analyser les politiques publiques et l’étude comparée des aires régionales ;</w:t>
            </w:r>
          </w:p>
          <w:p w:rsidR="006F52E7" w:rsidRPr="00284F22" w:rsidRDefault="006F52E7" w:rsidP="006F52E7">
            <w:pPr>
              <w:numPr>
                <w:ilvl w:val="0"/>
                <w:numId w:val="39"/>
              </w:numPr>
              <w:tabs>
                <w:tab w:val="left" w:pos="567"/>
                <w:tab w:val="left" w:pos="1276"/>
                <w:tab w:val="left" w:pos="1701"/>
                <w:tab w:val="left" w:pos="4820"/>
                <w:tab w:val="left" w:pos="6096"/>
              </w:tabs>
              <w:spacing w:before="100" w:after="160" w:line="276" w:lineRule="auto"/>
              <w:jc w:val="both"/>
              <w:rPr>
                <w:bCs/>
                <w:sz w:val="24"/>
                <w:szCs w:val="24"/>
              </w:rPr>
            </w:pPr>
            <w:r w:rsidRPr="00284F22">
              <w:rPr>
                <w:bCs/>
                <w:sz w:val="24"/>
                <w:szCs w:val="24"/>
              </w:rPr>
              <w:t>Etre capable de conceptualiser des tensions, appréhender les grands enjeux politiques contemporains et à se familiariser avec le paysage de formation en science politique ;</w:t>
            </w:r>
          </w:p>
          <w:p w:rsidR="006F52E7" w:rsidRPr="00284F22" w:rsidRDefault="006F52E7" w:rsidP="006F52E7">
            <w:pPr>
              <w:numPr>
                <w:ilvl w:val="0"/>
                <w:numId w:val="39"/>
              </w:numPr>
              <w:tabs>
                <w:tab w:val="left" w:pos="567"/>
                <w:tab w:val="left" w:pos="1276"/>
                <w:tab w:val="left" w:pos="1701"/>
                <w:tab w:val="left" w:pos="4820"/>
                <w:tab w:val="left" w:pos="6096"/>
              </w:tabs>
              <w:spacing w:before="100" w:after="160" w:line="276" w:lineRule="auto"/>
              <w:jc w:val="both"/>
              <w:rPr>
                <w:bCs/>
                <w:sz w:val="24"/>
                <w:szCs w:val="24"/>
              </w:rPr>
            </w:pPr>
            <w:r w:rsidRPr="00284F22">
              <w:rPr>
                <w:bCs/>
                <w:sz w:val="24"/>
                <w:szCs w:val="24"/>
              </w:rPr>
              <w:t>Enseigner la science politique.</w:t>
            </w:r>
          </w:p>
          <w:p w:rsidR="006F52E7" w:rsidRPr="00284F22" w:rsidRDefault="006F52E7" w:rsidP="006F52E7">
            <w:pPr>
              <w:tabs>
                <w:tab w:val="left" w:pos="567"/>
                <w:tab w:val="left" w:pos="1276"/>
                <w:tab w:val="left" w:pos="1701"/>
                <w:tab w:val="left" w:pos="4820"/>
                <w:tab w:val="left" w:pos="6096"/>
              </w:tabs>
              <w:spacing w:before="100" w:line="276" w:lineRule="auto"/>
              <w:jc w:val="both"/>
              <w:rPr>
                <w:b/>
                <w:bCs/>
                <w:sz w:val="24"/>
                <w:szCs w:val="24"/>
              </w:rPr>
            </w:pPr>
            <w:r w:rsidRPr="00284F22">
              <w:rPr>
                <w:b/>
                <w:bCs/>
                <w:sz w:val="24"/>
                <w:szCs w:val="24"/>
              </w:rPr>
              <w:t xml:space="preserve">Compétences scientifiques visées : </w:t>
            </w:r>
          </w:p>
          <w:p w:rsidR="006F52E7" w:rsidRPr="00284F22" w:rsidRDefault="006F52E7" w:rsidP="006F52E7">
            <w:pPr>
              <w:numPr>
                <w:ilvl w:val="0"/>
                <w:numId w:val="39"/>
              </w:numPr>
              <w:tabs>
                <w:tab w:val="left" w:pos="567"/>
                <w:tab w:val="left" w:pos="1276"/>
                <w:tab w:val="left" w:pos="1701"/>
                <w:tab w:val="left" w:pos="4820"/>
                <w:tab w:val="left" w:pos="6096"/>
              </w:tabs>
              <w:spacing w:line="360" w:lineRule="auto"/>
              <w:jc w:val="both"/>
              <w:rPr>
                <w:bCs/>
                <w:sz w:val="24"/>
                <w:szCs w:val="24"/>
              </w:rPr>
            </w:pPr>
            <w:r w:rsidRPr="00284F22">
              <w:rPr>
                <w:bCs/>
                <w:sz w:val="24"/>
                <w:szCs w:val="24"/>
              </w:rPr>
              <w:t>Connaissances théoriques et pratiques en science politique ;</w:t>
            </w:r>
          </w:p>
          <w:p w:rsidR="006F52E7" w:rsidRPr="00284F22" w:rsidRDefault="006F52E7" w:rsidP="006F52E7">
            <w:pPr>
              <w:numPr>
                <w:ilvl w:val="0"/>
                <w:numId w:val="39"/>
              </w:numPr>
              <w:tabs>
                <w:tab w:val="left" w:pos="567"/>
                <w:tab w:val="left" w:pos="1276"/>
                <w:tab w:val="left" w:pos="1701"/>
                <w:tab w:val="left" w:pos="4820"/>
                <w:tab w:val="left" w:pos="6096"/>
              </w:tabs>
              <w:spacing w:line="360" w:lineRule="auto"/>
              <w:jc w:val="both"/>
              <w:rPr>
                <w:bCs/>
                <w:sz w:val="24"/>
                <w:szCs w:val="24"/>
              </w:rPr>
            </w:pPr>
            <w:r w:rsidRPr="00284F22">
              <w:rPr>
                <w:bCs/>
                <w:sz w:val="24"/>
                <w:szCs w:val="24"/>
              </w:rPr>
              <w:t>Etre capable de décrypter les enjeux politiques et sociaux à différents niveaux (local, national et international) permettant l’établissement d’un diagnostic partagé ;</w:t>
            </w:r>
          </w:p>
          <w:p w:rsidR="006F52E7" w:rsidRPr="00284F22" w:rsidRDefault="006F52E7" w:rsidP="006F52E7">
            <w:pPr>
              <w:numPr>
                <w:ilvl w:val="0"/>
                <w:numId w:val="39"/>
              </w:numPr>
              <w:tabs>
                <w:tab w:val="left" w:pos="567"/>
                <w:tab w:val="left" w:pos="1276"/>
                <w:tab w:val="left" w:pos="1701"/>
                <w:tab w:val="left" w:pos="4820"/>
                <w:tab w:val="left" w:pos="6096"/>
              </w:tabs>
              <w:spacing w:line="360" w:lineRule="auto"/>
              <w:jc w:val="both"/>
              <w:rPr>
                <w:bCs/>
                <w:sz w:val="24"/>
                <w:szCs w:val="24"/>
              </w:rPr>
            </w:pPr>
            <w:r w:rsidRPr="00284F22">
              <w:rPr>
                <w:bCs/>
                <w:sz w:val="24"/>
                <w:szCs w:val="24"/>
              </w:rPr>
              <w:t>Avoir la capacité de conduite stratégique d’un projet dans une institution politique, administrative ou privée (conseil en communication ou en politiques publiques locales, nationales ou internationales) ;</w:t>
            </w:r>
          </w:p>
          <w:p w:rsidR="006F52E7" w:rsidRPr="00284F22" w:rsidRDefault="006F52E7" w:rsidP="006F52E7">
            <w:pPr>
              <w:numPr>
                <w:ilvl w:val="0"/>
                <w:numId w:val="39"/>
              </w:numPr>
              <w:tabs>
                <w:tab w:val="left" w:pos="567"/>
                <w:tab w:val="left" w:pos="1276"/>
                <w:tab w:val="left" w:pos="1701"/>
                <w:tab w:val="left" w:pos="4820"/>
                <w:tab w:val="left" w:pos="6096"/>
              </w:tabs>
              <w:spacing w:line="360" w:lineRule="auto"/>
              <w:jc w:val="both"/>
              <w:rPr>
                <w:bCs/>
                <w:sz w:val="24"/>
                <w:szCs w:val="24"/>
              </w:rPr>
            </w:pPr>
            <w:r w:rsidRPr="00284F22">
              <w:rPr>
                <w:bCs/>
                <w:sz w:val="24"/>
                <w:szCs w:val="24"/>
              </w:rPr>
              <w:t>Connaissances méthodologiques en science politique (Exercices politiques), analyse des discours politiques ;</w:t>
            </w:r>
          </w:p>
          <w:p w:rsidR="006F52E7" w:rsidRPr="00284F22" w:rsidRDefault="006F52E7" w:rsidP="006F52E7">
            <w:pPr>
              <w:numPr>
                <w:ilvl w:val="0"/>
                <w:numId w:val="39"/>
              </w:numPr>
              <w:tabs>
                <w:tab w:val="left" w:pos="567"/>
                <w:tab w:val="left" w:pos="1276"/>
                <w:tab w:val="left" w:pos="1701"/>
                <w:tab w:val="left" w:pos="4820"/>
                <w:tab w:val="left" w:pos="6096"/>
              </w:tabs>
              <w:spacing w:line="360" w:lineRule="auto"/>
              <w:jc w:val="both"/>
              <w:rPr>
                <w:bCs/>
                <w:sz w:val="24"/>
                <w:szCs w:val="24"/>
              </w:rPr>
            </w:pPr>
            <w:r w:rsidRPr="00284F22">
              <w:rPr>
                <w:bCs/>
                <w:sz w:val="24"/>
                <w:szCs w:val="24"/>
              </w:rPr>
              <w:t>Techniques de communication politique ;</w:t>
            </w:r>
          </w:p>
          <w:p w:rsidR="006F52E7" w:rsidRPr="00284F22" w:rsidRDefault="006F52E7" w:rsidP="006F52E7">
            <w:pPr>
              <w:tabs>
                <w:tab w:val="left" w:pos="567"/>
                <w:tab w:val="left" w:pos="1276"/>
                <w:tab w:val="left" w:pos="1701"/>
                <w:tab w:val="left" w:pos="4820"/>
                <w:tab w:val="left" w:pos="6096"/>
              </w:tabs>
              <w:spacing w:line="360" w:lineRule="auto"/>
              <w:ind w:left="570"/>
              <w:jc w:val="both"/>
              <w:rPr>
                <w:bCs/>
                <w:sz w:val="24"/>
                <w:szCs w:val="24"/>
              </w:rPr>
            </w:pPr>
            <w:r w:rsidRPr="00284F22">
              <w:rPr>
                <w:bCs/>
                <w:sz w:val="24"/>
                <w:szCs w:val="24"/>
              </w:rPr>
              <w:t>Techniques de recherche, de consultance et conseil politique.</w:t>
            </w:r>
          </w:p>
          <w:p w:rsidR="00C32EF6" w:rsidRPr="00284F22" w:rsidRDefault="00C32EF6" w:rsidP="003B59F7">
            <w:pPr>
              <w:pStyle w:val="Corpsdetexte"/>
              <w:tabs>
                <w:tab w:val="left" w:pos="567"/>
              </w:tabs>
              <w:spacing w:before="100"/>
              <w:ind w:left="570"/>
              <w:rPr>
                <w:bCs/>
                <w:color w:val="auto"/>
                <w:sz w:val="20"/>
                <w:szCs w:val="20"/>
              </w:rPr>
            </w:pPr>
          </w:p>
          <w:p w:rsidR="00C32EF6" w:rsidRPr="00284F22" w:rsidRDefault="00C32EF6" w:rsidP="003B59F7">
            <w:pPr>
              <w:pStyle w:val="Corpsdetexte"/>
              <w:tabs>
                <w:tab w:val="left" w:pos="567"/>
              </w:tabs>
              <w:spacing w:before="100"/>
              <w:ind w:left="570"/>
              <w:rPr>
                <w:bCs/>
                <w:color w:val="auto"/>
                <w:sz w:val="20"/>
                <w:szCs w:val="20"/>
              </w:rPr>
            </w:pPr>
          </w:p>
          <w:p w:rsidR="00C32EF6" w:rsidRPr="00284F22" w:rsidRDefault="00C32EF6" w:rsidP="003B59F7">
            <w:pPr>
              <w:pStyle w:val="Corpsdetexte"/>
              <w:tabs>
                <w:tab w:val="left" w:pos="567"/>
              </w:tabs>
              <w:spacing w:before="100"/>
              <w:ind w:left="570"/>
              <w:rPr>
                <w:b/>
                <w:bCs/>
                <w:color w:val="auto"/>
                <w:sz w:val="20"/>
                <w:szCs w:val="20"/>
              </w:rPr>
            </w:pPr>
          </w:p>
          <w:p w:rsidR="00C32EF6" w:rsidRPr="00284F22" w:rsidRDefault="00C32EF6" w:rsidP="003B59F7">
            <w:pPr>
              <w:pStyle w:val="Corpsdetexte"/>
              <w:tabs>
                <w:tab w:val="left" w:pos="567"/>
              </w:tabs>
              <w:spacing w:before="100"/>
              <w:ind w:left="570"/>
              <w:rPr>
                <w:b/>
                <w:bCs/>
                <w:color w:val="auto"/>
                <w:sz w:val="20"/>
                <w:szCs w:val="20"/>
              </w:rPr>
            </w:pPr>
          </w:p>
          <w:p w:rsidR="00C32EF6" w:rsidRPr="00284F22" w:rsidRDefault="00C32EF6" w:rsidP="003B59F7">
            <w:pPr>
              <w:pStyle w:val="Corpsdetexte"/>
              <w:tabs>
                <w:tab w:val="left" w:pos="567"/>
              </w:tabs>
              <w:spacing w:before="100"/>
              <w:ind w:left="570"/>
              <w:rPr>
                <w:b/>
                <w:bCs/>
                <w:color w:val="auto"/>
                <w:sz w:val="20"/>
                <w:szCs w:val="20"/>
              </w:rPr>
            </w:pPr>
          </w:p>
          <w:p w:rsidR="00C32EF6" w:rsidRPr="00284F22" w:rsidRDefault="00C32EF6" w:rsidP="003B59F7">
            <w:pPr>
              <w:pStyle w:val="Corpsdetexte"/>
              <w:tabs>
                <w:tab w:val="left" w:pos="567"/>
              </w:tabs>
              <w:spacing w:before="100"/>
              <w:ind w:left="570"/>
              <w:rPr>
                <w:bCs/>
                <w:color w:val="auto"/>
                <w:sz w:val="20"/>
                <w:szCs w:val="20"/>
              </w:rPr>
            </w:pPr>
          </w:p>
          <w:p w:rsidR="00C32EF6" w:rsidRPr="00284F22" w:rsidRDefault="00C32EF6" w:rsidP="003B59F7">
            <w:pPr>
              <w:pStyle w:val="Corpsdetexte"/>
              <w:tabs>
                <w:tab w:val="left" w:pos="567"/>
              </w:tabs>
              <w:spacing w:before="100"/>
              <w:ind w:left="570"/>
              <w:rPr>
                <w:bCs/>
                <w:color w:val="auto"/>
                <w:sz w:val="20"/>
                <w:szCs w:val="20"/>
              </w:rPr>
            </w:pPr>
          </w:p>
        </w:tc>
      </w:tr>
    </w:tbl>
    <w:p w:rsidR="00C32EF6" w:rsidRPr="00284F22" w:rsidRDefault="00C32EF6" w:rsidP="00C32EF6">
      <w:pPr>
        <w:pStyle w:val="Corpsdetexte"/>
        <w:tabs>
          <w:tab w:val="clear" w:pos="1276"/>
          <w:tab w:val="clear" w:pos="1701"/>
          <w:tab w:val="clear" w:pos="4820"/>
          <w:tab w:val="clear" w:pos="6096"/>
          <w:tab w:val="left" w:pos="567"/>
        </w:tabs>
        <w:spacing w:before="100"/>
        <w:ind w:left="570"/>
        <w:rPr>
          <w:bCs/>
          <w:color w:val="auto"/>
          <w:sz w:val="20"/>
          <w:szCs w:val="20"/>
        </w:rPr>
      </w:pPr>
    </w:p>
    <w:p w:rsidR="00216602" w:rsidRPr="00284F22" w:rsidRDefault="00216602" w:rsidP="00C32EF6">
      <w:pPr>
        <w:pStyle w:val="Corpsdetexte"/>
        <w:tabs>
          <w:tab w:val="clear" w:pos="1276"/>
          <w:tab w:val="clear" w:pos="1701"/>
          <w:tab w:val="clear" w:pos="4820"/>
          <w:tab w:val="clear" w:pos="6096"/>
          <w:tab w:val="left" w:pos="567"/>
        </w:tabs>
        <w:spacing w:before="100"/>
        <w:ind w:left="570"/>
        <w:rPr>
          <w:bCs/>
          <w:color w:val="auto"/>
          <w:sz w:val="20"/>
          <w:szCs w:val="20"/>
        </w:rPr>
      </w:pPr>
    </w:p>
    <w:p w:rsidR="00216602" w:rsidRPr="00284F22" w:rsidRDefault="00216602" w:rsidP="00C32EF6">
      <w:pPr>
        <w:pStyle w:val="Corpsdetexte"/>
        <w:tabs>
          <w:tab w:val="clear" w:pos="1276"/>
          <w:tab w:val="clear" w:pos="1701"/>
          <w:tab w:val="clear" w:pos="4820"/>
          <w:tab w:val="clear" w:pos="6096"/>
          <w:tab w:val="left" w:pos="567"/>
        </w:tabs>
        <w:spacing w:before="100"/>
        <w:ind w:left="570"/>
        <w:rPr>
          <w:bCs/>
          <w:color w:val="auto"/>
          <w:sz w:val="20"/>
          <w:szCs w:val="20"/>
        </w:rPr>
      </w:pPr>
    </w:p>
    <w:p w:rsidR="00216602" w:rsidRPr="00284F22" w:rsidRDefault="00216602" w:rsidP="00C32EF6">
      <w:pPr>
        <w:pStyle w:val="Corpsdetexte"/>
        <w:tabs>
          <w:tab w:val="clear" w:pos="1276"/>
          <w:tab w:val="clear" w:pos="1701"/>
          <w:tab w:val="clear" w:pos="4820"/>
          <w:tab w:val="clear" w:pos="6096"/>
          <w:tab w:val="left" w:pos="567"/>
        </w:tabs>
        <w:spacing w:before="100"/>
        <w:ind w:left="570"/>
        <w:rPr>
          <w:bCs/>
          <w:color w:val="auto"/>
          <w:sz w:val="20"/>
          <w:szCs w:val="20"/>
        </w:rPr>
      </w:pPr>
    </w:p>
    <w:p w:rsidR="00216602" w:rsidRPr="00284F22" w:rsidRDefault="00216602" w:rsidP="00C32EF6">
      <w:pPr>
        <w:pStyle w:val="Corpsdetexte"/>
        <w:tabs>
          <w:tab w:val="clear" w:pos="1276"/>
          <w:tab w:val="clear" w:pos="1701"/>
          <w:tab w:val="clear" w:pos="4820"/>
          <w:tab w:val="clear" w:pos="6096"/>
          <w:tab w:val="left" w:pos="567"/>
        </w:tabs>
        <w:spacing w:before="100"/>
        <w:ind w:left="570"/>
        <w:rPr>
          <w:bCs/>
          <w:color w:val="auto"/>
          <w:sz w:val="20"/>
          <w:szCs w:val="20"/>
        </w:rPr>
      </w:pPr>
    </w:p>
    <w:p w:rsidR="00216602" w:rsidRPr="00284F22" w:rsidRDefault="00216602" w:rsidP="00C32EF6">
      <w:pPr>
        <w:pStyle w:val="Corpsdetexte"/>
        <w:tabs>
          <w:tab w:val="clear" w:pos="1276"/>
          <w:tab w:val="clear" w:pos="1701"/>
          <w:tab w:val="clear" w:pos="4820"/>
          <w:tab w:val="clear" w:pos="6096"/>
          <w:tab w:val="left" w:pos="567"/>
        </w:tabs>
        <w:spacing w:before="100"/>
        <w:ind w:left="570"/>
        <w:rPr>
          <w:bCs/>
          <w:color w:val="auto"/>
          <w:sz w:val="20"/>
          <w:szCs w:val="20"/>
        </w:rPr>
      </w:pPr>
    </w:p>
    <w:p w:rsidR="00216602" w:rsidRPr="00284F22" w:rsidRDefault="00216602" w:rsidP="00C32EF6">
      <w:pPr>
        <w:pStyle w:val="Corpsdetexte"/>
        <w:tabs>
          <w:tab w:val="clear" w:pos="1276"/>
          <w:tab w:val="clear" w:pos="1701"/>
          <w:tab w:val="clear" w:pos="4820"/>
          <w:tab w:val="clear" w:pos="6096"/>
          <w:tab w:val="left" w:pos="567"/>
        </w:tabs>
        <w:spacing w:before="100"/>
        <w:ind w:left="570"/>
        <w:rPr>
          <w:bCs/>
          <w:color w:val="auto"/>
          <w:sz w:val="20"/>
          <w:szCs w:val="20"/>
        </w:rPr>
      </w:pPr>
    </w:p>
    <w:p w:rsidR="00C32EF6" w:rsidRPr="00284F22" w:rsidRDefault="00C32EF6" w:rsidP="00C32EF6">
      <w:pPr>
        <w:autoSpaceDE w:val="0"/>
        <w:autoSpaceDN w:val="0"/>
        <w:jc w:val="both"/>
        <w:rPr>
          <w:sz w:val="24"/>
          <w:szCs w:val="24"/>
        </w:rPr>
      </w:pPr>
    </w:p>
    <w:p w:rsidR="00C32EF6" w:rsidRPr="00284F22" w:rsidRDefault="00C32EF6" w:rsidP="00C32EF6">
      <w:pPr>
        <w:ind w:left="-426"/>
        <w:jc w:val="both"/>
        <w:rPr>
          <w:b/>
          <w:bCs/>
        </w:rPr>
      </w:pPr>
      <w:r w:rsidRPr="00284F22">
        <w:rPr>
          <w:b/>
          <w:bCs/>
        </w:rPr>
        <w:t>III.</w:t>
      </w:r>
      <w:r w:rsidR="00BA2958" w:rsidRPr="00284F22">
        <w:rPr>
          <w:b/>
          <w:bCs/>
        </w:rPr>
        <w:t>2</w:t>
      </w:r>
      <w:r w:rsidRPr="00284F22">
        <w:rPr>
          <w:b/>
          <w:bCs/>
        </w:rPr>
        <w:t xml:space="preserve"> – POSITIONNEMENT DU PROJET PAR RAPPORT </w:t>
      </w:r>
      <w:r w:rsidR="00EB50D1" w:rsidRPr="00284F22">
        <w:rPr>
          <w:b/>
          <w:bCs/>
        </w:rPr>
        <w:t>À</w:t>
      </w:r>
      <w:r w:rsidRPr="00284F22">
        <w:rPr>
          <w:b/>
          <w:bCs/>
        </w:rPr>
        <w:t xml:space="preserve"> L’OFFRE DE FORMATION EXISTANTE </w:t>
      </w:r>
    </w:p>
    <w:tbl>
      <w:tblPr>
        <w:tblStyle w:val="Grilledutableau"/>
        <w:tblW w:w="0" w:type="auto"/>
        <w:tblInd w:w="-318" w:type="dxa"/>
        <w:tblLook w:val="04A0" w:firstRow="1" w:lastRow="0" w:firstColumn="1" w:lastColumn="0" w:noHBand="0" w:noVBand="1"/>
      </w:tblPr>
      <w:tblGrid>
        <w:gridCol w:w="10065"/>
      </w:tblGrid>
      <w:tr w:rsidR="005D73D8" w:rsidRPr="00284F22" w:rsidTr="00BA2958">
        <w:trPr>
          <w:trHeight w:val="2531"/>
        </w:trPr>
        <w:tc>
          <w:tcPr>
            <w:tcW w:w="10065" w:type="dxa"/>
          </w:tcPr>
          <w:p w:rsidR="00216602" w:rsidRPr="00284F22" w:rsidRDefault="00216602" w:rsidP="00216602">
            <w:pPr>
              <w:autoSpaceDE w:val="0"/>
              <w:autoSpaceDN w:val="0"/>
              <w:spacing w:after="160" w:line="276" w:lineRule="auto"/>
              <w:jc w:val="both"/>
              <w:rPr>
                <w:rFonts w:eastAsia="Calibri"/>
                <w:sz w:val="24"/>
                <w:szCs w:val="24"/>
                <w:lang w:eastAsia="en-US"/>
              </w:rPr>
            </w:pPr>
            <w:r w:rsidRPr="00284F22">
              <w:rPr>
                <w:rFonts w:eastAsia="Calibri"/>
                <w:sz w:val="24"/>
                <w:szCs w:val="24"/>
                <w:lang w:eastAsia="en-US"/>
              </w:rPr>
              <w:lastRenderedPageBreak/>
              <w:t>Les deux années de Master offrent une formation complète dans la discipline qui correspond à l’exigence d’un haut niveau fondamental, théorique et méthodologique. Cette formation combine un entraînement théorique et méthodologique général avec l’étude plus spécialisée des sous-champs disciplinaires de la science politique</w:t>
            </w:r>
            <w:r w:rsidR="005D73D8" w:rsidRPr="00284F22">
              <w:rPr>
                <w:rFonts w:eastAsia="Calibri"/>
                <w:sz w:val="24"/>
                <w:szCs w:val="24"/>
                <w:lang w:eastAsia="en-US"/>
              </w:rPr>
              <w:t>.</w:t>
            </w:r>
          </w:p>
          <w:p w:rsidR="00BA2958" w:rsidRPr="00284F22" w:rsidRDefault="00BA2958" w:rsidP="00ED6143">
            <w:pPr>
              <w:autoSpaceDE w:val="0"/>
              <w:autoSpaceDN w:val="0"/>
              <w:jc w:val="both"/>
            </w:pPr>
          </w:p>
        </w:tc>
      </w:tr>
    </w:tbl>
    <w:p w:rsidR="00B72A9C" w:rsidRPr="00284F22" w:rsidRDefault="00B72A9C" w:rsidP="00C32EF6">
      <w:pPr>
        <w:autoSpaceDE w:val="0"/>
        <w:autoSpaceDN w:val="0"/>
        <w:jc w:val="both"/>
      </w:pPr>
    </w:p>
    <w:p w:rsidR="00C32EF6" w:rsidRPr="00284F22" w:rsidRDefault="00C32EF6" w:rsidP="00C32EF6">
      <w:pPr>
        <w:ind w:left="-426"/>
        <w:jc w:val="both"/>
        <w:rPr>
          <w:b/>
          <w:bCs/>
        </w:rPr>
      </w:pPr>
      <w:r w:rsidRPr="00284F22">
        <w:rPr>
          <w:b/>
          <w:bCs/>
        </w:rPr>
        <w:t>III.</w:t>
      </w:r>
      <w:r w:rsidR="00BA2958" w:rsidRPr="00284F22">
        <w:rPr>
          <w:b/>
          <w:bCs/>
        </w:rPr>
        <w:t>3</w:t>
      </w:r>
      <w:r w:rsidRPr="00284F22">
        <w:rPr>
          <w:b/>
          <w:bCs/>
        </w:rPr>
        <w:t>– PARTENARIAT EVENTUELS AVEC LES MILIEUX PROFESSIONNELS (</w:t>
      </w:r>
      <w:r w:rsidRPr="00284F22">
        <w:rPr>
          <w:b/>
          <w:bCs/>
          <w:i/>
        </w:rPr>
        <w:t>cf. notice en annexe 2)</w:t>
      </w:r>
    </w:p>
    <w:tbl>
      <w:tblPr>
        <w:tblStyle w:val="Grilledutableau"/>
        <w:tblW w:w="0" w:type="auto"/>
        <w:tblInd w:w="-318" w:type="dxa"/>
        <w:tblLook w:val="04A0" w:firstRow="1" w:lastRow="0" w:firstColumn="1" w:lastColumn="0" w:noHBand="0" w:noVBand="1"/>
      </w:tblPr>
      <w:tblGrid>
        <w:gridCol w:w="10065"/>
      </w:tblGrid>
      <w:tr w:rsidR="00BA2958" w:rsidRPr="00284F22" w:rsidTr="00AC1ACD">
        <w:trPr>
          <w:trHeight w:val="1261"/>
        </w:trPr>
        <w:tc>
          <w:tcPr>
            <w:tcW w:w="10065" w:type="dxa"/>
          </w:tcPr>
          <w:p w:rsidR="00BA2958" w:rsidRPr="00284F22" w:rsidRDefault="00391F15" w:rsidP="00675775">
            <w:pPr>
              <w:autoSpaceDE w:val="0"/>
              <w:autoSpaceDN w:val="0"/>
              <w:jc w:val="both"/>
              <w:rPr>
                <w:bCs/>
              </w:rPr>
            </w:pPr>
            <w:r w:rsidRPr="00284F22">
              <w:rPr>
                <w:bCs/>
              </w:rPr>
              <w:t xml:space="preserve">Plusieurs acteurs professionnels ont été sollicités pour </w:t>
            </w:r>
            <w:r w:rsidR="00675775" w:rsidRPr="00284F22">
              <w:rPr>
                <w:bCs/>
              </w:rPr>
              <w:t>valider le montage de ce Master</w:t>
            </w:r>
            <w:r w:rsidRPr="00284F22">
              <w:rPr>
                <w:bCs/>
              </w:rPr>
              <w:t xml:space="preserve"> et seront amenés à y assurer une partie des enseignements. Ils appartiennent à des institutions et organisations susceptibles d’offrir des stages et débouché</w:t>
            </w:r>
            <w:r w:rsidR="00675775" w:rsidRPr="00284F22">
              <w:rPr>
                <w:bCs/>
              </w:rPr>
              <w:t>s aux étudiants et diplômés du master Science politique</w:t>
            </w:r>
            <w:r w:rsidRPr="00284F22">
              <w:rPr>
                <w:bCs/>
              </w:rPr>
              <w:t>. Il s’agit d’associations et ONG travaillant en lien avec les</w:t>
            </w:r>
            <w:r w:rsidR="00675775" w:rsidRPr="00284F22">
              <w:rPr>
                <w:bCs/>
              </w:rPr>
              <w:t xml:space="preserve"> questions politiques, de démocratie et de gouvernance</w:t>
            </w:r>
            <w:r w:rsidRPr="00284F22">
              <w:rPr>
                <w:bCs/>
              </w:rPr>
              <w:t xml:space="preserve">. </w:t>
            </w:r>
          </w:p>
        </w:tc>
      </w:tr>
    </w:tbl>
    <w:p w:rsidR="00BA2958" w:rsidRPr="00284F22" w:rsidRDefault="00BA2958" w:rsidP="00C32EF6">
      <w:pPr>
        <w:autoSpaceDE w:val="0"/>
        <w:autoSpaceDN w:val="0"/>
        <w:ind w:left="-426"/>
        <w:jc w:val="both"/>
        <w:rPr>
          <w:b/>
          <w:bCs/>
        </w:rPr>
      </w:pPr>
    </w:p>
    <w:p w:rsidR="00BA2958" w:rsidRPr="00284F22" w:rsidRDefault="00BA2958" w:rsidP="00C32EF6">
      <w:pPr>
        <w:autoSpaceDE w:val="0"/>
        <w:autoSpaceDN w:val="0"/>
        <w:ind w:left="-426"/>
        <w:jc w:val="both"/>
        <w:rPr>
          <w:b/>
          <w:bCs/>
        </w:rPr>
      </w:pPr>
    </w:p>
    <w:p w:rsidR="00C32EF6" w:rsidRPr="00284F22" w:rsidRDefault="00C32EF6" w:rsidP="00C32EF6">
      <w:pPr>
        <w:autoSpaceDE w:val="0"/>
        <w:autoSpaceDN w:val="0"/>
        <w:ind w:left="-426"/>
        <w:jc w:val="both"/>
        <w:rPr>
          <w:b/>
          <w:bCs/>
        </w:rPr>
      </w:pPr>
      <w:r w:rsidRPr="00284F22">
        <w:rPr>
          <w:b/>
          <w:bCs/>
        </w:rPr>
        <w:t>III.</w:t>
      </w:r>
      <w:r w:rsidR="005C0CA7" w:rsidRPr="00284F22">
        <w:rPr>
          <w:b/>
          <w:bCs/>
        </w:rPr>
        <w:t>4</w:t>
      </w:r>
      <w:r w:rsidRPr="00284F22">
        <w:rPr>
          <w:b/>
          <w:bCs/>
        </w:rPr>
        <w:t xml:space="preserve"> – PARTENARIAT AVEC D’AUTRES ETABLISSEMENTS DE FORMATION ET DE RECHERCHE </w:t>
      </w:r>
      <w:r w:rsidRPr="00284F22">
        <w:t>(cf. annexe 2)</w:t>
      </w:r>
    </w:p>
    <w:tbl>
      <w:tblPr>
        <w:tblStyle w:val="Grilledutableau"/>
        <w:tblW w:w="0" w:type="auto"/>
        <w:tblInd w:w="-318" w:type="dxa"/>
        <w:tblLook w:val="04A0" w:firstRow="1" w:lastRow="0" w:firstColumn="1" w:lastColumn="0" w:noHBand="0" w:noVBand="1"/>
      </w:tblPr>
      <w:tblGrid>
        <w:gridCol w:w="10379"/>
      </w:tblGrid>
      <w:tr w:rsidR="00BA2958" w:rsidRPr="00284F22" w:rsidTr="005C0CA7">
        <w:trPr>
          <w:trHeight w:val="1994"/>
        </w:trPr>
        <w:tc>
          <w:tcPr>
            <w:tcW w:w="10379" w:type="dxa"/>
          </w:tcPr>
          <w:p w:rsidR="00391F15" w:rsidRPr="00284F22" w:rsidRDefault="00391F15" w:rsidP="00391F15">
            <w:pPr>
              <w:autoSpaceDE w:val="0"/>
              <w:autoSpaceDN w:val="0"/>
              <w:jc w:val="both"/>
            </w:pPr>
            <w:r w:rsidRPr="00284F22">
              <w:t>Le présent projet est le fruit de la mise en œuvre du plan stratégique de développement de l’USJPB. Il s’inscrit aussi dans le cadre de la volonté de l’USJPB à contribuer à la consolidation de la démocratie, la paix et de l’Etat de Droit.</w:t>
            </w:r>
          </w:p>
          <w:p w:rsidR="00391F15" w:rsidRPr="00284F22" w:rsidRDefault="00391F15" w:rsidP="00391F15">
            <w:pPr>
              <w:autoSpaceDE w:val="0"/>
              <w:autoSpaceDN w:val="0"/>
              <w:jc w:val="both"/>
            </w:pPr>
            <w:r w:rsidRPr="00284F22">
              <w:t xml:space="preserve">Une plus grande ouverture internationale est en projet notamment avec les universités d’Afrique et d’Europe. L’USJPB a plusieurs collaborations avec des universités françaises (Université de Rouen – Eloi Diarra ; Sciences Po Bordeaux-LAM ; LMI MaCoTer) et néerlandaises (NICHE 253). </w:t>
            </w:r>
          </w:p>
          <w:p w:rsidR="00BA2958" w:rsidRPr="00284F22" w:rsidRDefault="00391F15" w:rsidP="00391F15">
            <w:pPr>
              <w:autoSpaceDE w:val="0"/>
              <w:autoSpaceDN w:val="0"/>
              <w:jc w:val="both"/>
            </w:pPr>
            <w:r w:rsidRPr="00284F22">
              <w:t xml:space="preserve">D’autres collaborations sont initiées avec les facultés de science politique dans les universités de la sous-région, avec un programme de professeurs invités en licence et master, prévoyant de recevoir des collègues des universités Abdou </w:t>
            </w:r>
            <w:proofErr w:type="spellStart"/>
            <w:r w:rsidRPr="00284F22">
              <w:t>Moumouni</w:t>
            </w:r>
            <w:proofErr w:type="spellEnd"/>
            <w:r w:rsidRPr="00284F22">
              <w:t xml:space="preserve"> (Niger), Cheick </w:t>
            </w:r>
            <w:proofErr w:type="spellStart"/>
            <w:r w:rsidRPr="00284F22">
              <w:t>Anta</w:t>
            </w:r>
            <w:proofErr w:type="spellEnd"/>
            <w:r w:rsidRPr="00284F22">
              <w:t xml:space="preserve"> Diop (Dakar), </w:t>
            </w:r>
            <w:proofErr w:type="spellStart"/>
            <w:r w:rsidRPr="00284F22">
              <w:t>Ouaga</w:t>
            </w:r>
            <w:proofErr w:type="spellEnd"/>
            <w:r w:rsidRPr="00284F22">
              <w:t xml:space="preserve"> 2 (Burkina Faso), et Abomey </w:t>
            </w:r>
            <w:proofErr w:type="spellStart"/>
            <w:r w:rsidRPr="00284F22">
              <w:t>Calavi</w:t>
            </w:r>
            <w:proofErr w:type="spellEnd"/>
            <w:r w:rsidRPr="00284F22">
              <w:t xml:space="preserve"> (Bénin) (dès que la situation sanitaire permettra de telles invitations). Sur le plan de la recherche des contacts sont établis entre le LaGoSS et des laboratoires tels le LASDEL (Niamey et Cotonou) ou MaCoTer (LMI Bamako), Les Afrique dans le monde (LAM, Sciences Po Bordeaux). Cela permettra d’assurer une formation comparative, ouverte à l’international, et garantira l’employabilité de diplômés du Master non seulement au niveau du Mali, mais également au niveau international.</w:t>
            </w:r>
          </w:p>
        </w:tc>
      </w:tr>
    </w:tbl>
    <w:p w:rsidR="00C32EF6" w:rsidRPr="00284F22" w:rsidRDefault="00C32EF6" w:rsidP="00C32EF6">
      <w:pPr>
        <w:autoSpaceDE w:val="0"/>
        <w:autoSpaceDN w:val="0"/>
        <w:jc w:val="both"/>
      </w:pPr>
    </w:p>
    <w:p w:rsidR="00C32EF6" w:rsidRPr="00284F22" w:rsidRDefault="00C32EF6" w:rsidP="00C32EF6">
      <w:pPr>
        <w:autoSpaceDE w:val="0"/>
        <w:autoSpaceDN w:val="0"/>
        <w:ind w:left="-426"/>
        <w:jc w:val="both"/>
      </w:pPr>
      <w:r w:rsidRPr="00284F22">
        <w:rPr>
          <w:b/>
          <w:bCs/>
        </w:rPr>
        <w:t>III.</w:t>
      </w:r>
      <w:r w:rsidR="005C0CA7" w:rsidRPr="00284F22">
        <w:rPr>
          <w:b/>
          <w:bCs/>
        </w:rPr>
        <w:t>5</w:t>
      </w:r>
      <w:r w:rsidRPr="00284F22">
        <w:rPr>
          <w:b/>
          <w:bCs/>
        </w:rPr>
        <w:t xml:space="preserve"> – PUBLICS VISES </w:t>
      </w:r>
      <w:r w:rsidRPr="00284F22">
        <w:t>(cf. annexe 2)</w:t>
      </w:r>
    </w:p>
    <w:tbl>
      <w:tblPr>
        <w:tblW w:w="10046"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18"/>
        <w:gridCol w:w="1132"/>
        <w:gridCol w:w="1132"/>
        <w:gridCol w:w="1132"/>
        <w:gridCol w:w="1132"/>
      </w:tblGrid>
      <w:tr w:rsidR="00C32EF6" w:rsidRPr="00284F22" w:rsidTr="003B59F7">
        <w:trPr>
          <w:cantSplit/>
          <w:trHeight w:val="299"/>
        </w:trPr>
        <w:tc>
          <w:tcPr>
            <w:tcW w:w="5518" w:type="dxa"/>
          </w:tcPr>
          <w:p w:rsidR="00C32EF6" w:rsidRPr="00284F22" w:rsidRDefault="00C32EF6" w:rsidP="005D73D8">
            <w:pPr>
              <w:autoSpaceDE w:val="0"/>
              <w:autoSpaceDN w:val="0"/>
              <w:jc w:val="both"/>
            </w:pPr>
            <w:r w:rsidRPr="00284F22">
              <w:rPr>
                <w:b/>
                <w:bCs/>
              </w:rPr>
              <w:t>Effectifs attendus</w:t>
            </w:r>
          </w:p>
        </w:tc>
        <w:tc>
          <w:tcPr>
            <w:tcW w:w="1132" w:type="dxa"/>
          </w:tcPr>
          <w:p w:rsidR="00C32EF6" w:rsidRPr="00284F22" w:rsidRDefault="00C32EF6" w:rsidP="005D73D8">
            <w:pPr>
              <w:autoSpaceDE w:val="0"/>
              <w:autoSpaceDN w:val="0"/>
              <w:jc w:val="both"/>
            </w:pPr>
            <w:r w:rsidRPr="00284F22">
              <w:t>20</w:t>
            </w:r>
            <w:r w:rsidR="00391F15" w:rsidRPr="00284F22">
              <w:t>21</w:t>
            </w:r>
          </w:p>
        </w:tc>
        <w:tc>
          <w:tcPr>
            <w:tcW w:w="1132" w:type="dxa"/>
          </w:tcPr>
          <w:p w:rsidR="00C32EF6" w:rsidRPr="00284F22" w:rsidRDefault="00C32EF6" w:rsidP="005D73D8">
            <w:pPr>
              <w:autoSpaceDE w:val="0"/>
              <w:autoSpaceDN w:val="0"/>
              <w:jc w:val="both"/>
            </w:pPr>
            <w:r w:rsidRPr="00284F22">
              <w:t>20</w:t>
            </w:r>
            <w:r w:rsidR="00391F15" w:rsidRPr="00284F22">
              <w:t>22</w:t>
            </w:r>
          </w:p>
        </w:tc>
        <w:tc>
          <w:tcPr>
            <w:tcW w:w="1132" w:type="dxa"/>
          </w:tcPr>
          <w:p w:rsidR="00C32EF6" w:rsidRPr="00284F22" w:rsidRDefault="008416CE" w:rsidP="005D73D8">
            <w:pPr>
              <w:autoSpaceDE w:val="0"/>
              <w:autoSpaceDN w:val="0"/>
              <w:jc w:val="both"/>
            </w:pPr>
            <w:r w:rsidRPr="00284F22">
              <w:t>20</w:t>
            </w:r>
            <w:r w:rsidR="00391F15" w:rsidRPr="00284F22">
              <w:t>23</w:t>
            </w:r>
          </w:p>
        </w:tc>
        <w:tc>
          <w:tcPr>
            <w:tcW w:w="1132" w:type="dxa"/>
          </w:tcPr>
          <w:p w:rsidR="00C32EF6" w:rsidRPr="00284F22" w:rsidRDefault="008416CE" w:rsidP="005D73D8">
            <w:pPr>
              <w:autoSpaceDE w:val="0"/>
              <w:autoSpaceDN w:val="0"/>
              <w:jc w:val="both"/>
            </w:pPr>
            <w:r w:rsidRPr="00284F22">
              <w:t>20</w:t>
            </w:r>
            <w:r w:rsidR="00391F15" w:rsidRPr="00284F22">
              <w:t>24</w:t>
            </w:r>
          </w:p>
        </w:tc>
      </w:tr>
      <w:tr w:rsidR="00C32EF6" w:rsidRPr="00284F22" w:rsidTr="003B59F7">
        <w:trPr>
          <w:cantSplit/>
          <w:trHeight w:val="493"/>
        </w:trPr>
        <w:tc>
          <w:tcPr>
            <w:tcW w:w="5518" w:type="dxa"/>
          </w:tcPr>
          <w:p w:rsidR="00C32EF6" w:rsidRPr="00284F22" w:rsidRDefault="00C32EF6" w:rsidP="005D73D8">
            <w:pPr>
              <w:autoSpaceDE w:val="0"/>
              <w:autoSpaceDN w:val="0"/>
              <w:jc w:val="both"/>
              <w:rPr>
                <w:b/>
                <w:bCs/>
              </w:rPr>
            </w:pPr>
            <w:r w:rsidRPr="00284F22">
              <w:t xml:space="preserve">Formation initiale </w:t>
            </w:r>
          </w:p>
        </w:tc>
        <w:tc>
          <w:tcPr>
            <w:tcW w:w="1132" w:type="dxa"/>
          </w:tcPr>
          <w:p w:rsidR="00C32EF6" w:rsidRPr="00284F22" w:rsidRDefault="00391F15" w:rsidP="005D73D8">
            <w:pPr>
              <w:autoSpaceDE w:val="0"/>
              <w:autoSpaceDN w:val="0"/>
              <w:jc w:val="both"/>
            </w:pPr>
            <w:r w:rsidRPr="00284F22">
              <w:t>25</w:t>
            </w:r>
          </w:p>
        </w:tc>
        <w:tc>
          <w:tcPr>
            <w:tcW w:w="1132" w:type="dxa"/>
          </w:tcPr>
          <w:p w:rsidR="00C32EF6" w:rsidRPr="00284F22" w:rsidRDefault="00391F15" w:rsidP="005D73D8">
            <w:pPr>
              <w:autoSpaceDE w:val="0"/>
              <w:autoSpaceDN w:val="0"/>
              <w:jc w:val="both"/>
            </w:pPr>
            <w:r w:rsidRPr="00284F22">
              <w:t>25</w:t>
            </w:r>
          </w:p>
        </w:tc>
        <w:tc>
          <w:tcPr>
            <w:tcW w:w="1132" w:type="dxa"/>
          </w:tcPr>
          <w:p w:rsidR="00C32EF6" w:rsidRPr="00284F22" w:rsidRDefault="00391F15" w:rsidP="005D73D8">
            <w:pPr>
              <w:autoSpaceDE w:val="0"/>
              <w:autoSpaceDN w:val="0"/>
              <w:jc w:val="both"/>
            </w:pPr>
            <w:r w:rsidRPr="00284F22">
              <w:t>25</w:t>
            </w:r>
          </w:p>
        </w:tc>
        <w:tc>
          <w:tcPr>
            <w:tcW w:w="1132" w:type="dxa"/>
          </w:tcPr>
          <w:p w:rsidR="00C32EF6" w:rsidRPr="00284F22" w:rsidRDefault="00391F15" w:rsidP="005D73D8">
            <w:pPr>
              <w:autoSpaceDE w:val="0"/>
              <w:autoSpaceDN w:val="0"/>
              <w:jc w:val="both"/>
            </w:pPr>
            <w:r w:rsidRPr="00284F22">
              <w:t>25</w:t>
            </w:r>
          </w:p>
        </w:tc>
      </w:tr>
      <w:tr w:rsidR="00C32EF6" w:rsidRPr="00284F22" w:rsidTr="003B59F7">
        <w:trPr>
          <w:cantSplit/>
          <w:trHeight w:val="381"/>
        </w:trPr>
        <w:tc>
          <w:tcPr>
            <w:tcW w:w="5518" w:type="dxa"/>
          </w:tcPr>
          <w:p w:rsidR="00C32EF6" w:rsidRPr="00284F22" w:rsidRDefault="00C32EF6" w:rsidP="005D73D8">
            <w:pPr>
              <w:autoSpaceDE w:val="0"/>
              <w:autoSpaceDN w:val="0"/>
              <w:jc w:val="both"/>
              <w:rPr>
                <w:b/>
                <w:bCs/>
              </w:rPr>
            </w:pPr>
            <w:r w:rsidRPr="00284F22">
              <w:t>Formation par alternance le cas échéant</w:t>
            </w:r>
          </w:p>
        </w:tc>
        <w:tc>
          <w:tcPr>
            <w:tcW w:w="1132" w:type="dxa"/>
          </w:tcPr>
          <w:p w:rsidR="00C32EF6" w:rsidRPr="00284F22" w:rsidRDefault="00FD7733" w:rsidP="005D73D8">
            <w:pPr>
              <w:autoSpaceDE w:val="0"/>
              <w:autoSpaceDN w:val="0"/>
              <w:jc w:val="both"/>
            </w:pPr>
            <w:r w:rsidRPr="00284F22">
              <w:t>0</w:t>
            </w:r>
          </w:p>
        </w:tc>
        <w:tc>
          <w:tcPr>
            <w:tcW w:w="1132" w:type="dxa"/>
          </w:tcPr>
          <w:p w:rsidR="00C32EF6" w:rsidRPr="00284F22" w:rsidRDefault="00FD7733" w:rsidP="005D73D8">
            <w:pPr>
              <w:autoSpaceDE w:val="0"/>
              <w:autoSpaceDN w:val="0"/>
              <w:jc w:val="both"/>
            </w:pPr>
            <w:r w:rsidRPr="00284F22">
              <w:t>0</w:t>
            </w:r>
          </w:p>
        </w:tc>
        <w:tc>
          <w:tcPr>
            <w:tcW w:w="1132" w:type="dxa"/>
          </w:tcPr>
          <w:p w:rsidR="00C32EF6" w:rsidRPr="00284F22" w:rsidRDefault="00AE39ED" w:rsidP="005D73D8">
            <w:pPr>
              <w:autoSpaceDE w:val="0"/>
              <w:autoSpaceDN w:val="0"/>
              <w:jc w:val="both"/>
            </w:pPr>
            <w:r w:rsidRPr="00284F22">
              <w:t>0</w:t>
            </w:r>
          </w:p>
        </w:tc>
        <w:tc>
          <w:tcPr>
            <w:tcW w:w="1132" w:type="dxa"/>
          </w:tcPr>
          <w:p w:rsidR="00C32EF6" w:rsidRPr="00284F22" w:rsidRDefault="00AE39ED" w:rsidP="005D73D8">
            <w:pPr>
              <w:autoSpaceDE w:val="0"/>
              <w:autoSpaceDN w:val="0"/>
              <w:jc w:val="both"/>
            </w:pPr>
            <w:r w:rsidRPr="00284F22">
              <w:t>0</w:t>
            </w:r>
          </w:p>
        </w:tc>
      </w:tr>
      <w:tr w:rsidR="00C32EF6" w:rsidRPr="00284F22" w:rsidTr="003B59F7">
        <w:trPr>
          <w:cantSplit/>
          <w:trHeight w:val="383"/>
        </w:trPr>
        <w:tc>
          <w:tcPr>
            <w:tcW w:w="5518" w:type="dxa"/>
          </w:tcPr>
          <w:p w:rsidR="00C32EF6" w:rsidRPr="00284F22" w:rsidRDefault="00C32EF6" w:rsidP="005D73D8">
            <w:pPr>
              <w:autoSpaceDE w:val="0"/>
              <w:autoSpaceDN w:val="0"/>
              <w:jc w:val="both"/>
              <w:rPr>
                <w:b/>
                <w:bCs/>
              </w:rPr>
            </w:pPr>
            <w:r w:rsidRPr="00284F22">
              <w:t>Formation continue le cas échéant</w:t>
            </w:r>
          </w:p>
        </w:tc>
        <w:tc>
          <w:tcPr>
            <w:tcW w:w="1132" w:type="dxa"/>
          </w:tcPr>
          <w:p w:rsidR="00C32EF6" w:rsidRPr="00284F22" w:rsidRDefault="00FD7733" w:rsidP="005D73D8">
            <w:pPr>
              <w:autoSpaceDE w:val="0"/>
              <w:autoSpaceDN w:val="0"/>
              <w:jc w:val="both"/>
            </w:pPr>
            <w:r w:rsidRPr="00284F22">
              <w:t>0</w:t>
            </w:r>
          </w:p>
        </w:tc>
        <w:tc>
          <w:tcPr>
            <w:tcW w:w="1132" w:type="dxa"/>
          </w:tcPr>
          <w:p w:rsidR="00C32EF6" w:rsidRPr="00284F22" w:rsidRDefault="00FD7733" w:rsidP="005D73D8">
            <w:pPr>
              <w:autoSpaceDE w:val="0"/>
              <w:autoSpaceDN w:val="0"/>
              <w:jc w:val="both"/>
            </w:pPr>
            <w:r w:rsidRPr="00284F22">
              <w:t>0</w:t>
            </w:r>
          </w:p>
        </w:tc>
        <w:tc>
          <w:tcPr>
            <w:tcW w:w="1132" w:type="dxa"/>
          </w:tcPr>
          <w:p w:rsidR="00C32EF6" w:rsidRPr="00284F22" w:rsidRDefault="00AE39ED" w:rsidP="005D73D8">
            <w:pPr>
              <w:autoSpaceDE w:val="0"/>
              <w:autoSpaceDN w:val="0"/>
              <w:jc w:val="both"/>
            </w:pPr>
            <w:r w:rsidRPr="00284F22">
              <w:t>0</w:t>
            </w:r>
          </w:p>
        </w:tc>
        <w:tc>
          <w:tcPr>
            <w:tcW w:w="1132" w:type="dxa"/>
          </w:tcPr>
          <w:p w:rsidR="00C32EF6" w:rsidRPr="00284F22" w:rsidRDefault="00AE39ED" w:rsidP="00AE39ED">
            <w:pPr>
              <w:autoSpaceDE w:val="0"/>
              <w:autoSpaceDN w:val="0"/>
              <w:jc w:val="both"/>
            </w:pPr>
            <w:r w:rsidRPr="00284F22">
              <w:t>0</w:t>
            </w:r>
          </w:p>
        </w:tc>
      </w:tr>
    </w:tbl>
    <w:p w:rsidR="00C32EF6" w:rsidRPr="00284F22" w:rsidRDefault="00C32EF6" w:rsidP="00C32EF6">
      <w:pPr>
        <w:autoSpaceDE w:val="0"/>
        <w:autoSpaceDN w:val="0"/>
        <w:jc w:val="both"/>
        <w:rPr>
          <w:b/>
          <w:bCs/>
        </w:rPr>
      </w:pPr>
    </w:p>
    <w:p w:rsidR="00C32EF6" w:rsidRPr="00284F22" w:rsidRDefault="00C32EF6" w:rsidP="00C32EF6">
      <w:pPr>
        <w:autoSpaceDE w:val="0"/>
        <w:autoSpaceDN w:val="0"/>
        <w:jc w:val="both"/>
        <w:rPr>
          <w:b/>
          <w:bCs/>
        </w:rPr>
      </w:pPr>
    </w:p>
    <w:tbl>
      <w:tblPr>
        <w:tblW w:w="10095" w:type="dxa"/>
        <w:tblInd w:w="-35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0095"/>
      </w:tblGrid>
      <w:tr w:rsidR="00C32EF6" w:rsidRPr="00284F22" w:rsidTr="003B59F7">
        <w:trPr>
          <w:trHeight w:val="1639"/>
        </w:trPr>
        <w:tc>
          <w:tcPr>
            <w:tcW w:w="10095" w:type="dxa"/>
            <w:tcBorders>
              <w:top w:val="single" w:sz="4" w:space="0" w:color="auto"/>
              <w:bottom w:val="single" w:sz="4" w:space="0" w:color="auto"/>
            </w:tcBorders>
          </w:tcPr>
          <w:p w:rsidR="00C32EF6" w:rsidRPr="00284F22" w:rsidRDefault="00C32EF6" w:rsidP="003B59F7">
            <w:pPr>
              <w:autoSpaceDE w:val="0"/>
              <w:autoSpaceDN w:val="0"/>
              <w:jc w:val="both"/>
              <w:rPr>
                <w:sz w:val="24"/>
                <w:szCs w:val="24"/>
              </w:rPr>
            </w:pPr>
            <w:r w:rsidRPr="00284F22">
              <w:rPr>
                <w:b/>
                <w:bCs/>
                <w:sz w:val="24"/>
                <w:szCs w:val="24"/>
              </w:rPr>
              <w:t>Formation initiale</w:t>
            </w:r>
            <w:r w:rsidRPr="00284F22">
              <w:rPr>
                <w:sz w:val="24"/>
                <w:szCs w:val="24"/>
              </w:rPr>
              <w:t xml:space="preserve">. </w:t>
            </w:r>
            <w:r w:rsidRPr="00284F22">
              <w:rPr>
                <w:bCs/>
                <w:sz w:val="24"/>
                <w:szCs w:val="24"/>
              </w:rPr>
              <w:t>À quels publics d’étudiants le master s’adresse-t-il ?</w:t>
            </w:r>
            <w:r w:rsidR="003236A9" w:rsidRPr="00284F22">
              <w:rPr>
                <w:bCs/>
                <w:sz w:val="24"/>
                <w:szCs w:val="24"/>
              </w:rPr>
              <w:t xml:space="preserve"> </w:t>
            </w:r>
            <w:r w:rsidR="00656504" w:rsidRPr="00284F22">
              <w:rPr>
                <w:sz w:val="24"/>
                <w:szCs w:val="24"/>
              </w:rPr>
              <w:t xml:space="preserve">Préciser lesquels </w:t>
            </w:r>
            <w:r w:rsidRPr="00284F22">
              <w:rPr>
                <w:sz w:val="24"/>
                <w:szCs w:val="24"/>
              </w:rPr>
              <w:t xml:space="preserve">par </w:t>
            </w:r>
            <w:r w:rsidR="00656504" w:rsidRPr="00284F22">
              <w:rPr>
                <w:sz w:val="24"/>
                <w:szCs w:val="24"/>
              </w:rPr>
              <w:t>spécialité</w:t>
            </w:r>
            <w:r w:rsidRPr="00284F22">
              <w:rPr>
                <w:sz w:val="24"/>
                <w:szCs w:val="24"/>
              </w:rPr>
              <w:t>.</w:t>
            </w:r>
          </w:p>
          <w:p w:rsidR="00C32EF6" w:rsidRPr="00284F22" w:rsidRDefault="00391F15" w:rsidP="00AB55FB">
            <w:pPr>
              <w:autoSpaceDE w:val="0"/>
              <w:autoSpaceDN w:val="0"/>
              <w:jc w:val="both"/>
            </w:pPr>
            <w:r w:rsidRPr="00284F22">
              <w:rPr>
                <w:sz w:val="24"/>
                <w:szCs w:val="24"/>
              </w:rPr>
              <w:t xml:space="preserve">Les candidats doivent être titulaires d’un diplôme de licence ou équivalent en Sciences Politiques, Sciences Administratives ou </w:t>
            </w:r>
            <w:r w:rsidR="00AB55FB" w:rsidRPr="00284F22">
              <w:rPr>
                <w:sz w:val="24"/>
                <w:szCs w:val="24"/>
              </w:rPr>
              <w:t>Sciences Juridiques</w:t>
            </w:r>
            <w:r w:rsidR="005D73D8" w:rsidRPr="00284F22">
              <w:rPr>
                <w:sz w:val="24"/>
                <w:szCs w:val="24"/>
              </w:rPr>
              <w:t xml:space="preserve"> (licence/maitrise).</w:t>
            </w:r>
          </w:p>
        </w:tc>
      </w:tr>
    </w:tbl>
    <w:p w:rsidR="00C32EF6" w:rsidRPr="00284F22" w:rsidRDefault="00C32EF6" w:rsidP="00C32EF6">
      <w:pPr>
        <w:autoSpaceDE w:val="0"/>
        <w:autoSpaceDN w:val="0"/>
        <w:ind w:left="-426"/>
        <w:jc w:val="both"/>
        <w:rPr>
          <w:sz w:val="24"/>
          <w:szCs w:val="24"/>
        </w:rPr>
      </w:pPr>
    </w:p>
    <w:tbl>
      <w:tblPr>
        <w:tblW w:w="0" w:type="auto"/>
        <w:tblInd w:w="-35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0065"/>
      </w:tblGrid>
      <w:tr w:rsidR="00C32EF6" w:rsidRPr="00284F22" w:rsidTr="003B59F7">
        <w:tc>
          <w:tcPr>
            <w:tcW w:w="10065" w:type="dxa"/>
            <w:tcBorders>
              <w:top w:val="single" w:sz="4" w:space="0" w:color="auto"/>
              <w:bottom w:val="single" w:sz="4" w:space="0" w:color="auto"/>
            </w:tcBorders>
          </w:tcPr>
          <w:p w:rsidR="00C32EF6" w:rsidRPr="00284F22" w:rsidRDefault="00C32EF6" w:rsidP="003B59F7">
            <w:pPr>
              <w:autoSpaceDE w:val="0"/>
              <w:autoSpaceDN w:val="0"/>
              <w:jc w:val="both"/>
              <w:rPr>
                <w:b/>
                <w:bCs/>
                <w:i/>
                <w:sz w:val="18"/>
                <w:szCs w:val="18"/>
              </w:rPr>
            </w:pPr>
            <w:r w:rsidRPr="00284F22">
              <w:rPr>
                <w:b/>
                <w:bCs/>
              </w:rPr>
              <w:t xml:space="preserve">Formation continue. </w:t>
            </w:r>
            <w:r w:rsidRPr="00284F22">
              <w:rPr>
                <w:bCs/>
                <w:sz w:val="18"/>
                <w:szCs w:val="18"/>
              </w:rPr>
              <w:t>Quelles sont les catégories de salariés susceptibles d’être intéressés ?</w:t>
            </w:r>
          </w:p>
          <w:p w:rsidR="00796228" w:rsidRPr="00284F22" w:rsidRDefault="00223042" w:rsidP="003B59F7">
            <w:pPr>
              <w:autoSpaceDE w:val="0"/>
              <w:autoSpaceDN w:val="0"/>
              <w:jc w:val="both"/>
              <w:rPr>
                <w:sz w:val="24"/>
                <w:szCs w:val="24"/>
              </w:rPr>
            </w:pPr>
            <w:r w:rsidRPr="00284F22">
              <w:rPr>
                <w:bCs/>
                <w:sz w:val="18"/>
                <w:szCs w:val="18"/>
              </w:rPr>
              <w:t>Peuvent être intéressés :</w:t>
            </w:r>
            <w:r w:rsidR="00391F15" w:rsidRPr="00284F22">
              <w:rPr>
                <w:bCs/>
                <w:sz w:val="18"/>
                <w:szCs w:val="18"/>
              </w:rPr>
              <w:t xml:space="preserve"> le personnel </w:t>
            </w:r>
            <w:r w:rsidR="00984FF0" w:rsidRPr="00284F22">
              <w:rPr>
                <w:bCs/>
                <w:sz w:val="18"/>
                <w:szCs w:val="18"/>
              </w:rPr>
              <w:t>de l’administration</w:t>
            </w:r>
            <w:r w:rsidR="00391F15" w:rsidRPr="00284F22">
              <w:rPr>
                <w:bCs/>
                <w:sz w:val="18"/>
                <w:szCs w:val="18"/>
              </w:rPr>
              <w:t xml:space="preserve"> </w:t>
            </w:r>
            <w:r w:rsidR="00984FF0" w:rsidRPr="00284F22">
              <w:rPr>
                <w:bCs/>
                <w:sz w:val="18"/>
                <w:szCs w:val="18"/>
              </w:rPr>
              <w:t>publique</w:t>
            </w:r>
            <w:r w:rsidR="00C27E5C" w:rsidRPr="00284F22">
              <w:rPr>
                <w:bCs/>
                <w:sz w:val="18"/>
                <w:szCs w:val="18"/>
              </w:rPr>
              <w:t xml:space="preserve"> (MATCL</w:t>
            </w:r>
            <w:r w:rsidR="00391F15" w:rsidRPr="00284F22">
              <w:rPr>
                <w:bCs/>
                <w:sz w:val="18"/>
                <w:szCs w:val="18"/>
              </w:rPr>
              <w:t>)</w:t>
            </w:r>
            <w:r w:rsidR="00984FF0" w:rsidRPr="00284F22">
              <w:rPr>
                <w:bCs/>
                <w:sz w:val="18"/>
                <w:szCs w:val="18"/>
              </w:rPr>
              <w:t> ; les élus nationaux</w:t>
            </w:r>
            <w:r w:rsidR="00391F15" w:rsidRPr="00284F22">
              <w:rPr>
                <w:bCs/>
                <w:sz w:val="18"/>
                <w:szCs w:val="18"/>
              </w:rPr>
              <w:t xml:space="preserve"> ; </w:t>
            </w:r>
            <w:r w:rsidR="00C27E5C" w:rsidRPr="00284F22">
              <w:rPr>
                <w:bCs/>
                <w:sz w:val="18"/>
                <w:szCs w:val="18"/>
              </w:rPr>
              <w:t>l</w:t>
            </w:r>
            <w:r w:rsidR="00391F15" w:rsidRPr="00284F22">
              <w:rPr>
                <w:bCs/>
                <w:sz w:val="18"/>
                <w:szCs w:val="18"/>
              </w:rPr>
              <w:t>es acteurs politiques, partis et candidats aux élections</w:t>
            </w:r>
            <w:r w:rsidR="00DB0944" w:rsidRPr="00284F22">
              <w:rPr>
                <w:bCs/>
                <w:sz w:val="18"/>
                <w:szCs w:val="18"/>
              </w:rPr>
              <w:t xml:space="preserve"> ; les </w:t>
            </w:r>
            <w:r w:rsidR="00C27E5C" w:rsidRPr="00284F22">
              <w:rPr>
                <w:bCs/>
                <w:sz w:val="18"/>
                <w:szCs w:val="18"/>
              </w:rPr>
              <w:t>acteurs de</w:t>
            </w:r>
            <w:r w:rsidR="00DB0944" w:rsidRPr="00284F22">
              <w:rPr>
                <w:bCs/>
                <w:sz w:val="18"/>
                <w:szCs w:val="18"/>
              </w:rPr>
              <w:t xml:space="preserve"> la société civile, </w:t>
            </w:r>
            <w:r w:rsidR="00C27E5C" w:rsidRPr="00284F22">
              <w:rPr>
                <w:bCs/>
                <w:sz w:val="18"/>
                <w:szCs w:val="18"/>
              </w:rPr>
              <w:t>des groupes</w:t>
            </w:r>
            <w:r w:rsidR="00DB0944" w:rsidRPr="00284F22">
              <w:rPr>
                <w:bCs/>
                <w:sz w:val="18"/>
                <w:szCs w:val="18"/>
              </w:rPr>
              <w:t xml:space="preserve"> de pression, organisations de lobbying, de la presse, qui ont besoin de compétences de décryptage des processus </w:t>
            </w:r>
            <w:r w:rsidR="00C27E5C" w:rsidRPr="00284F22">
              <w:rPr>
                <w:bCs/>
                <w:sz w:val="18"/>
                <w:szCs w:val="18"/>
              </w:rPr>
              <w:t>politiques</w:t>
            </w:r>
            <w:r w:rsidR="00DB0944" w:rsidRPr="00284F22">
              <w:rPr>
                <w:bCs/>
                <w:sz w:val="18"/>
                <w:szCs w:val="18"/>
              </w:rPr>
              <w:t>.</w:t>
            </w:r>
          </w:p>
          <w:p w:rsidR="00C32EF6" w:rsidRPr="00284F22" w:rsidRDefault="00C32EF6" w:rsidP="003B59F7">
            <w:pPr>
              <w:autoSpaceDE w:val="0"/>
              <w:autoSpaceDN w:val="0"/>
              <w:jc w:val="both"/>
              <w:rPr>
                <w:sz w:val="24"/>
                <w:szCs w:val="24"/>
              </w:rPr>
            </w:pPr>
          </w:p>
          <w:p w:rsidR="00C32EF6" w:rsidRPr="00284F22" w:rsidRDefault="00C32EF6" w:rsidP="003B59F7">
            <w:pPr>
              <w:autoSpaceDE w:val="0"/>
              <w:autoSpaceDN w:val="0"/>
              <w:jc w:val="both"/>
              <w:rPr>
                <w:sz w:val="24"/>
                <w:szCs w:val="24"/>
              </w:rPr>
            </w:pPr>
          </w:p>
          <w:p w:rsidR="00C32EF6" w:rsidRPr="00284F22" w:rsidRDefault="00C32EF6" w:rsidP="003B59F7">
            <w:pPr>
              <w:autoSpaceDE w:val="0"/>
              <w:autoSpaceDN w:val="0"/>
              <w:jc w:val="both"/>
              <w:rPr>
                <w:sz w:val="24"/>
                <w:szCs w:val="24"/>
              </w:rPr>
            </w:pPr>
          </w:p>
        </w:tc>
      </w:tr>
    </w:tbl>
    <w:p w:rsidR="00C32EF6" w:rsidRPr="00284F22" w:rsidRDefault="00C32EF6" w:rsidP="00C32EF6">
      <w:pPr>
        <w:autoSpaceDE w:val="0"/>
        <w:autoSpaceDN w:val="0"/>
        <w:jc w:val="both"/>
        <w:rPr>
          <w:b/>
          <w:bCs/>
        </w:rPr>
      </w:pPr>
    </w:p>
    <w:p w:rsidR="00AB55FB" w:rsidRPr="00284F22" w:rsidRDefault="00AB55FB" w:rsidP="00C32EF6">
      <w:pPr>
        <w:autoSpaceDE w:val="0"/>
        <w:autoSpaceDN w:val="0"/>
        <w:jc w:val="both"/>
        <w:rPr>
          <w:b/>
          <w:bCs/>
        </w:rPr>
      </w:pPr>
    </w:p>
    <w:p w:rsidR="00C32EF6" w:rsidRDefault="00C32EF6" w:rsidP="00C32EF6">
      <w:pPr>
        <w:autoSpaceDE w:val="0"/>
        <w:autoSpaceDN w:val="0"/>
        <w:jc w:val="both"/>
        <w:rPr>
          <w:b/>
          <w:bCs/>
        </w:rPr>
      </w:pPr>
    </w:p>
    <w:p w:rsidR="00473606" w:rsidRPr="00284F22" w:rsidRDefault="00473606" w:rsidP="00C32EF6">
      <w:pPr>
        <w:autoSpaceDE w:val="0"/>
        <w:autoSpaceDN w:val="0"/>
        <w:jc w:val="both"/>
        <w:rPr>
          <w:b/>
          <w:bCs/>
        </w:rPr>
      </w:pPr>
    </w:p>
    <w:p w:rsidR="00C32EF6" w:rsidRPr="00284F22" w:rsidRDefault="00C32EF6" w:rsidP="00C32EF6">
      <w:pPr>
        <w:autoSpaceDE w:val="0"/>
        <w:autoSpaceDN w:val="0"/>
        <w:jc w:val="both"/>
        <w:rPr>
          <w:b/>
          <w:bCs/>
        </w:rPr>
      </w:pPr>
    </w:p>
    <w:tbl>
      <w:tblPr>
        <w:tblW w:w="0" w:type="auto"/>
        <w:tblInd w:w="1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11"/>
      </w:tblGrid>
      <w:tr w:rsidR="00C32EF6" w:rsidRPr="00284F22" w:rsidTr="003B59F7">
        <w:tc>
          <w:tcPr>
            <w:tcW w:w="5811" w:type="dxa"/>
          </w:tcPr>
          <w:p w:rsidR="00C32EF6" w:rsidRPr="00284F22" w:rsidRDefault="00C32EF6" w:rsidP="003B59F7">
            <w:pPr>
              <w:autoSpaceDE w:val="0"/>
              <w:autoSpaceDN w:val="0"/>
              <w:jc w:val="center"/>
              <w:rPr>
                <w:b/>
                <w:bCs/>
                <w:sz w:val="36"/>
                <w:szCs w:val="36"/>
              </w:rPr>
            </w:pPr>
            <w:r w:rsidRPr="00284F22">
              <w:rPr>
                <w:b/>
                <w:bCs/>
                <w:sz w:val="36"/>
                <w:szCs w:val="36"/>
              </w:rPr>
              <w:lastRenderedPageBreak/>
              <w:t>IV – Organisation de la formation</w:t>
            </w:r>
          </w:p>
        </w:tc>
      </w:tr>
    </w:tbl>
    <w:p w:rsidR="00C32EF6" w:rsidRPr="00284F22" w:rsidRDefault="00C32EF6" w:rsidP="00C32EF6">
      <w:pPr>
        <w:autoSpaceDE w:val="0"/>
        <w:autoSpaceDN w:val="0"/>
        <w:jc w:val="both"/>
        <w:rPr>
          <w:sz w:val="24"/>
          <w:szCs w:val="24"/>
        </w:rPr>
      </w:pPr>
    </w:p>
    <w:p w:rsidR="00C32EF6" w:rsidRPr="00284F22" w:rsidRDefault="00C32EF6" w:rsidP="00C32EF6">
      <w:pPr>
        <w:jc w:val="center"/>
      </w:pPr>
    </w:p>
    <w:p w:rsidR="00C32EF6" w:rsidRPr="00284F22" w:rsidRDefault="00C32EF6" w:rsidP="00C32EF6">
      <w:pPr>
        <w:autoSpaceDE w:val="0"/>
        <w:autoSpaceDN w:val="0"/>
        <w:ind w:left="-426"/>
        <w:jc w:val="both"/>
        <w:rPr>
          <w:b/>
          <w:bCs/>
        </w:rPr>
      </w:pPr>
      <w:r w:rsidRPr="00284F22">
        <w:rPr>
          <w:b/>
          <w:bCs/>
        </w:rPr>
        <w:t xml:space="preserve">IV.1 – LES PARCOURS </w:t>
      </w:r>
      <w:r w:rsidRPr="00284F22">
        <w:t>(cf. annexe 2)</w:t>
      </w:r>
    </w:p>
    <w:p w:rsidR="004F363F" w:rsidRPr="00284F22" w:rsidRDefault="00F7769A" w:rsidP="00CC569D">
      <w:pPr>
        <w:autoSpaceDE w:val="0"/>
        <w:autoSpaceDN w:val="0"/>
        <w:ind w:left="-426"/>
        <w:jc w:val="both"/>
      </w:pPr>
      <w:r w:rsidRPr="00284F22">
        <w:t>La formation est composée de 4 semestres distincts conformément aux principes de l’enseignement modulaire.</w:t>
      </w:r>
      <w:r w:rsidR="009348E2" w:rsidRPr="00284F22">
        <w:t xml:space="preserve"> Chaque sem</w:t>
      </w:r>
      <w:r w:rsidR="00CC569D" w:rsidRPr="00284F22">
        <w:t xml:space="preserve">estre comprend des UE majeures et </w:t>
      </w:r>
      <w:r w:rsidR="009348E2" w:rsidRPr="00284F22">
        <w:t>des UE mineures</w:t>
      </w:r>
      <w:r w:rsidR="00CC569D" w:rsidRPr="00284F22">
        <w:t>.</w:t>
      </w:r>
      <w:r w:rsidR="00907587" w:rsidRPr="00284F22">
        <w:t xml:space="preserve"> </w:t>
      </w:r>
      <w:r w:rsidR="00360E60" w:rsidRPr="00284F22">
        <w:t>La spécialisation commence</w:t>
      </w:r>
      <w:r w:rsidR="00F819EF" w:rsidRPr="00284F22">
        <w:t xml:space="preserve"> dès le premier</w:t>
      </w:r>
      <w:r w:rsidR="00360E60" w:rsidRPr="00284F22">
        <w:t xml:space="preserve"> semestre. Le 4</w:t>
      </w:r>
      <w:r w:rsidR="00360E60" w:rsidRPr="00284F22">
        <w:rPr>
          <w:vertAlign w:val="superscript"/>
        </w:rPr>
        <w:t>ème</w:t>
      </w:r>
      <w:r w:rsidR="00CC569D" w:rsidRPr="00284F22">
        <w:t xml:space="preserve"> semestre reste une grande place au </w:t>
      </w:r>
      <w:r w:rsidR="00907587" w:rsidRPr="00284F22">
        <w:t>mémoire</w:t>
      </w:r>
      <w:r w:rsidR="00CC569D" w:rsidRPr="00284F22">
        <w:t xml:space="preserve">. </w:t>
      </w:r>
      <w:r w:rsidR="004F363F" w:rsidRPr="00284F22">
        <w:t>Les UE majeures sont en général accompagnées de séminaire</w:t>
      </w:r>
      <w:r w:rsidR="002E5A81" w:rsidRPr="00284F22">
        <w:t>s</w:t>
      </w:r>
      <w:r w:rsidR="004F363F" w:rsidRPr="00284F22">
        <w:t>.</w:t>
      </w:r>
      <w:r w:rsidR="00A1257A" w:rsidRPr="00284F22">
        <w:t xml:space="preserve"> Toutes les UE font l’objet d’évaluation écrite ou orale. </w:t>
      </w:r>
      <w:r w:rsidR="004F363F" w:rsidRPr="00284F22">
        <w:t xml:space="preserve"> </w:t>
      </w:r>
    </w:p>
    <w:p w:rsidR="002B694B" w:rsidRPr="00284F22" w:rsidRDefault="002B694B" w:rsidP="00C32EF6">
      <w:pPr>
        <w:autoSpaceDE w:val="0"/>
        <w:autoSpaceDN w:val="0"/>
        <w:ind w:left="-426"/>
        <w:jc w:val="both"/>
        <w:rPr>
          <w:sz w:val="24"/>
          <w:szCs w:val="24"/>
        </w:rPr>
      </w:pPr>
    </w:p>
    <w:tbl>
      <w:tblPr>
        <w:tblW w:w="0" w:type="auto"/>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065"/>
      </w:tblGrid>
      <w:tr w:rsidR="00C32EF6" w:rsidRPr="00284F22" w:rsidTr="00C27E5C">
        <w:trPr>
          <w:trHeight w:val="2122"/>
        </w:trPr>
        <w:tc>
          <w:tcPr>
            <w:tcW w:w="10065" w:type="dxa"/>
          </w:tcPr>
          <w:p w:rsidR="00C32EF6" w:rsidRPr="00284F22" w:rsidRDefault="00C32EF6" w:rsidP="003B59F7">
            <w:pPr>
              <w:autoSpaceDE w:val="0"/>
              <w:autoSpaceDN w:val="0"/>
              <w:jc w:val="both"/>
              <w:rPr>
                <w:b/>
              </w:rPr>
            </w:pPr>
            <w:r w:rsidRPr="00284F22">
              <w:rPr>
                <w:b/>
                <w:bCs/>
              </w:rPr>
              <w:t>Structur</w:t>
            </w:r>
            <w:r w:rsidR="00656504" w:rsidRPr="00284F22">
              <w:rPr>
                <w:b/>
                <w:bCs/>
              </w:rPr>
              <w:t>ation</w:t>
            </w:r>
            <w:r w:rsidRPr="00284F22">
              <w:rPr>
                <w:b/>
                <w:bCs/>
              </w:rPr>
              <w:t xml:space="preserve"> de la formation et de l’organisation pédagogique par semestre et par parcours.</w:t>
            </w:r>
          </w:p>
          <w:p w:rsidR="00C32EF6" w:rsidRPr="00284F22" w:rsidRDefault="00C32EF6" w:rsidP="003B59F7">
            <w:pPr>
              <w:autoSpaceDE w:val="0"/>
              <w:autoSpaceDN w:val="0"/>
              <w:jc w:val="both"/>
              <w:rPr>
                <w:i/>
                <w:sz w:val="18"/>
                <w:szCs w:val="18"/>
              </w:rPr>
            </w:pPr>
            <w:r w:rsidRPr="00284F22">
              <w:rPr>
                <w:i/>
                <w:sz w:val="18"/>
                <w:szCs w:val="18"/>
              </w:rPr>
              <w:t xml:space="preserve">Expliquer et détailler les </w:t>
            </w:r>
            <w:r w:rsidR="00656504" w:rsidRPr="00284F22">
              <w:rPr>
                <w:i/>
                <w:sz w:val="18"/>
                <w:szCs w:val="18"/>
              </w:rPr>
              <w:t xml:space="preserve">spécialités </w:t>
            </w:r>
            <w:r w:rsidRPr="00284F22">
              <w:rPr>
                <w:i/>
                <w:sz w:val="18"/>
                <w:szCs w:val="18"/>
              </w:rPr>
              <w:t xml:space="preserve">et leur finalité (professionnelle, recherche ou les deux), les parcours mis en place, les passerelles éventuelles les choix d’UE majeures, mineures et libres en fonction des objectifs établis ci-dessus. </w:t>
            </w:r>
          </w:p>
          <w:p w:rsidR="00C32EF6" w:rsidRPr="00284F22" w:rsidRDefault="00C32EF6" w:rsidP="003B59F7">
            <w:pPr>
              <w:autoSpaceDE w:val="0"/>
              <w:autoSpaceDN w:val="0"/>
              <w:jc w:val="both"/>
              <w:rPr>
                <w:i/>
                <w:sz w:val="18"/>
                <w:szCs w:val="18"/>
              </w:rPr>
            </w:pPr>
            <w:r w:rsidRPr="00284F22">
              <w:rPr>
                <w:i/>
                <w:sz w:val="18"/>
                <w:szCs w:val="18"/>
              </w:rPr>
              <w:t xml:space="preserve">Le volume total d’enseignements par semestre ne doit pas être inférieur à 350 h/étudiant. </w:t>
            </w:r>
          </w:p>
          <w:p w:rsidR="00C32EF6" w:rsidRPr="00284F22" w:rsidRDefault="00C32EF6" w:rsidP="003B59F7">
            <w:pPr>
              <w:autoSpaceDE w:val="0"/>
              <w:autoSpaceDN w:val="0"/>
              <w:jc w:val="both"/>
              <w:rPr>
                <w:i/>
                <w:sz w:val="18"/>
                <w:szCs w:val="18"/>
              </w:rPr>
            </w:pPr>
            <w:r w:rsidRPr="00284F22">
              <w:rPr>
                <w:i/>
                <w:sz w:val="18"/>
                <w:szCs w:val="18"/>
              </w:rPr>
              <w:t>Il est rappelé que chaque Master doit prévoir de mettre en place un choix d’UE libres, de préférence sur au moins 2 semestres</w:t>
            </w:r>
          </w:p>
          <w:p w:rsidR="00C32EF6" w:rsidRPr="00284F22" w:rsidRDefault="00C32EF6" w:rsidP="003B59F7">
            <w:pPr>
              <w:autoSpaceDE w:val="0"/>
              <w:autoSpaceDN w:val="0"/>
              <w:jc w:val="both"/>
            </w:pPr>
          </w:p>
          <w:p w:rsidR="00C32EF6" w:rsidRPr="00284F22" w:rsidRDefault="00C32EF6" w:rsidP="003B59F7">
            <w:pPr>
              <w:autoSpaceDE w:val="0"/>
              <w:autoSpaceDN w:val="0"/>
              <w:jc w:val="both"/>
            </w:pPr>
          </w:p>
          <w:p w:rsidR="00C32EF6" w:rsidRPr="00284F22" w:rsidRDefault="00C32EF6" w:rsidP="003B59F7">
            <w:pPr>
              <w:autoSpaceDE w:val="0"/>
              <w:autoSpaceDN w:val="0"/>
              <w:jc w:val="both"/>
            </w:pPr>
          </w:p>
          <w:p w:rsidR="00C32EF6" w:rsidRPr="00284F22" w:rsidRDefault="00C32EF6" w:rsidP="003B59F7">
            <w:pPr>
              <w:autoSpaceDE w:val="0"/>
              <w:autoSpaceDN w:val="0"/>
              <w:jc w:val="both"/>
            </w:pPr>
          </w:p>
          <w:p w:rsidR="00C32EF6" w:rsidRPr="00284F22" w:rsidRDefault="00C32EF6" w:rsidP="003B59F7">
            <w:pPr>
              <w:autoSpaceDE w:val="0"/>
              <w:autoSpaceDN w:val="0"/>
              <w:jc w:val="both"/>
            </w:pPr>
          </w:p>
          <w:p w:rsidR="00C32EF6" w:rsidRPr="00284F22" w:rsidRDefault="00C32EF6" w:rsidP="003B59F7">
            <w:pPr>
              <w:autoSpaceDE w:val="0"/>
              <w:autoSpaceDN w:val="0"/>
              <w:jc w:val="both"/>
            </w:pPr>
          </w:p>
          <w:p w:rsidR="00C32EF6" w:rsidRPr="00284F22" w:rsidRDefault="00C32EF6" w:rsidP="003B59F7">
            <w:pPr>
              <w:autoSpaceDE w:val="0"/>
              <w:autoSpaceDN w:val="0"/>
              <w:jc w:val="both"/>
            </w:pPr>
          </w:p>
          <w:p w:rsidR="00C32EF6" w:rsidRPr="00284F22" w:rsidRDefault="00C32EF6" w:rsidP="003B59F7">
            <w:pPr>
              <w:autoSpaceDE w:val="0"/>
              <w:autoSpaceDN w:val="0"/>
              <w:jc w:val="both"/>
            </w:pPr>
          </w:p>
          <w:p w:rsidR="00C32EF6" w:rsidRPr="00284F22" w:rsidRDefault="00C32EF6" w:rsidP="003B59F7">
            <w:pPr>
              <w:autoSpaceDE w:val="0"/>
              <w:autoSpaceDN w:val="0"/>
              <w:jc w:val="both"/>
            </w:pPr>
          </w:p>
          <w:p w:rsidR="00C32EF6" w:rsidRPr="00284F22" w:rsidRDefault="00C32EF6" w:rsidP="003B59F7">
            <w:pPr>
              <w:autoSpaceDE w:val="0"/>
              <w:autoSpaceDN w:val="0"/>
              <w:jc w:val="both"/>
            </w:pPr>
          </w:p>
          <w:p w:rsidR="00C32EF6" w:rsidRPr="00284F22" w:rsidRDefault="00C32EF6" w:rsidP="003B59F7">
            <w:pPr>
              <w:autoSpaceDE w:val="0"/>
              <w:autoSpaceDN w:val="0"/>
              <w:jc w:val="both"/>
            </w:pPr>
          </w:p>
          <w:p w:rsidR="00C32EF6" w:rsidRPr="00284F22" w:rsidRDefault="00C32EF6" w:rsidP="003B59F7">
            <w:pPr>
              <w:autoSpaceDE w:val="0"/>
              <w:autoSpaceDN w:val="0"/>
              <w:jc w:val="both"/>
            </w:pPr>
          </w:p>
          <w:p w:rsidR="00C32EF6" w:rsidRPr="00284F22" w:rsidRDefault="00C32EF6" w:rsidP="003B59F7">
            <w:pPr>
              <w:autoSpaceDE w:val="0"/>
              <w:autoSpaceDN w:val="0"/>
              <w:jc w:val="both"/>
              <w:rPr>
                <w:sz w:val="24"/>
                <w:szCs w:val="24"/>
              </w:rPr>
            </w:pPr>
          </w:p>
        </w:tc>
      </w:tr>
    </w:tbl>
    <w:p w:rsidR="004B131C" w:rsidRPr="00284F22" w:rsidRDefault="004B131C" w:rsidP="00C32EF6">
      <w:pPr>
        <w:autoSpaceDE w:val="0"/>
        <w:autoSpaceDN w:val="0"/>
        <w:jc w:val="both"/>
        <w:rPr>
          <w:iCs/>
          <w:sz w:val="24"/>
          <w:szCs w:val="24"/>
        </w:rPr>
      </w:pPr>
    </w:p>
    <w:p w:rsidR="004B131C" w:rsidRPr="00284F22" w:rsidRDefault="004B131C" w:rsidP="00C32EF6">
      <w:pPr>
        <w:autoSpaceDE w:val="0"/>
        <w:autoSpaceDN w:val="0"/>
        <w:jc w:val="both"/>
        <w:rPr>
          <w:i/>
          <w:iCs/>
          <w:sz w:val="24"/>
          <w:szCs w:val="24"/>
        </w:rPr>
      </w:pPr>
    </w:p>
    <w:p w:rsidR="00C32EF6" w:rsidRPr="00284F22" w:rsidRDefault="00C32EF6" w:rsidP="00C32EF6">
      <w:pPr>
        <w:autoSpaceDE w:val="0"/>
        <w:autoSpaceDN w:val="0"/>
        <w:ind w:left="-426"/>
        <w:jc w:val="both"/>
        <w:rPr>
          <w:b/>
          <w:bCs/>
        </w:rPr>
      </w:pPr>
      <w:r w:rsidRPr="00284F22">
        <w:rPr>
          <w:b/>
          <w:bCs/>
        </w:rPr>
        <w:t>IV.2 – STRUCTURATION</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C32EF6" w:rsidRPr="00284F22" w:rsidTr="00EC20E8">
        <w:trPr>
          <w:trHeight w:val="4287"/>
        </w:trPr>
        <w:tc>
          <w:tcPr>
            <w:tcW w:w="10065" w:type="dxa"/>
            <w:shd w:val="clear" w:color="auto" w:fill="auto"/>
          </w:tcPr>
          <w:p w:rsidR="00EC20E8" w:rsidRPr="00284F22" w:rsidRDefault="00675775" w:rsidP="006025D6">
            <w:pPr>
              <w:autoSpaceDE w:val="0"/>
              <w:autoSpaceDN w:val="0"/>
              <w:jc w:val="both"/>
              <w:rPr>
                <w:b/>
                <w:bCs/>
              </w:rPr>
            </w:pPr>
            <w:r w:rsidRPr="00284F22">
              <w:rPr>
                <w:b/>
                <w:bCs/>
              </w:rPr>
              <w:t>La formation est organisée en quatre semestres.</w:t>
            </w:r>
          </w:p>
        </w:tc>
      </w:tr>
    </w:tbl>
    <w:p w:rsidR="00C32EF6" w:rsidRPr="00284F22" w:rsidRDefault="00C32EF6" w:rsidP="00C32EF6">
      <w:pPr>
        <w:autoSpaceDE w:val="0"/>
        <w:autoSpaceDN w:val="0"/>
        <w:jc w:val="both"/>
      </w:pPr>
    </w:p>
    <w:p w:rsidR="00C32EF6" w:rsidRPr="00284F22" w:rsidRDefault="00C32EF6" w:rsidP="00C32EF6">
      <w:pPr>
        <w:autoSpaceDE w:val="0"/>
        <w:autoSpaceDN w:val="0"/>
        <w:ind w:left="-426"/>
        <w:jc w:val="both"/>
        <w:rPr>
          <w:b/>
          <w:bCs/>
        </w:rPr>
      </w:pPr>
      <w:r w:rsidRPr="00284F22">
        <w:rPr>
          <w:b/>
          <w:bCs/>
        </w:rPr>
        <w:t>IV.3 – DISPOSITIF DE REUSSITE</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C32EF6" w:rsidRPr="00284F22" w:rsidTr="00EC20E8">
        <w:trPr>
          <w:trHeight w:val="3069"/>
        </w:trPr>
        <w:tc>
          <w:tcPr>
            <w:tcW w:w="10065" w:type="dxa"/>
            <w:shd w:val="clear" w:color="auto" w:fill="auto"/>
          </w:tcPr>
          <w:p w:rsidR="006025D6" w:rsidRPr="00284F22" w:rsidRDefault="00D1421B" w:rsidP="00C27E5C">
            <w:pPr>
              <w:spacing w:line="360" w:lineRule="auto"/>
              <w:jc w:val="both"/>
            </w:pPr>
            <w:r w:rsidRPr="00284F22">
              <w:t xml:space="preserve">Les cours seront dispensés en présentiel. L’évaluation </w:t>
            </w:r>
            <w:r w:rsidR="00C6572C" w:rsidRPr="00284F22">
              <w:t>comprend</w:t>
            </w:r>
            <w:r w:rsidRPr="00284F22">
              <w:t xml:space="preserve"> le</w:t>
            </w:r>
            <w:r w:rsidR="006025D6" w:rsidRPr="00284F22">
              <w:t>s travaux personnels</w:t>
            </w:r>
            <w:r w:rsidRPr="00284F22">
              <w:t xml:space="preserve"> de l’étudiant, les séminaires et le</w:t>
            </w:r>
            <w:r w:rsidR="006025D6" w:rsidRPr="00284F22">
              <w:t xml:space="preserve"> mémoire.</w:t>
            </w:r>
            <w:r w:rsidR="00126B25" w:rsidRPr="00284F22">
              <w:t xml:space="preserve"> Dans le cadre de la préparation des mémoires, des stages de recherche documentaire sont proposés aux étudiants. Des examens spéciaux sont prévus pour les cas d’empêchement justifiés (décès de proche parent, maladie, accouchement, mariage, missions professionnelles, etc.). </w:t>
            </w:r>
          </w:p>
          <w:p w:rsidR="00FD1456" w:rsidRPr="00284F22" w:rsidRDefault="00E363B8" w:rsidP="00C27E5C">
            <w:pPr>
              <w:spacing w:line="360" w:lineRule="auto"/>
              <w:jc w:val="both"/>
            </w:pPr>
            <w:r w:rsidRPr="00284F22">
              <w:t>La scolarité pédagogique assist</w:t>
            </w:r>
            <w:r w:rsidR="00754A17" w:rsidRPr="00284F22">
              <w:t>e les étudiants dans l’accueil, l’</w:t>
            </w:r>
            <w:r w:rsidR="0031753F" w:rsidRPr="00284F22">
              <w:t xml:space="preserve">orientation et l’information sur les activités </w:t>
            </w:r>
            <w:r w:rsidR="00AD03BC" w:rsidRPr="00284F22">
              <w:t xml:space="preserve">et les débouchés </w:t>
            </w:r>
            <w:r w:rsidR="0031753F" w:rsidRPr="00284F22">
              <w:t xml:space="preserve">du Master. </w:t>
            </w:r>
          </w:p>
          <w:p w:rsidR="006025D6" w:rsidRPr="00284F22" w:rsidRDefault="006025D6" w:rsidP="00C27E5C">
            <w:pPr>
              <w:spacing w:line="360" w:lineRule="auto"/>
              <w:jc w:val="both"/>
            </w:pPr>
            <w:r w:rsidRPr="00284F22">
              <w:t xml:space="preserve">Les modalités d’informations des étudiants sont multiples : les avis affichés et diffusés, les réunions, les appels téléphoniques et SMS, les mails et les réseaux sociaux. </w:t>
            </w:r>
          </w:p>
          <w:p w:rsidR="00126B25" w:rsidRPr="00284F22" w:rsidRDefault="00126B25" w:rsidP="006025D6"/>
        </w:tc>
      </w:tr>
    </w:tbl>
    <w:p w:rsidR="00C32EF6" w:rsidRPr="00284F22" w:rsidRDefault="00C32EF6" w:rsidP="00C32EF6">
      <w:pPr>
        <w:autoSpaceDE w:val="0"/>
        <w:autoSpaceDN w:val="0"/>
        <w:ind w:left="142"/>
        <w:jc w:val="both"/>
        <w:rPr>
          <w:b/>
          <w:bCs/>
        </w:rPr>
      </w:pPr>
    </w:p>
    <w:p w:rsidR="00C32EF6" w:rsidRPr="00284F22" w:rsidRDefault="00C32EF6" w:rsidP="00C32EF6">
      <w:pPr>
        <w:spacing w:before="100"/>
        <w:ind w:left="-426"/>
        <w:jc w:val="both"/>
        <w:rPr>
          <w:b/>
          <w:bCs/>
          <w:iCs/>
        </w:rPr>
      </w:pPr>
      <w:r w:rsidRPr="00284F22">
        <w:rPr>
          <w:b/>
          <w:bCs/>
          <w:iCs/>
        </w:rPr>
        <w:t>IV.4 – ENSEIGNEMENTS (</w:t>
      </w:r>
      <w:r w:rsidR="00435295" w:rsidRPr="00284F22">
        <w:rPr>
          <w:b/>
          <w:bCs/>
          <w:iCs/>
        </w:rPr>
        <w:t>merci de remplir un tableau par semestre et de joindre le catalogue des fiches descriptives par UE)</w:t>
      </w:r>
      <w:r w:rsidR="00C02FCA" w:rsidRPr="00284F22">
        <w:rPr>
          <w:b/>
          <w:bCs/>
          <w:iCs/>
        </w:rPr>
        <w:t xml:space="preserve"> </w:t>
      </w:r>
      <w:r w:rsidRPr="00284F22">
        <w:rPr>
          <w:bCs/>
          <w:iCs/>
        </w:rPr>
        <w:t>(cf. annexe</w:t>
      </w:r>
      <w:r w:rsidR="00656504" w:rsidRPr="00284F22">
        <w:rPr>
          <w:bCs/>
          <w:iCs/>
        </w:rPr>
        <w:t>s</w:t>
      </w:r>
      <w:r w:rsidRPr="00284F22">
        <w:rPr>
          <w:bCs/>
          <w:iCs/>
        </w:rPr>
        <w:t xml:space="preserve"> 2 et 3)</w:t>
      </w:r>
    </w:p>
    <w:tbl>
      <w:tblPr>
        <w:tblStyle w:val="Grilledutableau"/>
        <w:tblW w:w="0" w:type="auto"/>
        <w:tblInd w:w="-318" w:type="dxa"/>
        <w:tblLook w:val="04A0" w:firstRow="1" w:lastRow="0" w:firstColumn="1" w:lastColumn="0" w:noHBand="0" w:noVBand="1"/>
      </w:tblPr>
      <w:tblGrid>
        <w:gridCol w:w="10065"/>
      </w:tblGrid>
      <w:tr w:rsidR="00EC20E8" w:rsidRPr="00284F22" w:rsidTr="00427B7A">
        <w:trPr>
          <w:trHeight w:val="4159"/>
        </w:trPr>
        <w:tc>
          <w:tcPr>
            <w:tcW w:w="10065" w:type="dxa"/>
          </w:tcPr>
          <w:p w:rsidR="00EC20E8" w:rsidRPr="00284F22" w:rsidRDefault="00EC20E8" w:rsidP="00EC2D3B">
            <w:pPr>
              <w:tabs>
                <w:tab w:val="left" w:pos="567"/>
                <w:tab w:val="left" w:pos="1134"/>
                <w:tab w:val="left" w:pos="2127"/>
              </w:tabs>
              <w:jc w:val="both"/>
              <w:rPr>
                <w:bCs/>
                <w:i/>
                <w:iCs/>
                <w:sz w:val="18"/>
                <w:szCs w:val="18"/>
              </w:rPr>
            </w:pPr>
            <w:r w:rsidRPr="00284F22">
              <w:rPr>
                <w:b/>
                <w:bCs/>
                <w:i/>
                <w:iCs/>
                <w:sz w:val="18"/>
                <w:szCs w:val="18"/>
              </w:rPr>
              <w:t>Contenus et types d’enseignement</w:t>
            </w:r>
            <w:r w:rsidRPr="00284F22">
              <w:rPr>
                <w:bCs/>
                <w:i/>
                <w:iCs/>
                <w:sz w:val="18"/>
                <w:szCs w:val="18"/>
              </w:rPr>
              <w:t xml:space="preserve"> : </w:t>
            </w:r>
          </w:p>
          <w:p w:rsidR="00EC20E8" w:rsidRPr="00284F22" w:rsidRDefault="00EC20E8" w:rsidP="00E22FA8">
            <w:pPr>
              <w:pStyle w:val="Corpsdetexte"/>
              <w:tabs>
                <w:tab w:val="left" w:pos="567"/>
                <w:tab w:val="left" w:pos="2127"/>
              </w:tabs>
              <w:rPr>
                <w:bCs/>
                <w:iCs/>
                <w:color w:val="auto"/>
              </w:rPr>
            </w:pPr>
          </w:p>
        </w:tc>
      </w:tr>
    </w:tbl>
    <w:p w:rsidR="0070700F" w:rsidRPr="00284F22" w:rsidRDefault="0070700F" w:rsidP="0050656F">
      <w:pPr>
        <w:pStyle w:val="Corpsdetexte"/>
        <w:tabs>
          <w:tab w:val="clear" w:pos="1701"/>
          <w:tab w:val="left" w:pos="567"/>
          <w:tab w:val="left" w:pos="2127"/>
        </w:tabs>
        <w:spacing w:before="100"/>
        <w:rPr>
          <w:b/>
          <w:bCs/>
          <w:color w:val="auto"/>
        </w:rPr>
      </w:pPr>
    </w:p>
    <w:p w:rsidR="00E076B8" w:rsidRPr="00284F22" w:rsidRDefault="00E076B8" w:rsidP="00C32EF6">
      <w:pPr>
        <w:pStyle w:val="Corpsdetexte"/>
        <w:tabs>
          <w:tab w:val="clear" w:pos="1701"/>
          <w:tab w:val="left" w:pos="567"/>
          <w:tab w:val="left" w:pos="2127"/>
        </w:tabs>
        <w:spacing w:before="100"/>
        <w:jc w:val="center"/>
        <w:rPr>
          <w:b/>
          <w:bCs/>
          <w:color w:val="auto"/>
        </w:rPr>
      </w:pPr>
    </w:p>
    <w:p w:rsidR="00E076B8" w:rsidRPr="00284F22" w:rsidRDefault="00E076B8" w:rsidP="00C32EF6">
      <w:pPr>
        <w:pStyle w:val="Corpsdetexte"/>
        <w:tabs>
          <w:tab w:val="clear" w:pos="1701"/>
          <w:tab w:val="left" w:pos="567"/>
          <w:tab w:val="left" w:pos="2127"/>
        </w:tabs>
        <w:spacing w:before="100"/>
        <w:jc w:val="center"/>
        <w:rPr>
          <w:b/>
          <w:bCs/>
          <w:color w:val="auto"/>
        </w:rPr>
      </w:pPr>
    </w:p>
    <w:p w:rsidR="00E076B8" w:rsidRPr="00284F22" w:rsidRDefault="00E076B8" w:rsidP="00C32EF6">
      <w:pPr>
        <w:pStyle w:val="Corpsdetexte"/>
        <w:tabs>
          <w:tab w:val="clear" w:pos="1701"/>
          <w:tab w:val="left" w:pos="567"/>
          <w:tab w:val="left" w:pos="2127"/>
        </w:tabs>
        <w:spacing w:before="100"/>
        <w:jc w:val="center"/>
        <w:rPr>
          <w:b/>
          <w:bCs/>
          <w:color w:val="auto"/>
        </w:rPr>
      </w:pPr>
    </w:p>
    <w:p w:rsidR="00E076B8" w:rsidRPr="00284F22" w:rsidRDefault="00E076B8" w:rsidP="00C32EF6">
      <w:pPr>
        <w:pStyle w:val="Corpsdetexte"/>
        <w:tabs>
          <w:tab w:val="clear" w:pos="1701"/>
          <w:tab w:val="left" w:pos="567"/>
          <w:tab w:val="left" w:pos="2127"/>
        </w:tabs>
        <w:spacing w:before="100"/>
        <w:jc w:val="center"/>
        <w:rPr>
          <w:b/>
          <w:bCs/>
          <w:color w:val="auto"/>
        </w:rPr>
      </w:pPr>
    </w:p>
    <w:p w:rsidR="00E076B8" w:rsidRPr="00284F22" w:rsidRDefault="00E076B8" w:rsidP="00C32EF6">
      <w:pPr>
        <w:pStyle w:val="Corpsdetexte"/>
        <w:tabs>
          <w:tab w:val="clear" w:pos="1701"/>
          <w:tab w:val="left" w:pos="567"/>
          <w:tab w:val="left" w:pos="2127"/>
        </w:tabs>
        <w:spacing w:before="100"/>
        <w:jc w:val="center"/>
        <w:rPr>
          <w:b/>
          <w:bCs/>
          <w:color w:val="auto"/>
        </w:rPr>
      </w:pPr>
    </w:p>
    <w:p w:rsidR="00E076B8" w:rsidRPr="00284F22" w:rsidRDefault="00E076B8" w:rsidP="00427B7A">
      <w:pPr>
        <w:pStyle w:val="Corpsdetexte"/>
        <w:tabs>
          <w:tab w:val="clear" w:pos="1701"/>
          <w:tab w:val="left" w:pos="567"/>
          <w:tab w:val="left" w:pos="2127"/>
        </w:tabs>
        <w:spacing w:before="100"/>
        <w:rPr>
          <w:b/>
          <w:bCs/>
          <w:color w:val="auto"/>
        </w:rPr>
      </w:pPr>
    </w:p>
    <w:p w:rsidR="00E076B8" w:rsidRPr="00284F22" w:rsidRDefault="00E076B8" w:rsidP="00C32EF6">
      <w:pPr>
        <w:pStyle w:val="Corpsdetexte"/>
        <w:tabs>
          <w:tab w:val="clear" w:pos="1701"/>
          <w:tab w:val="left" w:pos="567"/>
          <w:tab w:val="left" w:pos="2127"/>
        </w:tabs>
        <w:spacing w:before="100"/>
        <w:jc w:val="center"/>
        <w:rPr>
          <w:b/>
          <w:bCs/>
          <w:color w:val="auto"/>
        </w:rPr>
      </w:pPr>
    </w:p>
    <w:p w:rsidR="00E076B8" w:rsidRPr="00284F22" w:rsidRDefault="00E076B8" w:rsidP="00C32EF6">
      <w:pPr>
        <w:pStyle w:val="Corpsdetexte"/>
        <w:tabs>
          <w:tab w:val="clear" w:pos="1701"/>
          <w:tab w:val="left" w:pos="567"/>
          <w:tab w:val="left" w:pos="2127"/>
        </w:tabs>
        <w:spacing w:before="100"/>
        <w:jc w:val="center"/>
        <w:rPr>
          <w:b/>
          <w:bCs/>
          <w:color w:val="auto"/>
        </w:rPr>
      </w:pPr>
    </w:p>
    <w:p w:rsidR="00E076B8" w:rsidRPr="00284F22" w:rsidRDefault="00E076B8" w:rsidP="00C32EF6">
      <w:pPr>
        <w:pStyle w:val="Corpsdetexte"/>
        <w:tabs>
          <w:tab w:val="clear" w:pos="1701"/>
          <w:tab w:val="left" w:pos="567"/>
          <w:tab w:val="left" w:pos="2127"/>
        </w:tabs>
        <w:spacing w:before="100"/>
        <w:jc w:val="center"/>
        <w:rPr>
          <w:b/>
          <w:bCs/>
          <w:color w:val="auto"/>
        </w:rPr>
      </w:pPr>
    </w:p>
    <w:p w:rsidR="00E076B8" w:rsidRPr="00284F22" w:rsidRDefault="00E076B8" w:rsidP="00C32EF6">
      <w:pPr>
        <w:pStyle w:val="Corpsdetexte"/>
        <w:tabs>
          <w:tab w:val="clear" w:pos="1701"/>
          <w:tab w:val="left" w:pos="567"/>
          <w:tab w:val="left" w:pos="2127"/>
        </w:tabs>
        <w:spacing w:before="100"/>
        <w:jc w:val="center"/>
        <w:rPr>
          <w:b/>
          <w:bCs/>
          <w:color w:val="auto"/>
        </w:rPr>
      </w:pPr>
    </w:p>
    <w:p w:rsidR="00E076B8" w:rsidRPr="00284F22" w:rsidRDefault="00E076B8" w:rsidP="00C32EF6">
      <w:pPr>
        <w:pStyle w:val="Corpsdetexte"/>
        <w:tabs>
          <w:tab w:val="clear" w:pos="1701"/>
          <w:tab w:val="left" w:pos="567"/>
          <w:tab w:val="left" w:pos="2127"/>
        </w:tabs>
        <w:spacing w:before="100"/>
        <w:jc w:val="center"/>
        <w:rPr>
          <w:b/>
          <w:bCs/>
          <w:color w:val="auto"/>
        </w:rPr>
      </w:pPr>
    </w:p>
    <w:p w:rsidR="00675775" w:rsidRPr="00284F22" w:rsidRDefault="00675775" w:rsidP="00C32EF6">
      <w:pPr>
        <w:pStyle w:val="Corpsdetexte"/>
        <w:tabs>
          <w:tab w:val="clear" w:pos="1701"/>
          <w:tab w:val="left" w:pos="567"/>
          <w:tab w:val="left" w:pos="2127"/>
        </w:tabs>
        <w:spacing w:before="100"/>
        <w:jc w:val="center"/>
        <w:rPr>
          <w:b/>
          <w:bCs/>
          <w:color w:val="auto"/>
        </w:rPr>
      </w:pPr>
    </w:p>
    <w:p w:rsidR="00675775" w:rsidRPr="00284F22" w:rsidRDefault="00675775" w:rsidP="00C32EF6">
      <w:pPr>
        <w:pStyle w:val="Corpsdetexte"/>
        <w:tabs>
          <w:tab w:val="clear" w:pos="1701"/>
          <w:tab w:val="left" w:pos="567"/>
          <w:tab w:val="left" w:pos="2127"/>
        </w:tabs>
        <w:spacing w:before="100"/>
        <w:jc w:val="center"/>
        <w:rPr>
          <w:b/>
          <w:bCs/>
          <w:color w:val="auto"/>
        </w:rPr>
      </w:pPr>
    </w:p>
    <w:p w:rsidR="00675775" w:rsidRPr="00284F22" w:rsidRDefault="00675775" w:rsidP="00C32EF6">
      <w:pPr>
        <w:pStyle w:val="Corpsdetexte"/>
        <w:tabs>
          <w:tab w:val="clear" w:pos="1701"/>
          <w:tab w:val="left" w:pos="567"/>
          <w:tab w:val="left" w:pos="2127"/>
        </w:tabs>
        <w:spacing w:before="100"/>
        <w:jc w:val="center"/>
        <w:rPr>
          <w:b/>
          <w:bCs/>
          <w:color w:val="auto"/>
        </w:rPr>
      </w:pPr>
    </w:p>
    <w:p w:rsidR="00675775" w:rsidRPr="00284F22" w:rsidRDefault="00675775" w:rsidP="00C32EF6">
      <w:pPr>
        <w:pStyle w:val="Corpsdetexte"/>
        <w:tabs>
          <w:tab w:val="clear" w:pos="1701"/>
          <w:tab w:val="left" w:pos="567"/>
          <w:tab w:val="left" w:pos="2127"/>
        </w:tabs>
        <w:spacing w:before="100"/>
        <w:jc w:val="center"/>
        <w:rPr>
          <w:b/>
          <w:bCs/>
          <w:color w:val="auto"/>
        </w:rPr>
      </w:pPr>
    </w:p>
    <w:p w:rsidR="00AE39ED" w:rsidRPr="00284F22" w:rsidRDefault="00AE39ED" w:rsidP="00C32EF6">
      <w:pPr>
        <w:pStyle w:val="Corpsdetexte"/>
        <w:tabs>
          <w:tab w:val="clear" w:pos="1701"/>
          <w:tab w:val="left" w:pos="567"/>
          <w:tab w:val="left" w:pos="2127"/>
        </w:tabs>
        <w:spacing w:before="100"/>
        <w:jc w:val="center"/>
        <w:rPr>
          <w:b/>
          <w:bCs/>
          <w:color w:val="auto"/>
        </w:rPr>
      </w:pPr>
    </w:p>
    <w:p w:rsidR="00AE39ED" w:rsidRPr="00284F22" w:rsidRDefault="00AE39ED" w:rsidP="00C32EF6">
      <w:pPr>
        <w:pStyle w:val="Corpsdetexte"/>
        <w:tabs>
          <w:tab w:val="clear" w:pos="1701"/>
          <w:tab w:val="left" w:pos="567"/>
          <w:tab w:val="left" w:pos="2127"/>
        </w:tabs>
        <w:spacing w:before="100"/>
        <w:jc w:val="center"/>
        <w:rPr>
          <w:b/>
          <w:bCs/>
          <w:color w:val="auto"/>
        </w:rPr>
      </w:pPr>
    </w:p>
    <w:p w:rsidR="00AE39ED" w:rsidRPr="00284F22" w:rsidRDefault="00AE39ED" w:rsidP="00C32EF6">
      <w:pPr>
        <w:pStyle w:val="Corpsdetexte"/>
        <w:tabs>
          <w:tab w:val="clear" w:pos="1701"/>
          <w:tab w:val="left" w:pos="567"/>
          <w:tab w:val="left" w:pos="2127"/>
        </w:tabs>
        <w:spacing w:before="100"/>
        <w:jc w:val="center"/>
        <w:rPr>
          <w:b/>
          <w:bCs/>
          <w:color w:val="auto"/>
        </w:rPr>
      </w:pPr>
    </w:p>
    <w:p w:rsidR="00AE39ED" w:rsidRPr="00284F22" w:rsidRDefault="00AE39ED" w:rsidP="00C32EF6">
      <w:pPr>
        <w:pStyle w:val="Corpsdetexte"/>
        <w:tabs>
          <w:tab w:val="clear" w:pos="1701"/>
          <w:tab w:val="left" w:pos="567"/>
          <w:tab w:val="left" w:pos="2127"/>
        </w:tabs>
        <w:spacing w:before="100"/>
        <w:jc w:val="center"/>
        <w:rPr>
          <w:b/>
          <w:bCs/>
          <w:color w:val="auto"/>
        </w:rPr>
      </w:pPr>
    </w:p>
    <w:p w:rsidR="00AE39ED" w:rsidRPr="00284F22" w:rsidRDefault="00AE39ED" w:rsidP="00C32EF6">
      <w:pPr>
        <w:pStyle w:val="Corpsdetexte"/>
        <w:tabs>
          <w:tab w:val="clear" w:pos="1701"/>
          <w:tab w:val="left" w:pos="567"/>
          <w:tab w:val="left" w:pos="2127"/>
        </w:tabs>
        <w:spacing w:before="100"/>
        <w:jc w:val="center"/>
        <w:rPr>
          <w:b/>
          <w:bCs/>
          <w:color w:val="auto"/>
        </w:rPr>
      </w:pPr>
    </w:p>
    <w:p w:rsidR="00AE39ED" w:rsidRPr="00284F22" w:rsidRDefault="00AE39ED" w:rsidP="00C32EF6">
      <w:pPr>
        <w:pStyle w:val="Corpsdetexte"/>
        <w:tabs>
          <w:tab w:val="clear" w:pos="1701"/>
          <w:tab w:val="left" w:pos="567"/>
          <w:tab w:val="left" w:pos="2127"/>
        </w:tabs>
        <w:spacing w:before="100"/>
        <w:jc w:val="center"/>
        <w:rPr>
          <w:b/>
          <w:bCs/>
          <w:color w:val="auto"/>
        </w:rPr>
      </w:pPr>
    </w:p>
    <w:p w:rsidR="00AE39ED" w:rsidRPr="00284F22" w:rsidRDefault="00AE39ED" w:rsidP="00C32EF6">
      <w:pPr>
        <w:pStyle w:val="Corpsdetexte"/>
        <w:tabs>
          <w:tab w:val="clear" w:pos="1701"/>
          <w:tab w:val="left" w:pos="567"/>
          <w:tab w:val="left" w:pos="2127"/>
        </w:tabs>
        <w:spacing w:before="100"/>
        <w:jc w:val="center"/>
        <w:rPr>
          <w:b/>
          <w:bCs/>
          <w:color w:val="auto"/>
        </w:rPr>
      </w:pPr>
    </w:p>
    <w:p w:rsidR="00427B7A" w:rsidRPr="00284F22" w:rsidRDefault="00427B7A" w:rsidP="00C32EF6">
      <w:pPr>
        <w:pStyle w:val="Corpsdetexte"/>
        <w:tabs>
          <w:tab w:val="clear" w:pos="1701"/>
          <w:tab w:val="left" w:pos="567"/>
          <w:tab w:val="left" w:pos="2127"/>
        </w:tabs>
        <w:spacing w:before="100"/>
        <w:jc w:val="center"/>
        <w:rPr>
          <w:b/>
          <w:bCs/>
          <w:color w:val="auto"/>
        </w:rPr>
      </w:pPr>
    </w:p>
    <w:p w:rsidR="00427B7A" w:rsidRPr="00284F22" w:rsidRDefault="00427B7A" w:rsidP="00C32EF6">
      <w:pPr>
        <w:pStyle w:val="Corpsdetexte"/>
        <w:tabs>
          <w:tab w:val="clear" w:pos="1701"/>
          <w:tab w:val="left" w:pos="567"/>
          <w:tab w:val="left" w:pos="2127"/>
        </w:tabs>
        <w:spacing w:before="100"/>
        <w:jc w:val="center"/>
        <w:rPr>
          <w:b/>
          <w:bCs/>
          <w:color w:val="auto"/>
        </w:rPr>
      </w:pPr>
    </w:p>
    <w:p w:rsidR="00427B7A" w:rsidRPr="00284F22" w:rsidRDefault="00427B7A" w:rsidP="00C32EF6">
      <w:pPr>
        <w:pStyle w:val="Corpsdetexte"/>
        <w:tabs>
          <w:tab w:val="clear" w:pos="1701"/>
          <w:tab w:val="left" w:pos="567"/>
          <w:tab w:val="left" w:pos="2127"/>
        </w:tabs>
        <w:spacing w:before="100"/>
        <w:jc w:val="center"/>
        <w:rPr>
          <w:b/>
          <w:bCs/>
          <w:color w:val="auto"/>
        </w:rPr>
      </w:pPr>
    </w:p>
    <w:p w:rsidR="00427B7A" w:rsidRPr="00284F22" w:rsidRDefault="00427B7A" w:rsidP="00C32EF6">
      <w:pPr>
        <w:pStyle w:val="Corpsdetexte"/>
        <w:tabs>
          <w:tab w:val="clear" w:pos="1701"/>
          <w:tab w:val="left" w:pos="567"/>
          <w:tab w:val="left" w:pos="2127"/>
        </w:tabs>
        <w:spacing w:before="100"/>
        <w:jc w:val="center"/>
        <w:rPr>
          <w:b/>
          <w:bCs/>
          <w:color w:val="auto"/>
        </w:rPr>
      </w:pPr>
    </w:p>
    <w:p w:rsidR="0070700F" w:rsidRPr="00284F22" w:rsidRDefault="001C0691" w:rsidP="0053788E">
      <w:pPr>
        <w:pStyle w:val="Corpsdetexte"/>
        <w:tabs>
          <w:tab w:val="clear" w:pos="1701"/>
          <w:tab w:val="left" w:pos="567"/>
          <w:tab w:val="left" w:pos="2127"/>
        </w:tabs>
        <w:spacing w:before="100"/>
        <w:ind w:right="-427"/>
        <w:jc w:val="center"/>
        <w:rPr>
          <w:b/>
          <w:bCs/>
          <w:color w:val="auto"/>
        </w:rPr>
      </w:pPr>
      <w:r w:rsidRPr="00284F22">
        <w:rPr>
          <w:b/>
          <w:bCs/>
          <w:color w:val="auto"/>
        </w:rPr>
        <w:lastRenderedPageBreak/>
        <w:t>Semestre I</w:t>
      </w:r>
    </w:p>
    <w:p w:rsidR="001C0691" w:rsidRPr="00284F22" w:rsidRDefault="001C0691" w:rsidP="00544A64">
      <w:pPr>
        <w:pStyle w:val="Corpsdetexte"/>
        <w:tabs>
          <w:tab w:val="clear" w:pos="1701"/>
          <w:tab w:val="left" w:pos="567"/>
          <w:tab w:val="left" w:pos="2127"/>
        </w:tabs>
        <w:spacing w:before="100"/>
        <w:jc w:val="center"/>
        <w:rPr>
          <w:b/>
          <w:bCs/>
          <w:color w:val="auto"/>
        </w:rPr>
      </w:pPr>
    </w:p>
    <w:tbl>
      <w:tblPr>
        <w:tblpPr w:leftFromText="141" w:rightFromText="141" w:horzAnchor="margin" w:tblpX="-293" w:tblpY="611"/>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6"/>
        <w:gridCol w:w="841"/>
        <w:gridCol w:w="8"/>
        <w:gridCol w:w="2438"/>
        <w:gridCol w:w="1842"/>
        <w:gridCol w:w="821"/>
        <w:gridCol w:w="567"/>
        <w:gridCol w:w="558"/>
        <w:gridCol w:w="10"/>
        <w:gridCol w:w="567"/>
        <w:gridCol w:w="1276"/>
        <w:gridCol w:w="1168"/>
      </w:tblGrid>
      <w:tr w:rsidR="00284F22" w:rsidRPr="00284F22" w:rsidTr="004E4BB4">
        <w:trPr>
          <w:trHeight w:val="315"/>
        </w:trPr>
        <w:tc>
          <w:tcPr>
            <w:tcW w:w="956" w:type="dxa"/>
            <w:shd w:val="clear" w:color="auto" w:fill="auto"/>
          </w:tcPr>
          <w:p w:rsidR="001D4B39" w:rsidRPr="00284F22" w:rsidRDefault="001D4B39" w:rsidP="00837480">
            <w:pPr>
              <w:ind w:left="-113"/>
              <w:rPr>
                <w:rFonts w:eastAsia="Calibri"/>
                <w:b/>
                <w:bCs/>
                <w:sz w:val="16"/>
                <w:szCs w:val="16"/>
                <w:lang w:eastAsia="en-US"/>
              </w:rPr>
            </w:pPr>
            <w:r w:rsidRPr="00284F22">
              <w:rPr>
                <w:rFonts w:eastAsia="Calibri"/>
                <w:b/>
                <w:bCs/>
                <w:sz w:val="16"/>
                <w:szCs w:val="16"/>
                <w:lang w:eastAsia="en-US"/>
              </w:rPr>
              <w:t>UE/module</w:t>
            </w:r>
          </w:p>
        </w:tc>
        <w:tc>
          <w:tcPr>
            <w:tcW w:w="849" w:type="dxa"/>
            <w:gridSpan w:val="2"/>
            <w:shd w:val="clear" w:color="auto" w:fill="auto"/>
          </w:tcPr>
          <w:p w:rsidR="001D4B39" w:rsidRPr="00284F22" w:rsidRDefault="001D4B39" w:rsidP="00837480">
            <w:pPr>
              <w:rPr>
                <w:rFonts w:eastAsia="Calibri"/>
                <w:b/>
                <w:bCs/>
                <w:sz w:val="16"/>
                <w:szCs w:val="16"/>
                <w:lang w:eastAsia="en-US"/>
              </w:rPr>
            </w:pPr>
            <w:r w:rsidRPr="00284F22">
              <w:rPr>
                <w:rFonts w:eastAsia="Calibri"/>
                <w:b/>
                <w:bCs/>
                <w:sz w:val="16"/>
                <w:szCs w:val="16"/>
                <w:lang w:eastAsia="en-US"/>
              </w:rPr>
              <w:t>Crédits</w:t>
            </w:r>
          </w:p>
        </w:tc>
        <w:tc>
          <w:tcPr>
            <w:tcW w:w="2438" w:type="dxa"/>
            <w:shd w:val="clear" w:color="auto" w:fill="auto"/>
          </w:tcPr>
          <w:p w:rsidR="001D4B39" w:rsidRPr="00284F22" w:rsidRDefault="001D4B39" w:rsidP="00837480">
            <w:pPr>
              <w:rPr>
                <w:rFonts w:eastAsia="Calibri"/>
                <w:b/>
                <w:bCs/>
                <w:sz w:val="16"/>
                <w:szCs w:val="16"/>
                <w:lang w:eastAsia="en-US"/>
              </w:rPr>
            </w:pPr>
            <w:r w:rsidRPr="00284F22">
              <w:rPr>
                <w:rFonts w:eastAsia="Calibri"/>
                <w:b/>
                <w:bCs/>
                <w:sz w:val="16"/>
                <w:szCs w:val="16"/>
                <w:lang w:eastAsia="en-US"/>
              </w:rPr>
              <w:t>Compétences et/ou connaissances attendues</w:t>
            </w:r>
          </w:p>
        </w:tc>
        <w:tc>
          <w:tcPr>
            <w:tcW w:w="1842" w:type="dxa"/>
            <w:shd w:val="clear" w:color="auto" w:fill="auto"/>
            <w:noWrap/>
          </w:tcPr>
          <w:p w:rsidR="001D4B39" w:rsidRPr="00284F22" w:rsidRDefault="001D4B39" w:rsidP="00837480">
            <w:pPr>
              <w:rPr>
                <w:rFonts w:eastAsia="Calibri"/>
                <w:b/>
                <w:bCs/>
                <w:sz w:val="16"/>
                <w:szCs w:val="16"/>
                <w:lang w:eastAsia="en-US"/>
              </w:rPr>
            </w:pPr>
            <w:r w:rsidRPr="00284F22">
              <w:rPr>
                <w:rFonts w:eastAsia="Calibri"/>
                <w:b/>
                <w:bCs/>
                <w:sz w:val="16"/>
                <w:szCs w:val="16"/>
                <w:lang w:eastAsia="en-US"/>
              </w:rPr>
              <w:t>Disciplines concernées</w:t>
            </w:r>
          </w:p>
        </w:tc>
        <w:tc>
          <w:tcPr>
            <w:tcW w:w="821" w:type="dxa"/>
            <w:shd w:val="clear" w:color="auto" w:fill="auto"/>
            <w:noWrap/>
          </w:tcPr>
          <w:p w:rsidR="001D4B39" w:rsidRPr="00284F22" w:rsidRDefault="001D4B39" w:rsidP="00837480">
            <w:pPr>
              <w:rPr>
                <w:rFonts w:eastAsia="Calibri"/>
                <w:b/>
                <w:sz w:val="16"/>
                <w:szCs w:val="16"/>
                <w:lang w:eastAsia="en-US"/>
              </w:rPr>
            </w:pPr>
            <w:r w:rsidRPr="00284F22">
              <w:rPr>
                <w:rFonts w:eastAsia="Calibri"/>
                <w:b/>
                <w:sz w:val="16"/>
                <w:szCs w:val="16"/>
                <w:lang w:eastAsia="en-US"/>
              </w:rPr>
              <w:t>CM/TP</w:t>
            </w:r>
          </w:p>
        </w:tc>
        <w:tc>
          <w:tcPr>
            <w:tcW w:w="567" w:type="dxa"/>
            <w:shd w:val="clear" w:color="auto" w:fill="auto"/>
          </w:tcPr>
          <w:p w:rsidR="001D4B39" w:rsidRPr="00284F22" w:rsidRDefault="001D4B39" w:rsidP="00837480">
            <w:pPr>
              <w:rPr>
                <w:rFonts w:eastAsia="Calibri"/>
                <w:b/>
                <w:sz w:val="16"/>
                <w:szCs w:val="16"/>
                <w:lang w:eastAsia="en-US"/>
              </w:rPr>
            </w:pPr>
            <w:r w:rsidRPr="00284F22">
              <w:rPr>
                <w:rFonts w:eastAsia="Calibri"/>
                <w:b/>
                <w:sz w:val="16"/>
                <w:szCs w:val="16"/>
                <w:lang w:eastAsia="en-US"/>
              </w:rPr>
              <w:t>SEM</w:t>
            </w:r>
          </w:p>
        </w:tc>
        <w:tc>
          <w:tcPr>
            <w:tcW w:w="568" w:type="dxa"/>
            <w:gridSpan w:val="2"/>
            <w:shd w:val="clear" w:color="auto" w:fill="auto"/>
          </w:tcPr>
          <w:p w:rsidR="001D4B39" w:rsidRPr="00284F22" w:rsidRDefault="001D4B39" w:rsidP="00837480">
            <w:pPr>
              <w:rPr>
                <w:rFonts w:eastAsia="Calibri"/>
                <w:b/>
                <w:sz w:val="16"/>
                <w:szCs w:val="16"/>
                <w:lang w:eastAsia="en-US"/>
              </w:rPr>
            </w:pPr>
            <w:r w:rsidRPr="00284F22">
              <w:rPr>
                <w:rFonts w:eastAsia="Calibri"/>
                <w:b/>
                <w:sz w:val="16"/>
                <w:szCs w:val="16"/>
                <w:lang w:eastAsia="en-US"/>
              </w:rPr>
              <w:t>TPE</w:t>
            </w:r>
          </w:p>
        </w:tc>
        <w:tc>
          <w:tcPr>
            <w:tcW w:w="567" w:type="dxa"/>
            <w:shd w:val="clear" w:color="auto" w:fill="auto"/>
          </w:tcPr>
          <w:p w:rsidR="001D4B39" w:rsidRPr="00284F22" w:rsidRDefault="001D4B39" w:rsidP="00837480">
            <w:pPr>
              <w:rPr>
                <w:rFonts w:eastAsia="Calibri"/>
                <w:b/>
                <w:sz w:val="16"/>
                <w:szCs w:val="16"/>
                <w:lang w:eastAsia="en-US"/>
              </w:rPr>
            </w:pPr>
            <w:r w:rsidRPr="00284F22">
              <w:rPr>
                <w:rFonts w:eastAsia="Calibri"/>
                <w:b/>
                <w:sz w:val="16"/>
                <w:szCs w:val="16"/>
                <w:lang w:eastAsia="en-US"/>
              </w:rPr>
              <w:t>VHT</w:t>
            </w:r>
          </w:p>
        </w:tc>
        <w:tc>
          <w:tcPr>
            <w:tcW w:w="1276" w:type="dxa"/>
            <w:shd w:val="clear" w:color="auto" w:fill="auto"/>
            <w:noWrap/>
          </w:tcPr>
          <w:p w:rsidR="001D4B39" w:rsidRPr="00284F22" w:rsidRDefault="001D4B39" w:rsidP="00837480">
            <w:pPr>
              <w:rPr>
                <w:rFonts w:eastAsia="Calibri"/>
                <w:b/>
                <w:sz w:val="16"/>
                <w:szCs w:val="16"/>
                <w:lang w:eastAsia="en-US"/>
              </w:rPr>
            </w:pPr>
            <w:r w:rsidRPr="00284F22">
              <w:rPr>
                <w:rFonts w:eastAsia="Calibri"/>
                <w:b/>
                <w:sz w:val="16"/>
                <w:szCs w:val="16"/>
                <w:lang w:eastAsia="en-US"/>
              </w:rPr>
              <w:t>Modalités de l’enseignement</w:t>
            </w:r>
          </w:p>
        </w:tc>
        <w:tc>
          <w:tcPr>
            <w:tcW w:w="1168" w:type="dxa"/>
            <w:shd w:val="clear" w:color="auto" w:fill="auto"/>
            <w:noWrap/>
          </w:tcPr>
          <w:p w:rsidR="001D4B39" w:rsidRPr="00284F22" w:rsidRDefault="001D4B39" w:rsidP="00837480">
            <w:pPr>
              <w:rPr>
                <w:rFonts w:eastAsia="Calibri"/>
                <w:b/>
                <w:sz w:val="16"/>
                <w:szCs w:val="16"/>
                <w:lang w:eastAsia="en-US"/>
              </w:rPr>
            </w:pPr>
            <w:r w:rsidRPr="00284F22">
              <w:rPr>
                <w:rFonts w:eastAsia="Calibri"/>
                <w:b/>
                <w:sz w:val="16"/>
                <w:szCs w:val="16"/>
                <w:lang w:eastAsia="en-US"/>
              </w:rPr>
              <w:t>Modalités d’évaluation</w:t>
            </w:r>
          </w:p>
        </w:tc>
      </w:tr>
      <w:tr w:rsidR="00284F22" w:rsidRPr="00284F22" w:rsidTr="004E4BB4">
        <w:trPr>
          <w:trHeight w:val="315"/>
        </w:trPr>
        <w:tc>
          <w:tcPr>
            <w:tcW w:w="11052" w:type="dxa"/>
            <w:gridSpan w:val="12"/>
            <w:shd w:val="clear" w:color="auto" w:fill="auto"/>
          </w:tcPr>
          <w:p w:rsidR="0053788E" w:rsidRPr="00284F22" w:rsidRDefault="0053788E" w:rsidP="00837480">
            <w:pPr>
              <w:jc w:val="center"/>
              <w:rPr>
                <w:rFonts w:eastAsia="Calibri"/>
                <w:b/>
                <w:sz w:val="16"/>
                <w:szCs w:val="16"/>
                <w:lang w:eastAsia="en-US"/>
              </w:rPr>
            </w:pPr>
            <w:r w:rsidRPr="00284F22">
              <w:rPr>
                <w:rFonts w:eastAsia="Calibri"/>
                <w:b/>
                <w:lang w:eastAsia="en-US"/>
              </w:rPr>
              <w:t>UE Majeures</w:t>
            </w:r>
          </w:p>
        </w:tc>
      </w:tr>
      <w:tr w:rsidR="00284F22" w:rsidRPr="00284F22" w:rsidTr="004E4BB4">
        <w:trPr>
          <w:trHeight w:val="300"/>
        </w:trPr>
        <w:tc>
          <w:tcPr>
            <w:tcW w:w="956" w:type="dxa"/>
            <w:shd w:val="clear" w:color="auto" w:fill="auto"/>
          </w:tcPr>
          <w:p w:rsidR="001D4B39" w:rsidRPr="00284F22" w:rsidRDefault="001D4B39" w:rsidP="00837480">
            <w:pPr>
              <w:rPr>
                <w:rFonts w:eastAsia="Calibri"/>
                <w:sz w:val="16"/>
                <w:szCs w:val="16"/>
                <w:lang w:eastAsia="en-US"/>
              </w:rPr>
            </w:pPr>
            <w:r w:rsidRPr="00284F22">
              <w:rPr>
                <w:rFonts w:eastAsia="Calibri"/>
                <w:sz w:val="16"/>
                <w:szCs w:val="16"/>
                <w:lang w:eastAsia="en-US"/>
              </w:rPr>
              <w:t>SPA 2101</w:t>
            </w:r>
          </w:p>
        </w:tc>
        <w:tc>
          <w:tcPr>
            <w:tcW w:w="849" w:type="dxa"/>
            <w:gridSpan w:val="2"/>
            <w:shd w:val="clear" w:color="auto" w:fill="auto"/>
          </w:tcPr>
          <w:p w:rsidR="001D4B39" w:rsidRPr="00284F22" w:rsidRDefault="001D4B39" w:rsidP="00837480">
            <w:pPr>
              <w:jc w:val="center"/>
              <w:rPr>
                <w:rFonts w:eastAsia="Calibri"/>
                <w:sz w:val="16"/>
                <w:szCs w:val="16"/>
                <w:lang w:eastAsia="en-US"/>
              </w:rPr>
            </w:pPr>
            <w:r w:rsidRPr="00284F22">
              <w:rPr>
                <w:rFonts w:eastAsia="Calibri"/>
                <w:sz w:val="16"/>
                <w:szCs w:val="16"/>
                <w:lang w:eastAsia="en-US"/>
              </w:rPr>
              <w:t>5</w:t>
            </w:r>
          </w:p>
        </w:tc>
        <w:tc>
          <w:tcPr>
            <w:tcW w:w="2438" w:type="dxa"/>
            <w:shd w:val="clear" w:color="auto" w:fill="auto"/>
          </w:tcPr>
          <w:p w:rsidR="001D4B39" w:rsidRPr="00284F22" w:rsidRDefault="001D4B39" w:rsidP="00837480">
            <w:pPr>
              <w:rPr>
                <w:rFonts w:eastAsia="Calibri"/>
                <w:sz w:val="18"/>
                <w:szCs w:val="18"/>
                <w:lang w:eastAsia="en-US"/>
              </w:rPr>
            </w:pPr>
            <w:r w:rsidRPr="00284F22">
              <w:rPr>
                <w:rFonts w:eastAsia="Calibri"/>
                <w:sz w:val="18"/>
                <w:szCs w:val="18"/>
                <w:lang w:eastAsia="en-US"/>
              </w:rPr>
              <w:t xml:space="preserve">Connaitre la sociologie politique comparée d’Afrique et d’ailleurs </w:t>
            </w:r>
          </w:p>
        </w:tc>
        <w:tc>
          <w:tcPr>
            <w:tcW w:w="1842" w:type="dxa"/>
            <w:shd w:val="clear" w:color="auto" w:fill="auto"/>
            <w:hideMark/>
          </w:tcPr>
          <w:p w:rsidR="001D4B39" w:rsidRPr="00284F22" w:rsidRDefault="001D4B39" w:rsidP="00837480">
            <w:pPr>
              <w:rPr>
                <w:rFonts w:eastAsia="Calibri"/>
                <w:sz w:val="16"/>
                <w:szCs w:val="16"/>
                <w:lang w:eastAsia="en-US"/>
              </w:rPr>
            </w:pPr>
            <w:r w:rsidRPr="00284F22">
              <w:rPr>
                <w:rFonts w:eastAsia="Calibri"/>
                <w:sz w:val="16"/>
                <w:szCs w:val="16"/>
                <w:lang w:eastAsia="en-US"/>
              </w:rPr>
              <w:t>Sociologie politique des Afriques</w:t>
            </w:r>
          </w:p>
        </w:tc>
        <w:tc>
          <w:tcPr>
            <w:tcW w:w="821" w:type="dxa"/>
            <w:shd w:val="clear" w:color="auto" w:fill="auto"/>
            <w:hideMark/>
          </w:tcPr>
          <w:p w:rsidR="001D4B39" w:rsidRPr="00284F22" w:rsidRDefault="00661AC2" w:rsidP="00837480">
            <w:pPr>
              <w:jc w:val="center"/>
              <w:rPr>
                <w:rFonts w:eastAsia="Calibri"/>
                <w:sz w:val="16"/>
                <w:szCs w:val="16"/>
                <w:lang w:val="en-GB" w:eastAsia="en-US"/>
              </w:rPr>
            </w:pPr>
            <w:r w:rsidRPr="00284F22">
              <w:rPr>
                <w:rFonts w:eastAsia="Calibri"/>
                <w:sz w:val="16"/>
                <w:szCs w:val="16"/>
                <w:lang w:val="en-GB" w:eastAsia="en-US"/>
              </w:rPr>
              <w:t>20</w:t>
            </w:r>
          </w:p>
        </w:tc>
        <w:tc>
          <w:tcPr>
            <w:tcW w:w="567" w:type="dxa"/>
            <w:shd w:val="clear" w:color="auto" w:fill="auto"/>
          </w:tcPr>
          <w:p w:rsidR="001D4B39" w:rsidRPr="00284F22" w:rsidRDefault="00661AC2" w:rsidP="00837480">
            <w:pPr>
              <w:jc w:val="center"/>
              <w:rPr>
                <w:rFonts w:eastAsia="Calibri"/>
                <w:sz w:val="16"/>
                <w:szCs w:val="16"/>
                <w:lang w:val="en-GB" w:eastAsia="en-US"/>
              </w:rPr>
            </w:pPr>
            <w:r w:rsidRPr="00284F22">
              <w:rPr>
                <w:rFonts w:eastAsia="Calibri"/>
                <w:sz w:val="16"/>
                <w:szCs w:val="16"/>
                <w:lang w:val="en-GB" w:eastAsia="en-US"/>
              </w:rPr>
              <w:t>10</w:t>
            </w:r>
          </w:p>
        </w:tc>
        <w:tc>
          <w:tcPr>
            <w:tcW w:w="568" w:type="dxa"/>
            <w:gridSpan w:val="2"/>
            <w:shd w:val="clear" w:color="auto" w:fill="auto"/>
          </w:tcPr>
          <w:p w:rsidR="001D4B39" w:rsidRPr="00284F22" w:rsidRDefault="00661AC2" w:rsidP="00837480">
            <w:pPr>
              <w:jc w:val="center"/>
              <w:rPr>
                <w:rFonts w:eastAsia="Calibri"/>
                <w:sz w:val="16"/>
                <w:szCs w:val="16"/>
                <w:lang w:val="en-GB" w:eastAsia="en-US"/>
              </w:rPr>
            </w:pPr>
            <w:r w:rsidRPr="00284F22">
              <w:rPr>
                <w:rFonts w:eastAsia="Calibri"/>
                <w:sz w:val="16"/>
                <w:szCs w:val="16"/>
                <w:lang w:val="en-GB" w:eastAsia="en-US"/>
              </w:rPr>
              <w:t>70</w:t>
            </w:r>
          </w:p>
        </w:tc>
        <w:tc>
          <w:tcPr>
            <w:tcW w:w="567" w:type="dxa"/>
            <w:shd w:val="clear" w:color="auto" w:fill="auto"/>
          </w:tcPr>
          <w:p w:rsidR="001D4B39" w:rsidRPr="00284F22" w:rsidRDefault="00661AC2" w:rsidP="00837480">
            <w:pPr>
              <w:jc w:val="center"/>
              <w:rPr>
                <w:rFonts w:eastAsia="Calibri"/>
                <w:sz w:val="16"/>
                <w:szCs w:val="16"/>
                <w:lang w:val="en-GB" w:eastAsia="en-US"/>
              </w:rPr>
            </w:pPr>
            <w:r w:rsidRPr="00284F22">
              <w:rPr>
                <w:rFonts w:eastAsia="Calibri"/>
                <w:sz w:val="16"/>
                <w:szCs w:val="16"/>
                <w:lang w:val="en-GB" w:eastAsia="en-US"/>
              </w:rPr>
              <w:t>100</w:t>
            </w:r>
          </w:p>
        </w:tc>
        <w:tc>
          <w:tcPr>
            <w:tcW w:w="1276" w:type="dxa"/>
            <w:shd w:val="clear" w:color="auto" w:fill="auto"/>
            <w:hideMark/>
          </w:tcPr>
          <w:p w:rsidR="006E7368" w:rsidRDefault="001D4B39" w:rsidP="00837480">
            <w:pPr>
              <w:jc w:val="both"/>
              <w:rPr>
                <w:rFonts w:eastAsia="Calibri"/>
                <w:sz w:val="16"/>
                <w:szCs w:val="16"/>
                <w:lang w:eastAsia="en-US"/>
              </w:rPr>
            </w:pPr>
            <w:r w:rsidRPr="00284F22">
              <w:rPr>
                <w:rFonts w:eastAsia="Calibri"/>
                <w:sz w:val="16"/>
                <w:szCs w:val="16"/>
                <w:lang w:eastAsia="en-US"/>
              </w:rPr>
              <w:t>Cours magistral/</w:t>
            </w:r>
          </w:p>
          <w:p w:rsidR="001D4B39" w:rsidRPr="00284F22" w:rsidRDefault="001D4B39" w:rsidP="00837480">
            <w:pPr>
              <w:jc w:val="both"/>
              <w:rPr>
                <w:rFonts w:eastAsia="Calibri"/>
                <w:sz w:val="16"/>
                <w:szCs w:val="16"/>
                <w:lang w:eastAsia="en-US"/>
              </w:rPr>
            </w:pPr>
            <w:r w:rsidRPr="00284F22">
              <w:rPr>
                <w:rFonts w:eastAsia="Calibri"/>
                <w:sz w:val="16"/>
                <w:szCs w:val="16"/>
                <w:lang w:eastAsia="en-US"/>
              </w:rPr>
              <w:t>Séminaire</w:t>
            </w:r>
          </w:p>
        </w:tc>
        <w:tc>
          <w:tcPr>
            <w:tcW w:w="1168" w:type="dxa"/>
            <w:shd w:val="clear" w:color="auto" w:fill="auto"/>
          </w:tcPr>
          <w:p w:rsidR="001D4B39" w:rsidRPr="00284F22" w:rsidRDefault="001D4B39" w:rsidP="00837480">
            <w:pPr>
              <w:rPr>
                <w:rFonts w:eastAsia="Calibri"/>
                <w:sz w:val="16"/>
                <w:szCs w:val="16"/>
                <w:lang w:eastAsia="en-US"/>
              </w:rPr>
            </w:pPr>
            <w:r w:rsidRPr="00284F22">
              <w:rPr>
                <w:rFonts w:eastAsia="Calibri"/>
                <w:sz w:val="16"/>
                <w:szCs w:val="16"/>
                <w:lang w:eastAsia="en-US"/>
              </w:rPr>
              <w:t>Contrôle continu/ Contrôle final</w:t>
            </w:r>
          </w:p>
        </w:tc>
      </w:tr>
      <w:tr w:rsidR="00284F22" w:rsidRPr="00284F22" w:rsidTr="004E4BB4">
        <w:trPr>
          <w:trHeight w:val="600"/>
        </w:trPr>
        <w:tc>
          <w:tcPr>
            <w:tcW w:w="956" w:type="dxa"/>
            <w:shd w:val="clear" w:color="auto" w:fill="auto"/>
          </w:tcPr>
          <w:p w:rsidR="001D4B39" w:rsidRPr="00284F22" w:rsidRDefault="001D4B39" w:rsidP="00837480">
            <w:pPr>
              <w:rPr>
                <w:rFonts w:eastAsia="Calibri"/>
                <w:sz w:val="16"/>
                <w:szCs w:val="16"/>
                <w:lang w:eastAsia="en-US"/>
              </w:rPr>
            </w:pPr>
            <w:r w:rsidRPr="00284F22">
              <w:rPr>
                <w:rFonts w:eastAsia="Calibri"/>
                <w:sz w:val="16"/>
                <w:szCs w:val="16"/>
                <w:lang w:eastAsia="en-US"/>
              </w:rPr>
              <w:t>SRI 2102</w:t>
            </w:r>
          </w:p>
        </w:tc>
        <w:tc>
          <w:tcPr>
            <w:tcW w:w="849" w:type="dxa"/>
            <w:gridSpan w:val="2"/>
            <w:shd w:val="clear" w:color="auto" w:fill="auto"/>
          </w:tcPr>
          <w:p w:rsidR="001D4B39" w:rsidRPr="00284F22" w:rsidRDefault="001D4B39" w:rsidP="00837480">
            <w:pPr>
              <w:jc w:val="center"/>
              <w:rPr>
                <w:rFonts w:eastAsia="Calibri"/>
                <w:sz w:val="16"/>
                <w:szCs w:val="16"/>
                <w:lang w:eastAsia="en-US"/>
              </w:rPr>
            </w:pPr>
            <w:r w:rsidRPr="00284F22">
              <w:rPr>
                <w:rFonts w:eastAsia="Calibri"/>
                <w:sz w:val="16"/>
                <w:szCs w:val="16"/>
                <w:lang w:eastAsia="en-US"/>
              </w:rPr>
              <w:t>5</w:t>
            </w:r>
          </w:p>
        </w:tc>
        <w:tc>
          <w:tcPr>
            <w:tcW w:w="2438" w:type="dxa"/>
            <w:shd w:val="clear" w:color="auto" w:fill="auto"/>
          </w:tcPr>
          <w:p w:rsidR="001D4B39" w:rsidRPr="00284F22" w:rsidRDefault="001D4B39" w:rsidP="00837480">
            <w:pPr>
              <w:rPr>
                <w:rFonts w:eastAsia="Calibri"/>
                <w:sz w:val="16"/>
                <w:szCs w:val="16"/>
                <w:lang w:eastAsia="en-US"/>
              </w:rPr>
            </w:pPr>
            <w:r w:rsidRPr="00284F22">
              <w:rPr>
                <w:rFonts w:eastAsia="Calibri"/>
                <w:sz w:val="16"/>
                <w:szCs w:val="16"/>
                <w:lang w:eastAsia="en-US"/>
              </w:rPr>
              <w:t>Connaitre l’historique des RI africains</w:t>
            </w:r>
          </w:p>
        </w:tc>
        <w:tc>
          <w:tcPr>
            <w:tcW w:w="1842" w:type="dxa"/>
            <w:shd w:val="clear" w:color="auto" w:fill="auto"/>
            <w:hideMark/>
          </w:tcPr>
          <w:p w:rsidR="001D4B39" w:rsidRPr="00284F22" w:rsidRDefault="001D4B39" w:rsidP="00837480">
            <w:pPr>
              <w:rPr>
                <w:rFonts w:eastAsia="Calibri"/>
                <w:sz w:val="16"/>
                <w:szCs w:val="16"/>
                <w:lang w:eastAsia="en-US"/>
              </w:rPr>
            </w:pPr>
            <w:r w:rsidRPr="00284F22">
              <w:rPr>
                <w:rFonts w:eastAsia="Calibri"/>
                <w:sz w:val="16"/>
                <w:szCs w:val="16"/>
                <w:lang w:eastAsia="en-US"/>
              </w:rPr>
              <w:t>Sociologie des RI africaines</w:t>
            </w:r>
          </w:p>
          <w:p w:rsidR="001D4B39" w:rsidRPr="00284F22" w:rsidRDefault="001D4B39" w:rsidP="00837480">
            <w:pPr>
              <w:rPr>
                <w:rFonts w:eastAsia="Calibri"/>
                <w:sz w:val="16"/>
                <w:szCs w:val="16"/>
                <w:lang w:eastAsia="en-US"/>
              </w:rPr>
            </w:pPr>
          </w:p>
        </w:tc>
        <w:tc>
          <w:tcPr>
            <w:tcW w:w="821" w:type="dxa"/>
            <w:shd w:val="clear" w:color="auto" w:fill="auto"/>
            <w:hideMark/>
          </w:tcPr>
          <w:p w:rsidR="001D4B39" w:rsidRPr="00284F22" w:rsidRDefault="00661AC2" w:rsidP="00837480">
            <w:pPr>
              <w:jc w:val="center"/>
              <w:rPr>
                <w:rFonts w:eastAsia="Calibri"/>
                <w:sz w:val="16"/>
                <w:szCs w:val="16"/>
                <w:lang w:val="en-GB" w:eastAsia="en-US"/>
              </w:rPr>
            </w:pPr>
            <w:r w:rsidRPr="00284F22">
              <w:rPr>
                <w:rFonts w:eastAsia="Calibri"/>
                <w:sz w:val="16"/>
                <w:szCs w:val="16"/>
                <w:lang w:val="en-GB" w:eastAsia="en-US"/>
              </w:rPr>
              <w:t>20</w:t>
            </w:r>
          </w:p>
        </w:tc>
        <w:tc>
          <w:tcPr>
            <w:tcW w:w="567" w:type="dxa"/>
            <w:shd w:val="clear" w:color="auto" w:fill="auto"/>
          </w:tcPr>
          <w:p w:rsidR="001D4B39" w:rsidRPr="00284F22" w:rsidRDefault="00661AC2" w:rsidP="00837480">
            <w:pPr>
              <w:jc w:val="center"/>
              <w:rPr>
                <w:rFonts w:eastAsia="Calibri"/>
                <w:sz w:val="16"/>
                <w:szCs w:val="16"/>
                <w:lang w:val="en-GB" w:eastAsia="en-US"/>
              </w:rPr>
            </w:pPr>
            <w:r w:rsidRPr="00284F22">
              <w:rPr>
                <w:rFonts w:eastAsia="Calibri"/>
                <w:sz w:val="16"/>
                <w:szCs w:val="16"/>
                <w:lang w:val="en-GB" w:eastAsia="en-US"/>
              </w:rPr>
              <w:t>10</w:t>
            </w:r>
          </w:p>
        </w:tc>
        <w:tc>
          <w:tcPr>
            <w:tcW w:w="568" w:type="dxa"/>
            <w:gridSpan w:val="2"/>
            <w:shd w:val="clear" w:color="auto" w:fill="auto"/>
          </w:tcPr>
          <w:p w:rsidR="001D4B39" w:rsidRPr="00284F22" w:rsidRDefault="00661AC2" w:rsidP="00837480">
            <w:pPr>
              <w:jc w:val="center"/>
              <w:rPr>
                <w:rFonts w:eastAsia="Calibri"/>
                <w:sz w:val="16"/>
                <w:szCs w:val="16"/>
                <w:lang w:val="en-GB" w:eastAsia="en-US"/>
              </w:rPr>
            </w:pPr>
            <w:r w:rsidRPr="00284F22">
              <w:rPr>
                <w:rFonts w:eastAsia="Calibri"/>
                <w:sz w:val="16"/>
                <w:szCs w:val="16"/>
                <w:lang w:val="en-GB" w:eastAsia="en-US"/>
              </w:rPr>
              <w:t>70</w:t>
            </w:r>
          </w:p>
        </w:tc>
        <w:tc>
          <w:tcPr>
            <w:tcW w:w="567" w:type="dxa"/>
            <w:shd w:val="clear" w:color="auto" w:fill="auto"/>
          </w:tcPr>
          <w:p w:rsidR="001D4B39" w:rsidRPr="00284F22" w:rsidRDefault="00661AC2" w:rsidP="00837480">
            <w:pPr>
              <w:jc w:val="center"/>
              <w:rPr>
                <w:rFonts w:eastAsia="Calibri"/>
                <w:sz w:val="16"/>
                <w:szCs w:val="16"/>
                <w:lang w:val="en-GB" w:eastAsia="en-US"/>
              </w:rPr>
            </w:pPr>
            <w:r w:rsidRPr="00284F22">
              <w:rPr>
                <w:rFonts w:eastAsia="Calibri"/>
                <w:sz w:val="16"/>
                <w:szCs w:val="16"/>
                <w:lang w:val="en-GB" w:eastAsia="en-US"/>
              </w:rPr>
              <w:t>100</w:t>
            </w:r>
          </w:p>
        </w:tc>
        <w:tc>
          <w:tcPr>
            <w:tcW w:w="1276" w:type="dxa"/>
            <w:shd w:val="clear" w:color="auto" w:fill="auto"/>
            <w:noWrap/>
            <w:hideMark/>
          </w:tcPr>
          <w:p w:rsidR="006E7368" w:rsidRDefault="001D4B39" w:rsidP="00837480">
            <w:pPr>
              <w:jc w:val="both"/>
              <w:rPr>
                <w:rFonts w:eastAsia="Calibri"/>
                <w:sz w:val="16"/>
                <w:szCs w:val="16"/>
                <w:lang w:eastAsia="en-US"/>
              </w:rPr>
            </w:pPr>
            <w:r w:rsidRPr="00284F22">
              <w:rPr>
                <w:rFonts w:eastAsia="Calibri"/>
                <w:sz w:val="16"/>
                <w:szCs w:val="16"/>
                <w:lang w:eastAsia="en-US"/>
              </w:rPr>
              <w:t>Cours magistral/</w:t>
            </w:r>
          </w:p>
          <w:p w:rsidR="001D4B39" w:rsidRPr="00284F22" w:rsidRDefault="001D4B39" w:rsidP="00837480">
            <w:pPr>
              <w:jc w:val="both"/>
              <w:rPr>
                <w:rFonts w:eastAsia="Calibri"/>
                <w:sz w:val="16"/>
                <w:szCs w:val="16"/>
                <w:lang w:eastAsia="en-US"/>
              </w:rPr>
            </w:pPr>
            <w:r w:rsidRPr="00284F22">
              <w:rPr>
                <w:rFonts w:eastAsia="Calibri"/>
                <w:sz w:val="16"/>
                <w:szCs w:val="16"/>
                <w:lang w:eastAsia="en-US"/>
              </w:rPr>
              <w:t>Séminaire</w:t>
            </w:r>
          </w:p>
        </w:tc>
        <w:tc>
          <w:tcPr>
            <w:tcW w:w="1168" w:type="dxa"/>
            <w:shd w:val="clear" w:color="auto" w:fill="auto"/>
            <w:noWrap/>
          </w:tcPr>
          <w:p w:rsidR="001D4B39" w:rsidRPr="00284F22" w:rsidRDefault="001D4B39" w:rsidP="00837480">
            <w:pPr>
              <w:rPr>
                <w:sz w:val="24"/>
                <w:szCs w:val="24"/>
              </w:rPr>
            </w:pPr>
            <w:r w:rsidRPr="00284F22">
              <w:rPr>
                <w:rFonts w:eastAsia="Calibri"/>
                <w:sz w:val="16"/>
                <w:szCs w:val="16"/>
                <w:lang w:eastAsia="en-US"/>
              </w:rPr>
              <w:t>Contrôle continu/ Contrôle final</w:t>
            </w:r>
          </w:p>
        </w:tc>
      </w:tr>
      <w:tr w:rsidR="00284F22" w:rsidRPr="00284F22" w:rsidTr="004E4BB4">
        <w:trPr>
          <w:trHeight w:val="300"/>
        </w:trPr>
        <w:tc>
          <w:tcPr>
            <w:tcW w:w="956" w:type="dxa"/>
            <w:shd w:val="clear" w:color="auto" w:fill="auto"/>
          </w:tcPr>
          <w:p w:rsidR="001D4B39" w:rsidRPr="00284F22" w:rsidRDefault="001D4B39" w:rsidP="00837480">
            <w:pPr>
              <w:rPr>
                <w:rFonts w:eastAsia="Calibri"/>
                <w:sz w:val="16"/>
                <w:szCs w:val="16"/>
                <w:lang w:eastAsia="en-US"/>
              </w:rPr>
            </w:pPr>
            <w:r w:rsidRPr="00284F22">
              <w:rPr>
                <w:rFonts w:eastAsia="Calibri"/>
                <w:sz w:val="16"/>
                <w:szCs w:val="16"/>
                <w:lang w:eastAsia="en-US"/>
              </w:rPr>
              <w:t>APR 2103</w:t>
            </w:r>
          </w:p>
        </w:tc>
        <w:tc>
          <w:tcPr>
            <w:tcW w:w="849" w:type="dxa"/>
            <w:gridSpan w:val="2"/>
            <w:shd w:val="clear" w:color="auto" w:fill="auto"/>
          </w:tcPr>
          <w:p w:rsidR="001D4B39" w:rsidRPr="00284F22" w:rsidRDefault="001D4B39" w:rsidP="00837480">
            <w:pPr>
              <w:jc w:val="center"/>
              <w:rPr>
                <w:rFonts w:eastAsia="Calibri"/>
                <w:sz w:val="16"/>
                <w:szCs w:val="16"/>
                <w:lang w:eastAsia="en-US"/>
              </w:rPr>
            </w:pPr>
            <w:r w:rsidRPr="00284F22">
              <w:rPr>
                <w:rFonts w:eastAsia="Calibri"/>
                <w:sz w:val="16"/>
                <w:szCs w:val="16"/>
                <w:lang w:eastAsia="en-US"/>
              </w:rPr>
              <w:t>5</w:t>
            </w:r>
          </w:p>
        </w:tc>
        <w:tc>
          <w:tcPr>
            <w:tcW w:w="2438" w:type="dxa"/>
            <w:shd w:val="clear" w:color="auto" w:fill="auto"/>
          </w:tcPr>
          <w:p w:rsidR="001D4B39" w:rsidRPr="00284F22" w:rsidRDefault="001D4B39" w:rsidP="00837480">
            <w:pPr>
              <w:rPr>
                <w:rFonts w:eastAsia="Calibri"/>
                <w:sz w:val="16"/>
                <w:szCs w:val="16"/>
                <w:lang w:eastAsia="en-US"/>
              </w:rPr>
            </w:pPr>
            <w:r w:rsidRPr="00284F22">
              <w:rPr>
                <w:rFonts w:eastAsia="Calibri"/>
                <w:sz w:val="16"/>
                <w:szCs w:val="16"/>
                <w:lang w:eastAsia="en-US"/>
              </w:rPr>
              <w:t>Déterminer les réformes politiques, administratives et institutionnelles enclenchées</w:t>
            </w:r>
          </w:p>
        </w:tc>
        <w:tc>
          <w:tcPr>
            <w:tcW w:w="1842" w:type="dxa"/>
            <w:shd w:val="clear" w:color="auto" w:fill="auto"/>
            <w:hideMark/>
          </w:tcPr>
          <w:p w:rsidR="001D4B39" w:rsidRPr="00284F22" w:rsidRDefault="001D4B39" w:rsidP="00837480">
            <w:pPr>
              <w:rPr>
                <w:rFonts w:eastAsia="Calibri"/>
                <w:sz w:val="16"/>
                <w:szCs w:val="16"/>
                <w:lang w:eastAsia="en-US"/>
              </w:rPr>
            </w:pPr>
            <w:r w:rsidRPr="00284F22">
              <w:rPr>
                <w:rFonts w:eastAsia="Calibri"/>
                <w:sz w:val="16"/>
                <w:szCs w:val="16"/>
                <w:lang w:eastAsia="en-US"/>
              </w:rPr>
              <w:t xml:space="preserve">Administration publique  avec </w:t>
            </w:r>
            <w:proofErr w:type="spellStart"/>
            <w:r w:rsidRPr="00284F22">
              <w:rPr>
                <w:rFonts w:eastAsia="Calibri"/>
                <w:sz w:val="16"/>
                <w:szCs w:val="16"/>
                <w:lang w:eastAsia="en-US"/>
              </w:rPr>
              <w:t>Ref</w:t>
            </w:r>
            <w:proofErr w:type="spellEnd"/>
            <w:r w:rsidRPr="00284F22">
              <w:rPr>
                <w:rFonts w:eastAsia="Calibri"/>
                <w:sz w:val="16"/>
                <w:szCs w:val="16"/>
                <w:lang w:eastAsia="en-US"/>
              </w:rPr>
              <w:t xml:space="preserve"> </w:t>
            </w:r>
            <w:proofErr w:type="spellStart"/>
            <w:r w:rsidRPr="00284F22">
              <w:rPr>
                <w:rFonts w:eastAsia="Calibri"/>
                <w:sz w:val="16"/>
                <w:szCs w:val="16"/>
                <w:lang w:eastAsia="en-US"/>
              </w:rPr>
              <w:t>adm</w:t>
            </w:r>
            <w:proofErr w:type="spellEnd"/>
          </w:p>
        </w:tc>
        <w:tc>
          <w:tcPr>
            <w:tcW w:w="821" w:type="dxa"/>
            <w:shd w:val="clear" w:color="auto" w:fill="auto"/>
            <w:hideMark/>
          </w:tcPr>
          <w:p w:rsidR="001D4B39" w:rsidRPr="00284F22" w:rsidRDefault="00661AC2" w:rsidP="00837480">
            <w:pPr>
              <w:jc w:val="center"/>
              <w:rPr>
                <w:rFonts w:eastAsia="Calibri"/>
                <w:sz w:val="16"/>
                <w:szCs w:val="16"/>
                <w:lang w:val="en-GB" w:eastAsia="en-US"/>
              </w:rPr>
            </w:pPr>
            <w:r w:rsidRPr="00284F22">
              <w:rPr>
                <w:rFonts w:eastAsia="Calibri"/>
                <w:sz w:val="16"/>
                <w:szCs w:val="16"/>
                <w:lang w:val="en-GB" w:eastAsia="en-US"/>
              </w:rPr>
              <w:t>20</w:t>
            </w:r>
          </w:p>
        </w:tc>
        <w:tc>
          <w:tcPr>
            <w:tcW w:w="567" w:type="dxa"/>
            <w:shd w:val="clear" w:color="auto" w:fill="auto"/>
          </w:tcPr>
          <w:p w:rsidR="001D4B39" w:rsidRPr="00284F22" w:rsidRDefault="00661AC2" w:rsidP="00837480">
            <w:pPr>
              <w:jc w:val="center"/>
              <w:rPr>
                <w:rFonts w:eastAsia="Calibri"/>
                <w:sz w:val="16"/>
                <w:szCs w:val="16"/>
                <w:lang w:val="en-GB" w:eastAsia="en-US"/>
              </w:rPr>
            </w:pPr>
            <w:r w:rsidRPr="00284F22">
              <w:rPr>
                <w:rFonts w:eastAsia="Calibri"/>
                <w:sz w:val="16"/>
                <w:szCs w:val="16"/>
                <w:lang w:val="en-GB" w:eastAsia="en-US"/>
              </w:rPr>
              <w:t>10</w:t>
            </w:r>
          </w:p>
        </w:tc>
        <w:tc>
          <w:tcPr>
            <w:tcW w:w="568" w:type="dxa"/>
            <w:gridSpan w:val="2"/>
            <w:shd w:val="clear" w:color="auto" w:fill="auto"/>
          </w:tcPr>
          <w:p w:rsidR="001D4B39" w:rsidRPr="00284F22" w:rsidRDefault="00661AC2" w:rsidP="00837480">
            <w:pPr>
              <w:jc w:val="center"/>
              <w:rPr>
                <w:rFonts w:eastAsia="Calibri"/>
                <w:sz w:val="16"/>
                <w:szCs w:val="16"/>
                <w:lang w:val="en-GB" w:eastAsia="en-US"/>
              </w:rPr>
            </w:pPr>
            <w:r w:rsidRPr="00284F22">
              <w:rPr>
                <w:rFonts w:eastAsia="Calibri"/>
                <w:sz w:val="16"/>
                <w:szCs w:val="16"/>
                <w:lang w:val="en-GB" w:eastAsia="en-US"/>
              </w:rPr>
              <w:t>70</w:t>
            </w:r>
          </w:p>
        </w:tc>
        <w:tc>
          <w:tcPr>
            <w:tcW w:w="567" w:type="dxa"/>
            <w:shd w:val="clear" w:color="auto" w:fill="auto"/>
          </w:tcPr>
          <w:p w:rsidR="001D4B39" w:rsidRPr="00284F22" w:rsidRDefault="00661AC2" w:rsidP="00837480">
            <w:pPr>
              <w:jc w:val="center"/>
              <w:rPr>
                <w:rFonts w:eastAsia="Calibri"/>
                <w:sz w:val="16"/>
                <w:szCs w:val="16"/>
                <w:lang w:val="en-GB" w:eastAsia="en-US"/>
              </w:rPr>
            </w:pPr>
            <w:r w:rsidRPr="00284F22">
              <w:rPr>
                <w:rFonts w:eastAsia="Calibri"/>
                <w:sz w:val="16"/>
                <w:szCs w:val="16"/>
                <w:lang w:val="en-GB" w:eastAsia="en-US"/>
              </w:rPr>
              <w:t>100</w:t>
            </w:r>
          </w:p>
        </w:tc>
        <w:tc>
          <w:tcPr>
            <w:tcW w:w="1276" w:type="dxa"/>
            <w:shd w:val="clear" w:color="auto" w:fill="auto"/>
            <w:noWrap/>
            <w:hideMark/>
          </w:tcPr>
          <w:p w:rsidR="006E7368" w:rsidRDefault="001D4B39" w:rsidP="00837480">
            <w:pPr>
              <w:jc w:val="both"/>
              <w:rPr>
                <w:rFonts w:eastAsia="Calibri"/>
                <w:sz w:val="16"/>
                <w:szCs w:val="16"/>
                <w:lang w:eastAsia="en-US"/>
              </w:rPr>
            </w:pPr>
            <w:r w:rsidRPr="00284F22">
              <w:rPr>
                <w:rFonts w:eastAsia="Calibri"/>
                <w:sz w:val="16"/>
                <w:szCs w:val="16"/>
                <w:lang w:eastAsia="en-US"/>
              </w:rPr>
              <w:t>Cours magistral/</w:t>
            </w:r>
          </w:p>
          <w:p w:rsidR="001D4B39" w:rsidRPr="00284F22" w:rsidRDefault="001D4B39" w:rsidP="00837480">
            <w:pPr>
              <w:jc w:val="both"/>
              <w:rPr>
                <w:rFonts w:eastAsia="Calibri"/>
                <w:sz w:val="16"/>
                <w:szCs w:val="16"/>
                <w:lang w:eastAsia="en-US"/>
              </w:rPr>
            </w:pPr>
            <w:r w:rsidRPr="00284F22">
              <w:rPr>
                <w:rFonts w:eastAsia="Calibri"/>
                <w:sz w:val="16"/>
                <w:szCs w:val="16"/>
                <w:lang w:eastAsia="en-US"/>
              </w:rPr>
              <w:t>Séminaire</w:t>
            </w:r>
          </w:p>
        </w:tc>
        <w:tc>
          <w:tcPr>
            <w:tcW w:w="1168" w:type="dxa"/>
            <w:shd w:val="clear" w:color="auto" w:fill="auto"/>
            <w:noWrap/>
          </w:tcPr>
          <w:p w:rsidR="001D4B39" w:rsidRPr="00284F22" w:rsidRDefault="001D4B39" w:rsidP="00837480">
            <w:pPr>
              <w:rPr>
                <w:sz w:val="24"/>
                <w:szCs w:val="24"/>
              </w:rPr>
            </w:pPr>
            <w:r w:rsidRPr="00284F22">
              <w:rPr>
                <w:rFonts w:eastAsia="Calibri"/>
                <w:sz w:val="16"/>
                <w:szCs w:val="16"/>
                <w:lang w:eastAsia="en-US"/>
              </w:rPr>
              <w:t>Contrôle final</w:t>
            </w:r>
          </w:p>
        </w:tc>
      </w:tr>
      <w:tr w:rsidR="00284F22" w:rsidRPr="00284F22" w:rsidTr="004E4BB4">
        <w:trPr>
          <w:trHeight w:val="300"/>
        </w:trPr>
        <w:tc>
          <w:tcPr>
            <w:tcW w:w="956" w:type="dxa"/>
            <w:shd w:val="clear" w:color="auto" w:fill="auto"/>
          </w:tcPr>
          <w:p w:rsidR="001D4B39" w:rsidRPr="00284F22" w:rsidRDefault="001D4B39" w:rsidP="00837480">
            <w:pPr>
              <w:rPr>
                <w:rFonts w:eastAsia="Calibri"/>
                <w:sz w:val="16"/>
                <w:szCs w:val="16"/>
                <w:lang w:eastAsia="en-US"/>
              </w:rPr>
            </w:pPr>
            <w:r w:rsidRPr="00284F22">
              <w:rPr>
                <w:rFonts w:eastAsia="Calibri"/>
                <w:sz w:val="16"/>
                <w:szCs w:val="16"/>
                <w:lang w:eastAsia="en-US"/>
              </w:rPr>
              <w:t>DEP 2104</w:t>
            </w:r>
          </w:p>
        </w:tc>
        <w:tc>
          <w:tcPr>
            <w:tcW w:w="849" w:type="dxa"/>
            <w:gridSpan w:val="2"/>
            <w:shd w:val="clear" w:color="auto" w:fill="auto"/>
          </w:tcPr>
          <w:p w:rsidR="001D4B39" w:rsidRPr="00284F22" w:rsidRDefault="001D4B39" w:rsidP="00837480">
            <w:pPr>
              <w:jc w:val="center"/>
              <w:rPr>
                <w:rFonts w:eastAsia="Calibri"/>
                <w:sz w:val="16"/>
                <w:szCs w:val="16"/>
                <w:lang w:eastAsia="en-US"/>
              </w:rPr>
            </w:pPr>
            <w:r w:rsidRPr="00284F22">
              <w:rPr>
                <w:rFonts w:eastAsia="Calibri"/>
                <w:sz w:val="16"/>
                <w:szCs w:val="16"/>
                <w:lang w:eastAsia="en-US"/>
              </w:rPr>
              <w:t>5</w:t>
            </w:r>
          </w:p>
        </w:tc>
        <w:tc>
          <w:tcPr>
            <w:tcW w:w="2438" w:type="dxa"/>
            <w:shd w:val="clear" w:color="auto" w:fill="auto"/>
          </w:tcPr>
          <w:p w:rsidR="001D4B39" w:rsidRPr="00284F22" w:rsidRDefault="001D4B39" w:rsidP="00837480">
            <w:pPr>
              <w:jc w:val="both"/>
              <w:rPr>
                <w:rFonts w:eastAsia="Calibri"/>
                <w:sz w:val="16"/>
                <w:szCs w:val="16"/>
                <w:lang w:eastAsia="en-US"/>
              </w:rPr>
            </w:pPr>
            <w:r w:rsidRPr="00284F22">
              <w:rPr>
                <w:rFonts w:eastAsia="Calibri"/>
                <w:sz w:val="16"/>
                <w:szCs w:val="16"/>
                <w:lang w:eastAsia="en-US"/>
              </w:rPr>
              <w:t>Déterminer les limites de l’Etat de droit et de la démocratie</w:t>
            </w:r>
          </w:p>
        </w:tc>
        <w:tc>
          <w:tcPr>
            <w:tcW w:w="1842" w:type="dxa"/>
            <w:shd w:val="clear" w:color="auto" w:fill="auto"/>
            <w:hideMark/>
          </w:tcPr>
          <w:p w:rsidR="001D4B39" w:rsidRPr="00284F22" w:rsidRDefault="001D4B39" w:rsidP="00837480">
            <w:pPr>
              <w:rPr>
                <w:rFonts w:eastAsia="Calibri"/>
                <w:sz w:val="16"/>
                <w:szCs w:val="16"/>
                <w:lang w:eastAsia="en-US"/>
              </w:rPr>
            </w:pPr>
            <w:r w:rsidRPr="00284F22">
              <w:rPr>
                <w:rFonts w:eastAsia="Calibri"/>
                <w:sz w:val="16"/>
                <w:szCs w:val="16"/>
                <w:lang w:eastAsia="en-US"/>
              </w:rPr>
              <w:t>Démocratie, espace public et opinion publique </w:t>
            </w:r>
          </w:p>
        </w:tc>
        <w:tc>
          <w:tcPr>
            <w:tcW w:w="821" w:type="dxa"/>
            <w:shd w:val="clear" w:color="auto" w:fill="auto"/>
            <w:hideMark/>
          </w:tcPr>
          <w:p w:rsidR="001D4B39" w:rsidRPr="00284F22" w:rsidRDefault="00661AC2" w:rsidP="00837480">
            <w:pPr>
              <w:jc w:val="center"/>
              <w:rPr>
                <w:rFonts w:eastAsia="Calibri"/>
                <w:sz w:val="16"/>
                <w:szCs w:val="16"/>
                <w:lang w:val="en-GB" w:eastAsia="en-US"/>
              </w:rPr>
            </w:pPr>
            <w:r w:rsidRPr="00284F22">
              <w:rPr>
                <w:rFonts w:eastAsia="Calibri"/>
                <w:sz w:val="16"/>
                <w:szCs w:val="16"/>
                <w:lang w:val="en-GB" w:eastAsia="en-US"/>
              </w:rPr>
              <w:t>20</w:t>
            </w:r>
          </w:p>
        </w:tc>
        <w:tc>
          <w:tcPr>
            <w:tcW w:w="567" w:type="dxa"/>
            <w:shd w:val="clear" w:color="auto" w:fill="auto"/>
          </w:tcPr>
          <w:p w:rsidR="001D4B39" w:rsidRPr="00284F22" w:rsidRDefault="00661AC2" w:rsidP="00837480">
            <w:pPr>
              <w:jc w:val="center"/>
              <w:rPr>
                <w:rFonts w:eastAsia="Calibri"/>
                <w:sz w:val="16"/>
                <w:szCs w:val="16"/>
                <w:lang w:val="en-GB" w:eastAsia="en-US"/>
              </w:rPr>
            </w:pPr>
            <w:r w:rsidRPr="00284F22">
              <w:rPr>
                <w:rFonts w:eastAsia="Calibri"/>
                <w:sz w:val="16"/>
                <w:szCs w:val="16"/>
                <w:lang w:val="en-GB" w:eastAsia="en-US"/>
              </w:rPr>
              <w:t>10</w:t>
            </w:r>
          </w:p>
        </w:tc>
        <w:tc>
          <w:tcPr>
            <w:tcW w:w="568" w:type="dxa"/>
            <w:gridSpan w:val="2"/>
            <w:shd w:val="clear" w:color="auto" w:fill="auto"/>
          </w:tcPr>
          <w:p w:rsidR="001D4B39" w:rsidRPr="00284F22" w:rsidRDefault="00661AC2" w:rsidP="00837480">
            <w:pPr>
              <w:jc w:val="center"/>
              <w:rPr>
                <w:rFonts w:eastAsia="Calibri"/>
                <w:sz w:val="16"/>
                <w:szCs w:val="16"/>
                <w:lang w:val="en-GB" w:eastAsia="en-US"/>
              </w:rPr>
            </w:pPr>
            <w:r w:rsidRPr="00284F22">
              <w:rPr>
                <w:rFonts w:eastAsia="Calibri"/>
                <w:sz w:val="16"/>
                <w:szCs w:val="16"/>
                <w:lang w:val="en-GB" w:eastAsia="en-US"/>
              </w:rPr>
              <w:t>70</w:t>
            </w:r>
          </w:p>
        </w:tc>
        <w:tc>
          <w:tcPr>
            <w:tcW w:w="567" w:type="dxa"/>
            <w:shd w:val="clear" w:color="auto" w:fill="auto"/>
          </w:tcPr>
          <w:p w:rsidR="001D4B39" w:rsidRPr="00284F22" w:rsidRDefault="00661AC2" w:rsidP="00837480">
            <w:pPr>
              <w:jc w:val="center"/>
              <w:rPr>
                <w:rFonts w:eastAsia="Calibri"/>
                <w:sz w:val="16"/>
                <w:szCs w:val="16"/>
                <w:lang w:val="en-GB" w:eastAsia="en-US"/>
              </w:rPr>
            </w:pPr>
            <w:r w:rsidRPr="00284F22">
              <w:rPr>
                <w:rFonts w:eastAsia="Calibri"/>
                <w:sz w:val="16"/>
                <w:szCs w:val="16"/>
                <w:lang w:val="en-GB" w:eastAsia="en-US"/>
              </w:rPr>
              <w:t>100</w:t>
            </w:r>
          </w:p>
        </w:tc>
        <w:tc>
          <w:tcPr>
            <w:tcW w:w="1276" w:type="dxa"/>
            <w:shd w:val="clear" w:color="auto" w:fill="auto"/>
            <w:noWrap/>
            <w:hideMark/>
          </w:tcPr>
          <w:p w:rsidR="001D4B39" w:rsidRPr="00284F22" w:rsidRDefault="001D4B39" w:rsidP="00837480">
            <w:pPr>
              <w:jc w:val="both"/>
              <w:rPr>
                <w:rFonts w:eastAsia="Calibri"/>
                <w:sz w:val="16"/>
                <w:szCs w:val="16"/>
                <w:lang w:eastAsia="en-US"/>
              </w:rPr>
            </w:pPr>
            <w:r w:rsidRPr="00284F22">
              <w:rPr>
                <w:rFonts w:eastAsia="Calibri"/>
                <w:sz w:val="16"/>
                <w:szCs w:val="16"/>
                <w:lang w:eastAsia="en-US"/>
              </w:rPr>
              <w:t>Cours magistral/ Séminaire</w:t>
            </w:r>
          </w:p>
        </w:tc>
        <w:tc>
          <w:tcPr>
            <w:tcW w:w="1168" w:type="dxa"/>
            <w:shd w:val="clear" w:color="auto" w:fill="auto"/>
            <w:noWrap/>
          </w:tcPr>
          <w:p w:rsidR="001D4B39" w:rsidRPr="00284F22" w:rsidRDefault="001D4B39" w:rsidP="00837480">
            <w:pPr>
              <w:rPr>
                <w:sz w:val="24"/>
                <w:szCs w:val="24"/>
              </w:rPr>
            </w:pPr>
            <w:r w:rsidRPr="00284F22">
              <w:rPr>
                <w:rFonts w:eastAsia="Calibri"/>
                <w:sz w:val="16"/>
                <w:szCs w:val="16"/>
                <w:lang w:eastAsia="en-US"/>
              </w:rPr>
              <w:t>Contrôle continu/ Contrôle final</w:t>
            </w:r>
          </w:p>
        </w:tc>
      </w:tr>
      <w:tr w:rsidR="00284F22" w:rsidRPr="00284F22" w:rsidTr="004E4BB4">
        <w:trPr>
          <w:trHeight w:val="276"/>
        </w:trPr>
        <w:tc>
          <w:tcPr>
            <w:tcW w:w="956" w:type="dxa"/>
            <w:shd w:val="clear" w:color="auto" w:fill="auto"/>
          </w:tcPr>
          <w:p w:rsidR="00837480" w:rsidRPr="00E23D23" w:rsidRDefault="00837480" w:rsidP="00837480">
            <w:pPr>
              <w:jc w:val="center"/>
              <w:rPr>
                <w:rFonts w:eastAsia="Calibri"/>
                <w:b/>
                <w:lang w:eastAsia="en-US"/>
              </w:rPr>
            </w:pPr>
            <w:r w:rsidRPr="00E23D23">
              <w:rPr>
                <w:rFonts w:eastAsia="Calibri"/>
                <w:b/>
                <w:lang w:eastAsia="en-US"/>
              </w:rPr>
              <w:t>Total</w:t>
            </w:r>
          </w:p>
        </w:tc>
        <w:tc>
          <w:tcPr>
            <w:tcW w:w="841" w:type="dxa"/>
            <w:shd w:val="clear" w:color="auto" w:fill="auto"/>
          </w:tcPr>
          <w:p w:rsidR="00837480" w:rsidRPr="00E23D23" w:rsidRDefault="00837480" w:rsidP="00837480">
            <w:pPr>
              <w:jc w:val="center"/>
              <w:rPr>
                <w:rFonts w:eastAsia="Calibri"/>
                <w:b/>
                <w:lang w:eastAsia="en-US"/>
              </w:rPr>
            </w:pPr>
            <w:r w:rsidRPr="00E23D23">
              <w:rPr>
                <w:rFonts w:eastAsia="Calibri"/>
                <w:b/>
                <w:lang w:eastAsia="en-US"/>
              </w:rPr>
              <w:t>20</w:t>
            </w:r>
          </w:p>
        </w:tc>
        <w:tc>
          <w:tcPr>
            <w:tcW w:w="6234" w:type="dxa"/>
            <w:gridSpan w:val="6"/>
            <w:shd w:val="clear" w:color="auto" w:fill="auto"/>
          </w:tcPr>
          <w:p w:rsidR="00837480" w:rsidRPr="00284F22" w:rsidRDefault="00837480" w:rsidP="00837480">
            <w:pPr>
              <w:jc w:val="center"/>
              <w:rPr>
                <w:rFonts w:eastAsia="Calibri"/>
                <w:b/>
                <w:lang w:eastAsia="en-US"/>
              </w:rPr>
            </w:pPr>
          </w:p>
        </w:tc>
        <w:tc>
          <w:tcPr>
            <w:tcW w:w="577" w:type="dxa"/>
            <w:gridSpan w:val="2"/>
            <w:shd w:val="clear" w:color="auto" w:fill="auto"/>
          </w:tcPr>
          <w:p w:rsidR="00837480" w:rsidRPr="00A03865" w:rsidRDefault="00837480" w:rsidP="00837480">
            <w:pPr>
              <w:jc w:val="center"/>
              <w:rPr>
                <w:rFonts w:eastAsia="Calibri"/>
                <w:b/>
                <w:sz w:val="16"/>
                <w:szCs w:val="16"/>
                <w:lang w:eastAsia="en-US"/>
              </w:rPr>
            </w:pPr>
            <w:r w:rsidRPr="00A03865">
              <w:rPr>
                <w:rFonts w:eastAsia="Calibri"/>
                <w:b/>
                <w:sz w:val="16"/>
                <w:szCs w:val="16"/>
                <w:lang w:eastAsia="en-US"/>
              </w:rPr>
              <w:t>400</w:t>
            </w:r>
          </w:p>
        </w:tc>
        <w:tc>
          <w:tcPr>
            <w:tcW w:w="2444" w:type="dxa"/>
            <w:gridSpan w:val="2"/>
            <w:shd w:val="clear" w:color="auto" w:fill="auto"/>
          </w:tcPr>
          <w:p w:rsidR="00837480" w:rsidRPr="00284F22" w:rsidRDefault="00837480" w:rsidP="00837480">
            <w:pPr>
              <w:jc w:val="center"/>
              <w:rPr>
                <w:rFonts w:eastAsia="Calibri"/>
                <w:b/>
                <w:lang w:eastAsia="en-US"/>
              </w:rPr>
            </w:pPr>
          </w:p>
        </w:tc>
      </w:tr>
      <w:tr w:rsidR="00284F22" w:rsidRPr="00284F22" w:rsidTr="004E4BB4">
        <w:trPr>
          <w:trHeight w:val="276"/>
        </w:trPr>
        <w:tc>
          <w:tcPr>
            <w:tcW w:w="11052" w:type="dxa"/>
            <w:gridSpan w:val="12"/>
            <w:shd w:val="clear" w:color="auto" w:fill="auto"/>
          </w:tcPr>
          <w:p w:rsidR="0053788E" w:rsidRPr="00284F22" w:rsidRDefault="0053788E" w:rsidP="00837480">
            <w:pPr>
              <w:jc w:val="center"/>
              <w:rPr>
                <w:rFonts w:eastAsia="Calibri"/>
                <w:sz w:val="16"/>
                <w:szCs w:val="16"/>
                <w:lang w:eastAsia="en-US"/>
              </w:rPr>
            </w:pPr>
            <w:r w:rsidRPr="00284F22">
              <w:rPr>
                <w:rFonts w:eastAsia="Calibri"/>
                <w:b/>
                <w:lang w:eastAsia="en-US"/>
              </w:rPr>
              <w:t>UE Mineures</w:t>
            </w:r>
          </w:p>
        </w:tc>
      </w:tr>
      <w:tr w:rsidR="00284F22" w:rsidRPr="00284F22" w:rsidTr="004E4BB4">
        <w:trPr>
          <w:trHeight w:val="600"/>
        </w:trPr>
        <w:tc>
          <w:tcPr>
            <w:tcW w:w="956" w:type="dxa"/>
            <w:shd w:val="clear" w:color="auto" w:fill="auto"/>
          </w:tcPr>
          <w:p w:rsidR="001D4B39" w:rsidRPr="00284F22" w:rsidRDefault="001D4B39" w:rsidP="00837480">
            <w:pPr>
              <w:rPr>
                <w:rFonts w:eastAsia="Calibri"/>
                <w:sz w:val="16"/>
                <w:szCs w:val="16"/>
                <w:lang w:eastAsia="en-US"/>
              </w:rPr>
            </w:pPr>
            <w:r w:rsidRPr="00284F22">
              <w:rPr>
                <w:rFonts w:eastAsia="Calibri"/>
                <w:sz w:val="16"/>
                <w:szCs w:val="16"/>
                <w:lang w:eastAsia="en-US"/>
              </w:rPr>
              <w:t>GEP 2105</w:t>
            </w:r>
          </w:p>
        </w:tc>
        <w:tc>
          <w:tcPr>
            <w:tcW w:w="849" w:type="dxa"/>
            <w:gridSpan w:val="2"/>
            <w:shd w:val="clear" w:color="auto" w:fill="auto"/>
          </w:tcPr>
          <w:p w:rsidR="001D4B39" w:rsidRPr="00284F22" w:rsidRDefault="001D4B39" w:rsidP="00837480">
            <w:pPr>
              <w:jc w:val="center"/>
              <w:rPr>
                <w:rFonts w:eastAsia="Calibri"/>
                <w:sz w:val="16"/>
                <w:szCs w:val="16"/>
                <w:lang w:eastAsia="en-US"/>
              </w:rPr>
            </w:pPr>
            <w:r w:rsidRPr="00284F22">
              <w:rPr>
                <w:rFonts w:eastAsia="Calibri"/>
                <w:sz w:val="16"/>
                <w:szCs w:val="16"/>
                <w:lang w:eastAsia="en-US"/>
              </w:rPr>
              <w:t>3</w:t>
            </w:r>
          </w:p>
        </w:tc>
        <w:tc>
          <w:tcPr>
            <w:tcW w:w="2438" w:type="dxa"/>
            <w:shd w:val="clear" w:color="auto" w:fill="auto"/>
          </w:tcPr>
          <w:p w:rsidR="001D4B39" w:rsidRPr="00284F22" w:rsidRDefault="001D4B39" w:rsidP="00837480">
            <w:pPr>
              <w:rPr>
                <w:rFonts w:eastAsia="Calibri"/>
                <w:sz w:val="16"/>
                <w:szCs w:val="16"/>
                <w:lang w:eastAsia="en-US"/>
              </w:rPr>
            </w:pPr>
            <w:r w:rsidRPr="00284F22">
              <w:rPr>
                <w:rFonts w:eastAsia="Calibri"/>
                <w:sz w:val="16"/>
                <w:szCs w:val="16"/>
                <w:lang w:eastAsia="en-US"/>
              </w:rPr>
              <w:t>Comprendre les enjeux  de l’égalité des sexes et l’autonomisation des femmes</w:t>
            </w:r>
            <w:r w:rsidR="006E7368">
              <w:rPr>
                <w:rFonts w:eastAsia="Calibri"/>
                <w:sz w:val="16"/>
                <w:szCs w:val="16"/>
                <w:lang w:eastAsia="en-US"/>
              </w:rPr>
              <w:t xml:space="preserve"> dans les processus politiques</w:t>
            </w:r>
          </w:p>
        </w:tc>
        <w:tc>
          <w:tcPr>
            <w:tcW w:w="1842" w:type="dxa"/>
            <w:shd w:val="clear" w:color="auto" w:fill="auto"/>
            <w:hideMark/>
          </w:tcPr>
          <w:p w:rsidR="001D4B39" w:rsidRPr="00284F22" w:rsidRDefault="001D4B39" w:rsidP="00837480">
            <w:pPr>
              <w:rPr>
                <w:rFonts w:eastAsia="Calibri"/>
                <w:sz w:val="16"/>
                <w:szCs w:val="16"/>
                <w:lang w:eastAsia="en-US"/>
              </w:rPr>
            </w:pPr>
            <w:r w:rsidRPr="00284F22">
              <w:rPr>
                <w:rFonts w:eastAsia="Calibri"/>
                <w:sz w:val="16"/>
                <w:szCs w:val="16"/>
                <w:lang w:eastAsia="en-US"/>
              </w:rPr>
              <w:t xml:space="preserve">Genre et politique </w:t>
            </w:r>
          </w:p>
        </w:tc>
        <w:tc>
          <w:tcPr>
            <w:tcW w:w="821" w:type="dxa"/>
            <w:shd w:val="clear" w:color="auto" w:fill="auto"/>
            <w:hideMark/>
          </w:tcPr>
          <w:p w:rsidR="001D4B39" w:rsidRPr="00284F22" w:rsidRDefault="00661AC2" w:rsidP="00837480">
            <w:pPr>
              <w:rPr>
                <w:rFonts w:eastAsia="Calibri"/>
                <w:sz w:val="16"/>
                <w:szCs w:val="16"/>
                <w:lang w:val="en-GB" w:eastAsia="en-US"/>
              </w:rPr>
            </w:pPr>
            <w:r w:rsidRPr="00284F22">
              <w:rPr>
                <w:rFonts w:eastAsia="Calibri"/>
                <w:sz w:val="16"/>
                <w:szCs w:val="16"/>
                <w:lang w:val="en-GB" w:eastAsia="en-US"/>
              </w:rPr>
              <w:t>20</w:t>
            </w:r>
          </w:p>
        </w:tc>
        <w:tc>
          <w:tcPr>
            <w:tcW w:w="567" w:type="dxa"/>
            <w:shd w:val="clear" w:color="auto" w:fill="auto"/>
          </w:tcPr>
          <w:p w:rsidR="001D4B39" w:rsidRPr="00284F22" w:rsidRDefault="001D4B39" w:rsidP="00837480">
            <w:pPr>
              <w:rPr>
                <w:rFonts w:eastAsia="Calibri"/>
                <w:sz w:val="16"/>
                <w:szCs w:val="16"/>
                <w:lang w:val="en-GB" w:eastAsia="en-US"/>
              </w:rPr>
            </w:pPr>
          </w:p>
        </w:tc>
        <w:tc>
          <w:tcPr>
            <w:tcW w:w="568" w:type="dxa"/>
            <w:gridSpan w:val="2"/>
            <w:shd w:val="clear" w:color="auto" w:fill="auto"/>
          </w:tcPr>
          <w:p w:rsidR="001D4B39" w:rsidRPr="00284F22" w:rsidRDefault="00661AC2" w:rsidP="00837480">
            <w:pPr>
              <w:rPr>
                <w:rFonts w:eastAsia="Calibri"/>
                <w:sz w:val="16"/>
                <w:szCs w:val="16"/>
                <w:lang w:val="en-GB" w:eastAsia="en-US"/>
              </w:rPr>
            </w:pPr>
            <w:r w:rsidRPr="00284F22">
              <w:rPr>
                <w:rFonts w:eastAsia="Calibri"/>
                <w:sz w:val="16"/>
                <w:szCs w:val="16"/>
                <w:lang w:val="en-GB" w:eastAsia="en-US"/>
              </w:rPr>
              <w:t>40</w:t>
            </w:r>
          </w:p>
        </w:tc>
        <w:tc>
          <w:tcPr>
            <w:tcW w:w="567" w:type="dxa"/>
            <w:shd w:val="clear" w:color="auto" w:fill="auto"/>
          </w:tcPr>
          <w:p w:rsidR="001D4B39" w:rsidRPr="00284F22" w:rsidRDefault="00661AC2" w:rsidP="00837480">
            <w:pPr>
              <w:rPr>
                <w:rFonts w:eastAsia="Calibri"/>
                <w:sz w:val="16"/>
                <w:szCs w:val="16"/>
                <w:lang w:val="en-GB" w:eastAsia="en-US"/>
              </w:rPr>
            </w:pPr>
            <w:r w:rsidRPr="00284F22">
              <w:rPr>
                <w:rFonts w:eastAsia="Calibri"/>
                <w:sz w:val="16"/>
                <w:szCs w:val="16"/>
                <w:lang w:val="en-GB" w:eastAsia="en-US"/>
              </w:rPr>
              <w:t>60</w:t>
            </w:r>
          </w:p>
        </w:tc>
        <w:tc>
          <w:tcPr>
            <w:tcW w:w="1276" w:type="dxa"/>
            <w:shd w:val="clear" w:color="auto" w:fill="auto"/>
            <w:noWrap/>
            <w:hideMark/>
          </w:tcPr>
          <w:p w:rsidR="001D4B39" w:rsidRPr="00284F22" w:rsidRDefault="001D4B39" w:rsidP="00837480">
            <w:pPr>
              <w:jc w:val="both"/>
              <w:rPr>
                <w:rFonts w:eastAsia="Calibri"/>
                <w:sz w:val="16"/>
                <w:szCs w:val="16"/>
                <w:lang w:eastAsia="en-US"/>
              </w:rPr>
            </w:pPr>
            <w:r w:rsidRPr="00284F22">
              <w:rPr>
                <w:rFonts w:eastAsia="Calibri"/>
                <w:sz w:val="16"/>
                <w:szCs w:val="16"/>
                <w:lang w:eastAsia="en-US"/>
              </w:rPr>
              <w:t>Cours magistral/TPE</w:t>
            </w:r>
          </w:p>
        </w:tc>
        <w:tc>
          <w:tcPr>
            <w:tcW w:w="1168" w:type="dxa"/>
            <w:shd w:val="clear" w:color="auto" w:fill="auto"/>
            <w:noWrap/>
          </w:tcPr>
          <w:p w:rsidR="001D4B39" w:rsidRPr="00284F22" w:rsidRDefault="001D4B39" w:rsidP="00837480">
            <w:pPr>
              <w:rPr>
                <w:sz w:val="24"/>
                <w:szCs w:val="24"/>
              </w:rPr>
            </w:pPr>
            <w:r w:rsidRPr="00284F22">
              <w:rPr>
                <w:rFonts w:eastAsia="Calibri"/>
                <w:sz w:val="16"/>
                <w:szCs w:val="16"/>
                <w:lang w:eastAsia="en-US"/>
              </w:rPr>
              <w:t>Contrôle continu/ Contrôle final</w:t>
            </w:r>
          </w:p>
        </w:tc>
      </w:tr>
      <w:tr w:rsidR="00284F22" w:rsidRPr="00284F22" w:rsidTr="004E4BB4">
        <w:trPr>
          <w:trHeight w:val="300"/>
        </w:trPr>
        <w:tc>
          <w:tcPr>
            <w:tcW w:w="956" w:type="dxa"/>
            <w:shd w:val="clear" w:color="auto" w:fill="auto"/>
          </w:tcPr>
          <w:p w:rsidR="001D4B39" w:rsidRPr="00284F22" w:rsidRDefault="001D4B39" w:rsidP="00837480">
            <w:pPr>
              <w:rPr>
                <w:rFonts w:eastAsia="Calibri"/>
                <w:sz w:val="16"/>
                <w:szCs w:val="16"/>
                <w:lang w:eastAsia="en-US"/>
              </w:rPr>
            </w:pPr>
            <w:r w:rsidRPr="00284F22">
              <w:rPr>
                <w:rFonts w:eastAsia="Calibri"/>
                <w:sz w:val="16"/>
                <w:szCs w:val="16"/>
                <w:lang w:eastAsia="en-US"/>
              </w:rPr>
              <w:t>INF 2106</w:t>
            </w:r>
          </w:p>
        </w:tc>
        <w:tc>
          <w:tcPr>
            <w:tcW w:w="849" w:type="dxa"/>
            <w:gridSpan w:val="2"/>
            <w:shd w:val="clear" w:color="auto" w:fill="auto"/>
          </w:tcPr>
          <w:p w:rsidR="001D4B39" w:rsidRPr="00284F22" w:rsidRDefault="001D4B39" w:rsidP="00837480">
            <w:pPr>
              <w:jc w:val="center"/>
              <w:rPr>
                <w:rFonts w:eastAsia="Calibri"/>
                <w:sz w:val="16"/>
                <w:szCs w:val="16"/>
                <w:lang w:eastAsia="en-US"/>
              </w:rPr>
            </w:pPr>
            <w:r w:rsidRPr="00284F22">
              <w:rPr>
                <w:rFonts w:eastAsia="Calibri"/>
                <w:sz w:val="16"/>
                <w:szCs w:val="16"/>
                <w:lang w:eastAsia="en-US"/>
              </w:rPr>
              <w:t>2</w:t>
            </w:r>
          </w:p>
        </w:tc>
        <w:tc>
          <w:tcPr>
            <w:tcW w:w="2438" w:type="dxa"/>
            <w:shd w:val="clear" w:color="auto" w:fill="auto"/>
          </w:tcPr>
          <w:p w:rsidR="001D4B39" w:rsidRPr="00284F22" w:rsidRDefault="001D4B39" w:rsidP="00837480">
            <w:pPr>
              <w:rPr>
                <w:rFonts w:eastAsia="Calibri"/>
                <w:sz w:val="16"/>
                <w:szCs w:val="16"/>
                <w:lang w:eastAsia="en-US"/>
              </w:rPr>
            </w:pPr>
            <w:r w:rsidRPr="00284F22">
              <w:rPr>
                <w:rFonts w:eastAsia="Calibri"/>
                <w:sz w:val="16"/>
                <w:szCs w:val="16"/>
                <w:lang w:eastAsia="en-US"/>
              </w:rPr>
              <w:t>Savoir utiliser les TIC dans le cadre politique</w:t>
            </w:r>
          </w:p>
        </w:tc>
        <w:tc>
          <w:tcPr>
            <w:tcW w:w="1842" w:type="dxa"/>
            <w:shd w:val="clear" w:color="auto" w:fill="auto"/>
            <w:hideMark/>
          </w:tcPr>
          <w:p w:rsidR="001D4B39" w:rsidRPr="00284F22" w:rsidRDefault="001D4B39" w:rsidP="00837480">
            <w:pPr>
              <w:rPr>
                <w:rFonts w:eastAsia="Calibri"/>
                <w:sz w:val="16"/>
                <w:szCs w:val="16"/>
                <w:lang w:eastAsia="en-US"/>
              </w:rPr>
            </w:pPr>
            <w:r w:rsidRPr="00284F22">
              <w:rPr>
                <w:rFonts w:eastAsia="Calibri"/>
                <w:sz w:val="16"/>
                <w:szCs w:val="16"/>
                <w:lang w:eastAsia="en-US"/>
              </w:rPr>
              <w:t>Informatique</w:t>
            </w:r>
          </w:p>
        </w:tc>
        <w:tc>
          <w:tcPr>
            <w:tcW w:w="821" w:type="dxa"/>
            <w:shd w:val="clear" w:color="auto" w:fill="auto"/>
            <w:hideMark/>
          </w:tcPr>
          <w:p w:rsidR="001D4B39" w:rsidRPr="00284F22" w:rsidRDefault="001D4B39" w:rsidP="00837480">
            <w:pPr>
              <w:rPr>
                <w:rFonts w:eastAsia="Calibri"/>
                <w:sz w:val="16"/>
                <w:szCs w:val="16"/>
                <w:lang w:val="en-GB" w:eastAsia="en-US"/>
              </w:rPr>
            </w:pPr>
          </w:p>
        </w:tc>
        <w:tc>
          <w:tcPr>
            <w:tcW w:w="567" w:type="dxa"/>
            <w:shd w:val="clear" w:color="auto" w:fill="auto"/>
          </w:tcPr>
          <w:p w:rsidR="001D4B39" w:rsidRPr="00284F22" w:rsidRDefault="00661AC2" w:rsidP="00837480">
            <w:pPr>
              <w:rPr>
                <w:rFonts w:eastAsia="Calibri"/>
                <w:sz w:val="16"/>
                <w:szCs w:val="16"/>
                <w:lang w:val="en-GB" w:eastAsia="en-US"/>
              </w:rPr>
            </w:pPr>
            <w:r w:rsidRPr="00284F22">
              <w:rPr>
                <w:rFonts w:eastAsia="Calibri"/>
                <w:sz w:val="16"/>
                <w:szCs w:val="16"/>
                <w:lang w:val="en-GB" w:eastAsia="en-US"/>
              </w:rPr>
              <w:t>20</w:t>
            </w:r>
          </w:p>
        </w:tc>
        <w:tc>
          <w:tcPr>
            <w:tcW w:w="568" w:type="dxa"/>
            <w:gridSpan w:val="2"/>
            <w:shd w:val="clear" w:color="auto" w:fill="auto"/>
          </w:tcPr>
          <w:p w:rsidR="001D4B39" w:rsidRPr="00284F22" w:rsidRDefault="00661AC2" w:rsidP="00837480">
            <w:pPr>
              <w:rPr>
                <w:rFonts w:eastAsia="Calibri"/>
                <w:sz w:val="16"/>
                <w:szCs w:val="16"/>
                <w:lang w:val="en-GB" w:eastAsia="en-US"/>
              </w:rPr>
            </w:pPr>
            <w:r w:rsidRPr="00284F22">
              <w:rPr>
                <w:rFonts w:eastAsia="Calibri"/>
                <w:sz w:val="16"/>
                <w:szCs w:val="16"/>
                <w:lang w:val="en-GB" w:eastAsia="en-US"/>
              </w:rPr>
              <w:t>20</w:t>
            </w:r>
          </w:p>
        </w:tc>
        <w:tc>
          <w:tcPr>
            <w:tcW w:w="567" w:type="dxa"/>
            <w:shd w:val="clear" w:color="auto" w:fill="auto"/>
          </w:tcPr>
          <w:p w:rsidR="001D4B39" w:rsidRPr="00284F22" w:rsidRDefault="00661AC2" w:rsidP="00837480">
            <w:pPr>
              <w:rPr>
                <w:rFonts w:eastAsia="Calibri"/>
                <w:sz w:val="16"/>
                <w:szCs w:val="16"/>
                <w:lang w:val="en-GB" w:eastAsia="en-US"/>
              </w:rPr>
            </w:pPr>
            <w:r w:rsidRPr="00284F22">
              <w:rPr>
                <w:rFonts w:eastAsia="Calibri"/>
                <w:sz w:val="16"/>
                <w:szCs w:val="16"/>
                <w:lang w:val="en-GB" w:eastAsia="en-US"/>
              </w:rPr>
              <w:t>40</w:t>
            </w:r>
          </w:p>
        </w:tc>
        <w:tc>
          <w:tcPr>
            <w:tcW w:w="1276" w:type="dxa"/>
            <w:shd w:val="clear" w:color="auto" w:fill="auto"/>
            <w:noWrap/>
            <w:hideMark/>
          </w:tcPr>
          <w:p w:rsidR="001D4B39" w:rsidRPr="00284F22" w:rsidRDefault="001D4B39" w:rsidP="00837480">
            <w:pPr>
              <w:jc w:val="both"/>
              <w:rPr>
                <w:rFonts w:eastAsia="Calibri"/>
                <w:sz w:val="16"/>
                <w:szCs w:val="16"/>
                <w:lang w:eastAsia="en-US"/>
              </w:rPr>
            </w:pPr>
            <w:r w:rsidRPr="00284F22">
              <w:rPr>
                <w:rFonts w:eastAsia="Calibri"/>
                <w:sz w:val="16"/>
                <w:szCs w:val="16"/>
                <w:lang w:eastAsia="en-US"/>
              </w:rPr>
              <w:t>Séminaire/TPE</w:t>
            </w:r>
          </w:p>
        </w:tc>
        <w:tc>
          <w:tcPr>
            <w:tcW w:w="1168" w:type="dxa"/>
            <w:shd w:val="clear" w:color="auto" w:fill="auto"/>
            <w:noWrap/>
          </w:tcPr>
          <w:p w:rsidR="001D4B39" w:rsidRPr="00284F22" w:rsidRDefault="001D4B39" w:rsidP="00837480">
            <w:pPr>
              <w:rPr>
                <w:sz w:val="24"/>
                <w:szCs w:val="24"/>
              </w:rPr>
            </w:pPr>
            <w:r w:rsidRPr="00284F22">
              <w:rPr>
                <w:rFonts w:eastAsia="Calibri"/>
                <w:sz w:val="16"/>
                <w:szCs w:val="16"/>
                <w:lang w:eastAsia="en-US"/>
              </w:rPr>
              <w:t>Contrôle continu/ Contrôle final</w:t>
            </w:r>
          </w:p>
        </w:tc>
      </w:tr>
      <w:tr w:rsidR="00284F22" w:rsidRPr="00284F22" w:rsidTr="004E4BB4">
        <w:trPr>
          <w:trHeight w:val="600"/>
        </w:trPr>
        <w:tc>
          <w:tcPr>
            <w:tcW w:w="956" w:type="dxa"/>
            <w:shd w:val="clear" w:color="auto" w:fill="auto"/>
          </w:tcPr>
          <w:p w:rsidR="001D4B39" w:rsidRPr="00284F22" w:rsidRDefault="001D4B39" w:rsidP="00837480">
            <w:pPr>
              <w:rPr>
                <w:rFonts w:eastAsia="Calibri"/>
                <w:sz w:val="16"/>
                <w:szCs w:val="16"/>
                <w:lang w:eastAsia="en-US"/>
              </w:rPr>
            </w:pPr>
            <w:r w:rsidRPr="00284F22">
              <w:rPr>
                <w:rFonts w:eastAsia="Calibri"/>
                <w:sz w:val="16"/>
                <w:szCs w:val="16"/>
                <w:lang w:eastAsia="en-US"/>
              </w:rPr>
              <w:t>ANG 2107</w:t>
            </w:r>
          </w:p>
        </w:tc>
        <w:tc>
          <w:tcPr>
            <w:tcW w:w="849" w:type="dxa"/>
            <w:gridSpan w:val="2"/>
            <w:shd w:val="clear" w:color="auto" w:fill="auto"/>
          </w:tcPr>
          <w:p w:rsidR="001D4B39" w:rsidRPr="00284F22" w:rsidRDefault="001D4B39" w:rsidP="00837480">
            <w:pPr>
              <w:jc w:val="center"/>
              <w:rPr>
                <w:rFonts w:eastAsia="Calibri"/>
                <w:sz w:val="16"/>
                <w:szCs w:val="16"/>
                <w:lang w:eastAsia="en-US"/>
              </w:rPr>
            </w:pPr>
            <w:r w:rsidRPr="00284F22">
              <w:rPr>
                <w:rFonts w:eastAsia="Calibri"/>
                <w:sz w:val="16"/>
                <w:szCs w:val="16"/>
                <w:lang w:eastAsia="en-US"/>
              </w:rPr>
              <w:t>2</w:t>
            </w:r>
          </w:p>
        </w:tc>
        <w:tc>
          <w:tcPr>
            <w:tcW w:w="2438" w:type="dxa"/>
            <w:shd w:val="clear" w:color="auto" w:fill="auto"/>
          </w:tcPr>
          <w:p w:rsidR="001D4B39" w:rsidRPr="00284F22" w:rsidRDefault="001D4B39" w:rsidP="00837480">
            <w:pPr>
              <w:rPr>
                <w:rFonts w:eastAsia="Calibri"/>
                <w:sz w:val="16"/>
                <w:szCs w:val="16"/>
                <w:lang w:eastAsia="en-US"/>
              </w:rPr>
            </w:pPr>
            <w:r w:rsidRPr="00284F22">
              <w:rPr>
                <w:rFonts w:eastAsia="Calibri"/>
                <w:sz w:val="16"/>
                <w:szCs w:val="16"/>
                <w:lang w:eastAsia="en-US"/>
              </w:rPr>
              <w:t>Comprendre, parler l’anglais ;  et être capable d’utiliser la langue anglaise dans le domaine politique</w:t>
            </w:r>
          </w:p>
        </w:tc>
        <w:tc>
          <w:tcPr>
            <w:tcW w:w="1842" w:type="dxa"/>
            <w:shd w:val="clear" w:color="auto" w:fill="auto"/>
            <w:hideMark/>
          </w:tcPr>
          <w:p w:rsidR="001D4B39" w:rsidRPr="00284F22" w:rsidRDefault="001D4B39" w:rsidP="00837480">
            <w:pPr>
              <w:rPr>
                <w:rFonts w:eastAsia="Calibri"/>
                <w:sz w:val="16"/>
                <w:szCs w:val="16"/>
                <w:lang w:eastAsia="en-US"/>
              </w:rPr>
            </w:pPr>
            <w:r w:rsidRPr="00284F22">
              <w:rPr>
                <w:rFonts w:eastAsia="Calibri"/>
                <w:sz w:val="16"/>
                <w:szCs w:val="16"/>
                <w:lang w:eastAsia="en-US"/>
              </w:rPr>
              <w:t xml:space="preserve">Anglais </w:t>
            </w:r>
          </w:p>
        </w:tc>
        <w:tc>
          <w:tcPr>
            <w:tcW w:w="821" w:type="dxa"/>
            <w:shd w:val="clear" w:color="auto" w:fill="auto"/>
            <w:hideMark/>
          </w:tcPr>
          <w:p w:rsidR="001D4B39" w:rsidRPr="00284F22" w:rsidRDefault="001D4B39" w:rsidP="00837480">
            <w:pPr>
              <w:rPr>
                <w:rFonts w:eastAsia="Calibri"/>
                <w:sz w:val="16"/>
                <w:szCs w:val="16"/>
                <w:lang w:val="en-GB" w:eastAsia="en-US"/>
              </w:rPr>
            </w:pPr>
            <w:r w:rsidRPr="00284F22">
              <w:rPr>
                <w:rFonts w:eastAsia="Calibri"/>
                <w:sz w:val="16"/>
                <w:szCs w:val="16"/>
                <w:lang w:val="en-GB" w:eastAsia="en-US"/>
              </w:rPr>
              <w:t xml:space="preserve"> </w:t>
            </w:r>
          </w:p>
        </w:tc>
        <w:tc>
          <w:tcPr>
            <w:tcW w:w="567" w:type="dxa"/>
            <w:shd w:val="clear" w:color="auto" w:fill="auto"/>
          </w:tcPr>
          <w:p w:rsidR="001D4B39" w:rsidRPr="00284F22" w:rsidRDefault="00661AC2" w:rsidP="00837480">
            <w:pPr>
              <w:rPr>
                <w:rFonts w:eastAsia="Calibri"/>
                <w:sz w:val="16"/>
                <w:szCs w:val="16"/>
                <w:lang w:val="en-GB" w:eastAsia="en-US"/>
              </w:rPr>
            </w:pPr>
            <w:r w:rsidRPr="00284F22">
              <w:rPr>
                <w:rFonts w:eastAsia="Calibri"/>
                <w:sz w:val="16"/>
                <w:szCs w:val="16"/>
                <w:lang w:val="en-GB" w:eastAsia="en-US"/>
              </w:rPr>
              <w:t>20</w:t>
            </w:r>
          </w:p>
        </w:tc>
        <w:tc>
          <w:tcPr>
            <w:tcW w:w="568" w:type="dxa"/>
            <w:gridSpan w:val="2"/>
            <w:shd w:val="clear" w:color="auto" w:fill="auto"/>
          </w:tcPr>
          <w:p w:rsidR="001D4B39" w:rsidRPr="00284F22" w:rsidRDefault="00661AC2" w:rsidP="00837480">
            <w:pPr>
              <w:rPr>
                <w:rFonts w:eastAsia="Calibri"/>
                <w:sz w:val="16"/>
                <w:szCs w:val="16"/>
                <w:lang w:val="en-GB" w:eastAsia="en-US"/>
              </w:rPr>
            </w:pPr>
            <w:r w:rsidRPr="00284F22">
              <w:rPr>
                <w:rFonts w:eastAsia="Calibri"/>
                <w:sz w:val="16"/>
                <w:szCs w:val="16"/>
                <w:lang w:val="en-GB" w:eastAsia="en-US"/>
              </w:rPr>
              <w:t>20</w:t>
            </w:r>
          </w:p>
        </w:tc>
        <w:tc>
          <w:tcPr>
            <w:tcW w:w="567" w:type="dxa"/>
            <w:shd w:val="clear" w:color="auto" w:fill="auto"/>
          </w:tcPr>
          <w:p w:rsidR="001D4B39" w:rsidRPr="00284F22" w:rsidRDefault="00661AC2" w:rsidP="00837480">
            <w:pPr>
              <w:rPr>
                <w:rFonts w:eastAsia="Calibri"/>
                <w:sz w:val="16"/>
                <w:szCs w:val="16"/>
                <w:lang w:val="en-GB" w:eastAsia="en-US"/>
              </w:rPr>
            </w:pPr>
            <w:r w:rsidRPr="00284F22">
              <w:rPr>
                <w:rFonts w:eastAsia="Calibri"/>
                <w:sz w:val="16"/>
                <w:szCs w:val="16"/>
                <w:lang w:val="en-GB" w:eastAsia="en-US"/>
              </w:rPr>
              <w:t>40</w:t>
            </w:r>
          </w:p>
        </w:tc>
        <w:tc>
          <w:tcPr>
            <w:tcW w:w="1276" w:type="dxa"/>
            <w:shd w:val="clear" w:color="auto" w:fill="auto"/>
            <w:noWrap/>
            <w:hideMark/>
          </w:tcPr>
          <w:p w:rsidR="001D4B39" w:rsidRPr="00284F22" w:rsidRDefault="001D4B39" w:rsidP="00837480">
            <w:pPr>
              <w:jc w:val="both"/>
              <w:rPr>
                <w:rFonts w:eastAsia="Calibri"/>
                <w:sz w:val="16"/>
                <w:szCs w:val="16"/>
                <w:lang w:eastAsia="en-US"/>
              </w:rPr>
            </w:pPr>
            <w:r w:rsidRPr="00284F22">
              <w:rPr>
                <w:rFonts w:eastAsia="Calibri"/>
                <w:sz w:val="16"/>
                <w:szCs w:val="16"/>
                <w:lang w:eastAsia="en-US"/>
              </w:rPr>
              <w:t>Séminaire/TPE</w:t>
            </w:r>
          </w:p>
        </w:tc>
        <w:tc>
          <w:tcPr>
            <w:tcW w:w="1168" w:type="dxa"/>
            <w:shd w:val="clear" w:color="auto" w:fill="auto"/>
            <w:noWrap/>
          </w:tcPr>
          <w:p w:rsidR="001D4B39" w:rsidRPr="00284F22" w:rsidRDefault="001D4B39" w:rsidP="00837480">
            <w:pPr>
              <w:rPr>
                <w:sz w:val="24"/>
                <w:szCs w:val="24"/>
              </w:rPr>
            </w:pPr>
            <w:r w:rsidRPr="00284F22">
              <w:rPr>
                <w:rFonts w:eastAsia="Calibri"/>
                <w:sz w:val="16"/>
                <w:szCs w:val="16"/>
                <w:lang w:eastAsia="en-US"/>
              </w:rPr>
              <w:t>Contrôle continu/ Contrôle final</w:t>
            </w:r>
          </w:p>
        </w:tc>
      </w:tr>
      <w:tr w:rsidR="00284F22" w:rsidRPr="00284F22" w:rsidTr="004E4BB4">
        <w:trPr>
          <w:trHeight w:val="600"/>
        </w:trPr>
        <w:tc>
          <w:tcPr>
            <w:tcW w:w="956" w:type="dxa"/>
            <w:shd w:val="clear" w:color="auto" w:fill="auto"/>
          </w:tcPr>
          <w:p w:rsidR="001D4B39" w:rsidRPr="00284F22" w:rsidRDefault="001D4B39" w:rsidP="00837480">
            <w:pPr>
              <w:rPr>
                <w:rFonts w:eastAsia="Calibri"/>
                <w:sz w:val="16"/>
                <w:szCs w:val="16"/>
                <w:lang w:eastAsia="en-US"/>
              </w:rPr>
            </w:pPr>
            <w:r w:rsidRPr="00284F22">
              <w:rPr>
                <w:rFonts w:eastAsia="Calibri"/>
                <w:sz w:val="16"/>
                <w:szCs w:val="16"/>
                <w:lang w:eastAsia="en-US"/>
              </w:rPr>
              <w:t>REA 2108</w:t>
            </w:r>
          </w:p>
        </w:tc>
        <w:tc>
          <w:tcPr>
            <w:tcW w:w="849" w:type="dxa"/>
            <w:gridSpan w:val="2"/>
            <w:shd w:val="clear" w:color="auto" w:fill="auto"/>
          </w:tcPr>
          <w:p w:rsidR="001D4B39" w:rsidRPr="00284F22" w:rsidRDefault="001D4B39" w:rsidP="00837480">
            <w:pPr>
              <w:jc w:val="center"/>
              <w:rPr>
                <w:rFonts w:eastAsia="Calibri"/>
                <w:sz w:val="16"/>
                <w:szCs w:val="16"/>
                <w:lang w:eastAsia="en-US"/>
              </w:rPr>
            </w:pPr>
            <w:r w:rsidRPr="00284F22">
              <w:rPr>
                <w:rFonts w:eastAsia="Calibri"/>
                <w:sz w:val="16"/>
                <w:szCs w:val="16"/>
                <w:lang w:eastAsia="en-US"/>
              </w:rPr>
              <w:t>3</w:t>
            </w:r>
          </w:p>
        </w:tc>
        <w:tc>
          <w:tcPr>
            <w:tcW w:w="2438" w:type="dxa"/>
            <w:shd w:val="clear" w:color="auto" w:fill="auto"/>
          </w:tcPr>
          <w:p w:rsidR="001D4B39" w:rsidRPr="00284F22" w:rsidRDefault="001D4B39" w:rsidP="00837480">
            <w:pPr>
              <w:rPr>
                <w:rFonts w:eastAsia="Calibri"/>
                <w:sz w:val="16"/>
                <w:szCs w:val="16"/>
                <w:lang w:eastAsia="en-US"/>
              </w:rPr>
            </w:pPr>
            <w:r w:rsidRPr="00284F22">
              <w:rPr>
                <w:rFonts w:eastAsia="Calibri"/>
                <w:sz w:val="16"/>
                <w:szCs w:val="16"/>
                <w:lang w:eastAsia="en-US"/>
              </w:rPr>
              <w:t xml:space="preserve">Savoir maîtriser les techniques et expressions administratives </w:t>
            </w:r>
          </w:p>
        </w:tc>
        <w:tc>
          <w:tcPr>
            <w:tcW w:w="1842" w:type="dxa"/>
            <w:shd w:val="clear" w:color="auto" w:fill="auto"/>
          </w:tcPr>
          <w:p w:rsidR="001D4B39" w:rsidRPr="00284F22" w:rsidRDefault="001D4B39" w:rsidP="00837480">
            <w:pPr>
              <w:rPr>
                <w:rFonts w:eastAsia="Calibri"/>
                <w:sz w:val="16"/>
                <w:szCs w:val="16"/>
                <w:lang w:eastAsia="en-US"/>
              </w:rPr>
            </w:pPr>
            <w:r w:rsidRPr="00284F22">
              <w:rPr>
                <w:rFonts w:eastAsia="Calibri"/>
                <w:sz w:val="16"/>
                <w:szCs w:val="16"/>
                <w:lang w:eastAsia="en-US"/>
              </w:rPr>
              <w:t>Rédaction administrative</w:t>
            </w:r>
          </w:p>
        </w:tc>
        <w:tc>
          <w:tcPr>
            <w:tcW w:w="821" w:type="dxa"/>
            <w:shd w:val="clear" w:color="auto" w:fill="auto"/>
          </w:tcPr>
          <w:p w:rsidR="001D4B39" w:rsidRPr="00284F22" w:rsidRDefault="001D4B39" w:rsidP="00837480">
            <w:pPr>
              <w:rPr>
                <w:rFonts w:eastAsia="Calibri"/>
                <w:sz w:val="16"/>
                <w:szCs w:val="16"/>
                <w:lang w:val="en-GB" w:eastAsia="en-US"/>
              </w:rPr>
            </w:pPr>
          </w:p>
        </w:tc>
        <w:tc>
          <w:tcPr>
            <w:tcW w:w="567" w:type="dxa"/>
            <w:shd w:val="clear" w:color="auto" w:fill="auto"/>
          </w:tcPr>
          <w:p w:rsidR="001D4B39" w:rsidRPr="00284F22" w:rsidRDefault="00661AC2" w:rsidP="00837480">
            <w:pPr>
              <w:rPr>
                <w:rFonts w:eastAsia="Calibri"/>
                <w:sz w:val="16"/>
                <w:szCs w:val="16"/>
                <w:lang w:val="en-GB" w:eastAsia="en-US"/>
              </w:rPr>
            </w:pPr>
            <w:r w:rsidRPr="00284F22">
              <w:rPr>
                <w:rFonts w:eastAsia="Calibri"/>
                <w:sz w:val="16"/>
                <w:szCs w:val="16"/>
                <w:lang w:val="en-GB" w:eastAsia="en-US"/>
              </w:rPr>
              <w:t>20</w:t>
            </w:r>
          </w:p>
        </w:tc>
        <w:tc>
          <w:tcPr>
            <w:tcW w:w="568" w:type="dxa"/>
            <w:gridSpan w:val="2"/>
            <w:shd w:val="clear" w:color="auto" w:fill="auto"/>
          </w:tcPr>
          <w:p w:rsidR="001D4B39" w:rsidRPr="00284F22" w:rsidRDefault="00661AC2" w:rsidP="00837480">
            <w:pPr>
              <w:rPr>
                <w:rFonts w:eastAsia="Calibri"/>
                <w:sz w:val="16"/>
                <w:szCs w:val="16"/>
                <w:lang w:val="en-GB" w:eastAsia="en-US"/>
              </w:rPr>
            </w:pPr>
            <w:r w:rsidRPr="00284F22">
              <w:rPr>
                <w:rFonts w:eastAsia="Calibri"/>
                <w:sz w:val="16"/>
                <w:szCs w:val="16"/>
                <w:lang w:val="en-GB" w:eastAsia="en-US"/>
              </w:rPr>
              <w:t>40</w:t>
            </w:r>
          </w:p>
        </w:tc>
        <w:tc>
          <w:tcPr>
            <w:tcW w:w="567" w:type="dxa"/>
            <w:shd w:val="clear" w:color="auto" w:fill="auto"/>
          </w:tcPr>
          <w:p w:rsidR="001D4B39" w:rsidRPr="00284F22" w:rsidRDefault="00837480" w:rsidP="00837480">
            <w:pPr>
              <w:rPr>
                <w:rFonts w:eastAsia="Calibri"/>
                <w:sz w:val="16"/>
                <w:szCs w:val="16"/>
                <w:lang w:val="en-GB" w:eastAsia="en-US"/>
              </w:rPr>
            </w:pPr>
            <w:r w:rsidRPr="00284F22">
              <w:rPr>
                <w:rFonts w:eastAsia="Calibri"/>
                <w:sz w:val="16"/>
                <w:szCs w:val="16"/>
                <w:lang w:val="en-GB" w:eastAsia="en-US"/>
              </w:rPr>
              <w:t>60</w:t>
            </w:r>
          </w:p>
        </w:tc>
        <w:tc>
          <w:tcPr>
            <w:tcW w:w="1276" w:type="dxa"/>
            <w:shd w:val="clear" w:color="auto" w:fill="auto"/>
            <w:noWrap/>
          </w:tcPr>
          <w:p w:rsidR="001D4B39" w:rsidRPr="00284F22" w:rsidRDefault="001D4B39" w:rsidP="00837480">
            <w:pPr>
              <w:jc w:val="both"/>
              <w:rPr>
                <w:rFonts w:eastAsia="Calibri"/>
                <w:sz w:val="16"/>
                <w:szCs w:val="16"/>
                <w:lang w:eastAsia="en-US"/>
              </w:rPr>
            </w:pPr>
            <w:r w:rsidRPr="00284F22">
              <w:rPr>
                <w:rFonts w:eastAsia="Calibri"/>
                <w:sz w:val="16"/>
                <w:szCs w:val="16"/>
                <w:lang w:eastAsia="en-US"/>
              </w:rPr>
              <w:t>Séminaire/TPE</w:t>
            </w:r>
          </w:p>
        </w:tc>
        <w:tc>
          <w:tcPr>
            <w:tcW w:w="1168" w:type="dxa"/>
            <w:shd w:val="clear" w:color="auto" w:fill="auto"/>
            <w:noWrap/>
          </w:tcPr>
          <w:p w:rsidR="001D4B39" w:rsidRPr="00284F22" w:rsidRDefault="001D4B39" w:rsidP="00837480">
            <w:pPr>
              <w:rPr>
                <w:rFonts w:eastAsia="Calibri"/>
                <w:sz w:val="16"/>
                <w:szCs w:val="16"/>
                <w:lang w:eastAsia="en-US"/>
              </w:rPr>
            </w:pPr>
            <w:r w:rsidRPr="00284F22">
              <w:rPr>
                <w:rFonts w:eastAsia="Calibri"/>
                <w:sz w:val="16"/>
                <w:szCs w:val="16"/>
                <w:lang w:eastAsia="en-US"/>
              </w:rPr>
              <w:t>Contrôle continu/ Contrôle final</w:t>
            </w:r>
          </w:p>
        </w:tc>
      </w:tr>
      <w:tr w:rsidR="00284F22" w:rsidRPr="00284F22" w:rsidTr="004E4BB4">
        <w:trPr>
          <w:trHeight w:val="309"/>
        </w:trPr>
        <w:tc>
          <w:tcPr>
            <w:tcW w:w="956" w:type="dxa"/>
            <w:shd w:val="clear" w:color="auto" w:fill="auto"/>
          </w:tcPr>
          <w:p w:rsidR="00837480" w:rsidRPr="00E23D23" w:rsidRDefault="00837480" w:rsidP="00837480">
            <w:pPr>
              <w:rPr>
                <w:rFonts w:eastAsia="Calibri"/>
                <w:b/>
                <w:sz w:val="16"/>
                <w:szCs w:val="16"/>
                <w:lang w:eastAsia="en-US"/>
              </w:rPr>
            </w:pPr>
            <w:r w:rsidRPr="00E23D23">
              <w:rPr>
                <w:rFonts w:eastAsia="Calibri"/>
                <w:b/>
                <w:sz w:val="16"/>
                <w:szCs w:val="16"/>
                <w:lang w:eastAsia="en-US"/>
              </w:rPr>
              <w:t xml:space="preserve">Total </w:t>
            </w:r>
          </w:p>
        </w:tc>
        <w:tc>
          <w:tcPr>
            <w:tcW w:w="849" w:type="dxa"/>
            <w:gridSpan w:val="2"/>
            <w:shd w:val="clear" w:color="auto" w:fill="auto"/>
          </w:tcPr>
          <w:p w:rsidR="00837480" w:rsidRPr="00E23D23" w:rsidRDefault="00837480" w:rsidP="00837480">
            <w:pPr>
              <w:jc w:val="center"/>
              <w:rPr>
                <w:rFonts w:eastAsia="Calibri"/>
                <w:b/>
                <w:sz w:val="16"/>
                <w:szCs w:val="16"/>
                <w:lang w:eastAsia="en-US"/>
              </w:rPr>
            </w:pPr>
            <w:r w:rsidRPr="00E23D23">
              <w:rPr>
                <w:rFonts w:eastAsia="Calibri"/>
                <w:b/>
                <w:sz w:val="16"/>
                <w:szCs w:val="16"/>
                <w:lang w:eastAsia="en-US"/>
              </w:rPr>
              <w:t>10</w:t>
            </w:r>
          </w:p>
        </w:tc>
        <w:tc>
          <w:tcPr>
            <w:tcW w:w="6236" w:type="dxa"/>
            <w:gridSpan w:val="6"/>
            <w:shd w:val="clear" w:color="auto" w:fill="auto"/>
          </w:tcPr>
          <w:p w:rsidR="00837480" w:rsidRPr="00284F22" w:rsidRDefault="00837480" w:rsidP="00837480">
            <w:pPr>
              <w:jc w:val="center"/>
              <w:rPr>
                <w:rFonts w:eastAsia="Calibri"/>
                <w:sz w:val="16"/>
                <w:szCs w:val="16"/>
                <w:lang w:val="en-GB" w:eastAsia="en-US"/>
              </w:rPr>
            </w:pPr>
          </w:p>
        </w:tc>
        <w:tc>
          <w:tcPr>
            <w:tcW w:w="567" w:type="dxa"/>
            <w:shd w:val="clear" w:color="auto" w:fill="auto"/>
          </w:tcPr>
          <w:p w:rsidR="00837480" w:rsidRPr="00E23D23" w:rsidRDefault="00837480" w:rsidP="00837480">
            <w:pPr>
              <w:rPr>
                <w:rFonts w:eastAsia="Calibri"/>
                <w:b/>
                <w:sz w:val="16"/>
                <w:szCs w:val="16"/>
                <w:lang w:val="en-GB" w:eastAsia="en-US"/>
              </w:rPr>
            </w:pPr>
            <w:r w:rsidRPr="00E23D23">
              <w:rPr>
                <w:rFonts w:eastAsia="Calibri"/>
                <w:b/>
                <w:sz w:val="16"/>
                <w:szCs w:val="16"/>
                <w:lang w:val="en-GB" w:eastAsia="en-US"/>
              </w:rPr>
              <w:t>200</w:t>
            </w:r>
          </w:p>
        </w:tc>
        <w:tc>
          <w:tcPr>
            <w:tcW w:w="1276" w:type="dxa"/>
            <w:shd w:val="clear" w:color="auto" w:fill="auto"/>
            <w:noWrap/>
          </w:tcPr>
          <w:p w:rsidR="00837480" w:rsidRPr="00284F22" w:rsidRDefault="00837480" w:rsidP="00837480">
            <w:pPr>
              <w:jc w:val="both"/>
              <w:rPr>
                <w:rFonts w:eastAsia="Calibri"/>
                <w:sz w:val="16"/>
                <w:szCs w:val="16"/>
                <w:lang w:eastAsia="en-US"/>
              </w:rPr>
            </w:pPr>
          </w:p>
        </w:tc>
        <w:tc>
          <w:tcPr>
            <w:tcW w:w="1168" w:type="dxa"/>
            <w:shd w:val="clear" w:color="auto" w:fill="auto"/>
            <w:noWrap/>
          </w:tcPr>
          <w:p w:rsidR="00837480" w:rsidRPr="00284F22" w:rsidRDefault="00837480" w:rsidP="00837480">
            <w:pPr>
              <w:rPr>
                <w:rFonts w:eastAsia="Calibri"/>
                <w:sz w:val="16"/>
                <w:szCs w:val="16"/>
                <w:lang w:eastAsia="en-US"/>
              </w:rPr>
            </w:pPr>
          </w:p>
        </w:tc>
      </w:tr>
      <w:tr w:rsidR="00284F22" w:rsidRPr="00284F22" w:rsidTr="004E4BB4">
        <w:trPr>
          <w:trHeight w:val="309"/>
        </w:trPr>
        <w:tc>
          <w:tcPr>
            <w:tcW w:w="956" w:type="dxa"/>
            <w:shd w:val="clear" w:color="auto" w:fill="auto"/>
          </w:tcPr>
          <w:p w:rsidR="00837480" w:rsidRPr="00284F22" w:rsidRDefault="00837480" w:rsidP="00837480">
            <w:pPr>
              <w:rPr>
                <w:rFonts w:eastAsia="Calibri"/>
                <w:b/>
                <w:sz w:val="16"/>
                <w:szCs w:val="16"/>
                <w:lang w:eastAsia="en-US"/>
              </w:rPr>
            </w:pPr>
            <w:r w:rsidRPr="00284F22">
              <w:rPr>
                <w:rFonts w:eastAsia="Calibri"/>
                <w:b/>
                <w:sz w:val="16"/>
                <w:szCs w:val="16"/>
                <w:lang w:eastAsia="en-US"/>
              </w:rPr>
              <w:t>Totaux</w:t>
            </w:r>
          </w:p>
        </w:tc>
        <w:tc>
          <w:tcPr>
            <w:tcW w:w="849" w:type="dxa"/>
            <w:gridSpan w:val="2"/>
            <w:shd w:val="clear" w:color="auto" w:fill="auto"/>
          </w:tcPr>
          <w:p w:rsidR="00837480" w:rsidRPr="00E23D23" w:rsidRDefault="00837480" w:rsidP="00837480">
            <w:pPr>
              <w:jc w:val="center"/>
              <w:rPr>
                <w:rFonts w:eastAsia="Calibri"/>
                <w:b/>
                <w:sz w:val="16"/>
                <w:szCs w:val="16"/>
                <w:lang w:eastAsia="en-US"/>
              </w:rPr>
            </w:pPr>
            <w:r w:rsidRPr="00E23D23">
              <w:rPr>
                <w:rFonts w:eastAsia="Calibri"/>
                <w:b/>
                <w:sz w:val="16"/>
                <w:szCs w:val="16"/>
                <w:lang w:eastAsia="en-US"/>
              </w:rPr>
              <w:t>30</w:t>
            </w:r>
          </w:p>
        </w:tc>
        <w:tc>
          <w:tcPr>
            <w:tcW w:w="6236" w:type="dxa"/>
            <w:gridSpan w:val="6"/>
            <w:shd w:val="clear" w:color="auto" w:fill="auto"/>
          </w:tcPr>
          <w:p w:rsidR="00837480" w:rsidRPr="00284F22" w:rsidRDefault="00837480" w:rsidP="00837480">
            <w:pPr>
              <w:jc w:val="center"/>
              <w:rPr>
                <w:rFonts w:eastAsia="Calibri"/>
                <w:sz w:val="16"/>
                <w:szCs w:val="16"/>
                <w:lang w:val="en-GB" w:eastAsia="en-US"/>
              </w:rPr>
            </w:pPr>
          </w:p>
        </w:tc>
        <w:tc>
          <w:tcPr>
            <w:tcW w:w="567" w:type="dxa"/>
            <w:shd w:val="clear" w:color="auto" w:fill="auto"/>
          </w:tcPr>
          <w:p w:rsidR="00837480" w:rsidRPr="00E23D23" w:rsidRDefault="00837480" w:rsidP="00837480">
            <w:pPr>
              <w:rPr>
                <w:rFonts w:eastAsia="Calibri"/>
                <w:b/>
                <w:sz w:val="16"/>
                <w:szCs w:val="16"/>
                <w:lang w:val="en-GB" w:eastAsia="en-US"/>
              </w:rPr>
            </w:pPr>
            <w:r w:rsidRPr="00E23D23">
              <w:rPr>
                <w:rFonts w:eastAsia="Calibri"/>
                <w:b/>
                <w:sz w:val="16"/>
                <w:szCs w:val="16"/>
                <w:lang w:val="en-GB" w:eastAsia="en-US"/>
              </w:rPr>
              <w:t>600</w:t>
            </w:r>
          </w:p>
        </w:tc>
        <w:tc>
          <w:tcPr>
            <w:tcW w:w="1276" w:type="dxa"/>
            <w:shd w:val="clear" w:color="auto" w:fill="auto"/>
            <w:noWrap/>
          </w:tcPr>
          <w:p w:rsidR="00837480" w:rsidRPr="00284F22" w:rsidRDefault="00837480" w:rsidP="00837480">
            <w:pPr>
              <w:jc w:val="both"/>
              <w:rPr>
                <w:rFonts w:eastAsia="Calibri"/>
                <w:sz w:val="16"/>
                <w:szCs w:val="16"/>
                <w:lang w:eastAsia="en-US"/>
              </w:rPr>
            </w:pPr>
          </w:p>
        </w:tc>
        <w:tc>
          <w:tcPr>
            <w:tcW w:w="1168" w:type="dxa"/>
            <w:shd w:val="clear" w:color="auto" w:fill="auto"/>
            <w:noWrap/>
          </w:tcPr>
          <w:p w:rsidR="00837480" w:rsidRPr="00284F22" w:rsidRDefault="00837480" w:rsidP="00837480">
            <w:pPr>
              <w:rPr>
                <w:rFonts w:eastAsia="Calibri"/>
                <w:sz w:val="16"/>
                <w:szCs w:val="16"/>
                <w:lang w:eastAsia="en-US"/>
              </w:rPr>
            </w:pPr>
          </w:p>
        </w:tc>
      </w:tr>
    </w:tbl>
    <w:p w:rsidR="001C0691" w:rsidRPr="00284F22" w:rsidRDefault="001C0691" w:rsidP="001C0691">
      <w:pPr>
        <w:pStyle w:val="Corpsdetexte"/>
        <w:tabs>
          <w:tab w:val="clear" w:pos="1701"/>
          <w:tab w:val="left" w:pos="567"/>
          <w:tab w:val="left" w:pos="2127"/>
        </w:tabs>
        <w:spacing w:before="100"/>
        <w:rPr>
          <w:b/>
          <w:bCs/>
          <w:color w:val="auto"/>
        </w:rPr>
      </w:pPr>
    </w:p>
    <w:p w:rsidR="001C0691" w:rsidRPr="00284F22" w:rsidRDefault="001C0691" w:rsidP="00544A64">
      <w:pPr>
        <w:pStyle w:val="Corpsdetexte"/>
        <w:tabs>
          <w:tab w:val="clear" w:pos="1701"/>
          <w:tab w:val="left" w:pos="567"/>
          <w:tab w:val="left" w:pos="2127"/>
        </w:tabs>
        <w:spacing w:before="100"/>
        <w:jc w:val="center"/>
        <w:rPr>
          <w:b/>
          <w:bCs/>
          <w:color w:val="auto"/>
        </w:rPr>
      </w:pPr>
    </w:p>
    <w:p w:rsidR="001C0691" w:rsidRPr="00284F22" w:rsidRDefault="001C0691" w:rsidP="00544A64">
      <w:pPr>
        <w:pStyle w:val="Corpsdetexte"/>
        <w:tabs>
          <w:tab w:val="clear" w:pos="1701"/>
          <w:tab w:val="left" w:pos="567"/>
          <w:tab w:val="left" w:pos="2127"/>
        </w:tabs>
        <w:spacing w:before="100"/>
        <w:jc w:val="center"/>
        <w:rPr>
          <w:b/>
          <w:bCs/>
          <w:color w:val="auto"/>
        </w:rPr>
      </w:pPr>
    </w:p>
    <w:p w:rsidR="001C0691" w:rsidRPr="00284F22" w:rsidRDefault="001C0691" w:rsidP="00427B7A">
      <w:pPr>
        <w:pStyle w:val="Corpsdetexte"/>
        <w:tabs>
          <w:tab w:val="clear" w:pos="1701"/>
          <w:tab w:val="left" w:pos="567"/>
          <w:tab w:val="left" w:pos="2127"/>
        </w:tabs>
        <w:spacing w:before="100"/>
        <w:ind w:hanging="851"/>
        <w:jc w:val="center"/>
        <w:rPr>
          <w:b/>
          <w:bCs/>
          <w:color w:val="auto"/>
        </w:rPr>
      </w:pPr>
    </w:p>
    <w:p w:rsidR="001C0691" w:rsidRPr="00284F22" w:rsidRDefault="001C0691" w:rsidP="00544A64">
      <w:pPr>
        <w:pStyle w:val="Corpsdetexte"/>
        <w:tabs>
          <w:tab w:val="clear" w:pos="1701"/>
          <w:tab w:val="left" w:pos="567"/>
          <w:tab w:val="left" w:pos="2127"/>
        </w:tabs>
        <w:spacing w:before="100"/>
        <w:jc w:val="center"/>
        <w:rPr>
          <w:b/>
          <w:bCs/>
          <w:color w:val="auto"/>
        </w:rPr>
      </w:pPr>
    </w:p>
    <w:p w:rsidR="001C0691" w:rsidRPr="00284F22" w:rsidRDefault="001C0691" w:rsidP="00544A64">
      <w:pPr>
        <w:pStyle w:val="Corpsdetexte"/>
        <w:tabs>
          <w:tab w:val="clear" w:pos="1701"/>
          <w:tab w:val="left" w:pos="567"/>
          <w:tab w:val="left" w:pos="2127"/>
        </w:tabs>
        <w:spacing w:before="100"/>
        <w:jc w:val="center"/>
        <w:rPr>
          <w:b/>
          <w:bCs/>
          <w:color w:val="auto"/>
        </w:rPr>
      </w:pPr>
    </w:p>
    <w:p w:rsidR="001C0691" w:rsidRPr="00284F22" w:rsidRDefault="001C0691" w:rsidP="00544A64">
      <w:pPr>
        <w:pStyle w:val="Corpsdetexte"/>
        <w:tabs>
          <w:tab w:val="clear" w:pos="1701"/>
          <w:tab w:val="left" w:pos="567"/>
          <w:tab w:val="left" w:pos="2127"/>
        </w:tabs>
        <w:spacing w:before="100"/>
        <w:jc w:val="center"/>
        <w:rPr>
          <w:b/>
          <w:bCs/>
          <w:color w:val="auto"/>
        </w:rPr>
      </w:pPr>
    </w:p>
    <w:p w:rsidR="001C0691" w:rsidRPr="00284F22" w:rsidRDefault="001C0691" w:rsidP="00544A64">
      <w:pPr>
        <w:pStyle w:val="Corpsdetexte"/>
        <w:tabs>
          <w:tab w:val="clear" w:pos="1701"/>
          <w:tab w:val="left" w:pos="567"/>
          <w:tab w:val="left" w:pos="2127"/>
        </w:tabs>
        <w:spacing w:before="100"/>
        <w:jc w:val="center"/>
        <w:rPr>
          <w:b/>
          <w:bCs/>
          <w:color w:val="auto"/>
        </w:rPr>
      </w:pPr>
    </w:p>
    <w:p w:rsidR="001C0691" w:rsidRPr="00284F22" w:rsidRDefault="001C0691" w:rsidP="00544A64">
      <w:pPr>
        <w:pStyle w:val="Corpsdetexte"/>
        <w:tabs>
          <w:tab w:val="clear" w:pos="1701"/>
          <w:tab w:val="left" w:pos="567"/>
          <w:tab w:val="left" w:pos="2127"/>
        </w:tabs>
        <w:spacing w:before="100"/>
        <w:jc w:val="center"/>
        <w:rPr>
          <w:b/>
          <w:bCs/>
          <w:color w:val="auto"/>
        </w:rPr>
      </w:pPr>
    </w:p>
    <w:p w:rsidR="001C0691" w:rsidRPr="00284F22" w:rsidRDefault="001C0691" w:rsidP="00544A64">
      <w:pPr>
        <w:pStyle w:val="Corpsdetexte"/>
        <w:tabs>
          <w:tab w:val="clear" w:pos="1701"/>
          <w:tab w:val="left" w:pos="567"/>
          <w:tab w:val="left" w:pos="2127"/>
        </w:tabs>
        <w:spacing w:before="100"/>
        <w:jc w:val="center"/>
        <w:rPr>
          <w:b/>
          <w:bCs/>
          <w:color w:val="auto"/>
        </w:rPr>
      </w:pPr>
    </w:p>
    <w:p w:rsidR="001C0691" w:rsidRPr="00284F22" w:rsidRDefault="001C0691" w:rsidP="00544A64">
      <w:pPr>
        <w:pStyle w:val="Corpsdetexte"/>
        <w:tabs>
          <w:tab w:val="clear" w:pos="1701"/>
          <w:tab w:val="left" w:pos="567"/>
          <w:tab w:val="left" w:pos="2127"/>
        </w:tabs>
        <w:spacing w:before="100"/>
        <w:jc w:val="center"/>
        <w:rPr>
          <w:b/>
          <w:bCs/>
          <w:color w:val="auto"/>
        </w:rPr>
      </w:pPr>
    </w:p>
    <w:p w:rsidR="001C0691" w:rsidRPr="00284F22" w:rsidRDefault="001C0691" w:rsidP="00544A64">
      <w:pPr>
        <w:pStyle w:val="Corpsdetexte"/>
        <w:tabs>
          <w:tab w:val="clear" w:pos="1701"/>
          <w:tab w:val="left" w:pos="567"/>
          <w:tab w:val="left" w:pos="2127"/>
        </w:tabs>
        <w:spacing w:before="100"/>
        <w:jc w:val="center"/>
        <w:rPr>
          <w:b/>
          <w:bCs/>
          <w:color w:val="auto"/>
        </w:rPr>
      </w:pPr>
    </w:p>
    <w:p w:rsidR="001C0691" w:rsidRPr="00284F22" w:rsidRDefault="001C0691" w:rsidP="00544A64">
      <w:pPr>
        <w:pStyle w:val="Corpsdetexte"/>
        <w:tabs>
          <w:tab w:val="clear" w:pos="1701"/>
          <w:tab w:val="left" w:pos="567"/>
          <w:tab w:val="left" w:pos="2127"/>
        </w:tabs>
        <w:spacing w:before="100"/>
        <w:jc w:val="center"/>
        <w:rPr>
          <w:b/>
          <w:bCs/>
          <w:color w:val="auto"/>
        </w:rPr>
      </w:pPr>
    </w:p>
    <w:p w:rsidR="001C0691" w:rsidRPr="00284F22" w:rsidRDefault="001C0691" w:rsidP="00544A64">
      <w:pPr>
        <w:pStyle w:val="Corpsdetexte"/>
        <w:tabs>
          <w:tab w:val="clear" w:pos="1701"/>
          <w:tab w:val="left" w:pos="567"/>
          <w:tab w:val="left" w:pos="2127"/>
        </w:tabs>
        <w:spacing w:before="100"/>
        <w:jc w:val="center"/>
        <w:rPr>
          <w:b/>
          <w:bCs/>
          <w:color w:val="auto"/>
        </w:rPr>
      </w:pPr>
    </w:p>
    <w:p w:rsidR="001C0691" w:rsidRPr="00284F22" w:rsidRDefault="001C0691" w:rsidP="00544A64">
      <w:pPr>
        <w:pStyle w:val="Corpsdetexte"/>
        <w:tabs>
          <w:tab w:val="clear" w:pos="1701"/>
          <w:tab w:val="left" w:pos="567"/>
          <w:tab w:val="left" w:pos="2127"/>
        </w:tabs>
        <w:spacing w:before="100"/>
        <w:jc w:val="center"/>
        <w:rPr>
          <w:b/>
          <w:bCs/>
          <w:color w:val="auto"/>
        </w:rPr>
      </w:pPr>
    </w:p>
    <w:p w:rsidR="001C0691" w:rsidRPr="00284F22" w:rsidRDefault="001C0691" w:rsidP="00544A64">
      <w:pPr>
        <w:pStyle w:val="Corpsdetexte"/>
        <w:tabs>
          <w:tab w:val="clear" w:pos="1701"/>
          <w:tab w:val="left" w:pos="567"/>
          <w:tab w:val="left" w:pos="2127"/>
        </w:tabs>
        <w:spacing w:before="100"/>
        <w:jc w:val="center"/>
        <w:rPr>
          <w:b/>
          <w:bCs/>
          <w:color w:val="auto"/>
        </w:rPr>
      </w:pPr>
    </w:p>
    <w:p w:rsidR="001C0691" w:rsidRPr="00284F22" w:rsidRDefault="001C0691" w:rsidP="00544A64">
      <w:pPr>
        <w:pStyle w:val="Corpsdetexte"/>
        <w:tabs>
          <w:tab w:val="clear" w:pos="1701"/>
          <w:tab w:val="left" w:pos="567"/>
          <w:tab w:val="left" w:pos="2127"/>
        </w:tabs>
        <w:spacing w:before="100"/>
        <w:jc w:val="center"/>
        <w:rPr>
          <w:b/>
          <w:bCs/>
          <w:color w:val="auto"/>
        </w:rPr>
      </w:pPr>
    </w:p>
    <w:p w:rsidR="00850F49" w:rsidRPr="00284F22" w:rsidRDefault="00850F49" w:rsidP="00850F49">
      <w:pPr>
        <w:pStyle w:val="Corpsdetexte"/>
        <w:tabs>
          <w:tab w:val="clear" w:pos="1701"/>
          <w:tab w:val="left" w:pos="567"/>
          <w:tab w:val="left" w:pos="2127"/>
        </w:tabs>
        <w:spacing w:before="100"/>
        <w:jc w:val="center"/>
        <w:rPr>
          <w:b/>
          <w:bCs/>
          <w:color w:val="auto"/>
        </w:rPr>
      </w:pPr>
    </w:p>
    <w:p w:rsidR="001C0691" w:rsidRPr="00284F22" w:rsidRDefault="001C0691" w:rsidP="00850F49">
      <w:pPr>
        <w:pStyle w:val="Corpsdetexte"/>
        <w:tabs>
          <w:tab w:val="clear" w:pos="1701"/>
          <w:tab w:val="left" w:pos="567"/>
          <w:tab w:val="left" w:pos="2127"/>
        </w:tabs>
        <w:spacing w:before="100"/>
        <w:jc w:val="center"/>
        <w:rPr>
          <w:b/>
          <w:bCs/>
          <w:color w:val="auto"/>
        </w:rPr>
      </w:pPr>
    </w:p>
    <w:p w:rsidR="001C0691" w:rsidRPr="00284F22" w:rsidRDefault="001C0691" w:rsidP="00850F49">
      <w:pPr>
        <w:pStyle w:val="Corpsdetexte"/>
        <w:tabs>
          <w:tab w:val="clear" w:pos="1701"/>
          <w:tab w:val="left" w:pos="567"/>
          <w:tab w:val="left" w:pos="2127"/>
        </w:tabs>
        <w:spacing w:before="100"/>
        <w:jc w:val="center"/>
        <w:rPr>
          <w:b/>
          <w:bCs/>
          <w:color w:val="auto"/>
        </w:rPr>
      </w:pPr>
    </w:p>
    <w:p w:rsidR="00850F49" w:rsidRPr="00284F22" w:rsidRDefault="00176A4B" w:rsidP="00E23D23">
      <w:pPr>
        <w:pStyle w:val="Corpsdetexte"/>
        <w:tabs>
          <w:tab w:val="clear" w:pos="1701"/>
          <w:tab w:val="left" w:pos="567"/>
          <w:tab w:val="left" w:pos="2127"/>
        </w:tabs>
        <w:spacing w:before="100"/>
        <w:jc w:val="center"/>
        <w:rPr>
          <w:b/>
          <w:bCs/>
          <w:color w:val="auto"/>
        </w:rPr>
      </w:pPr>
      <w:r w:rsidRPr="00284F22">
        <w:rPr>
          <w:b/>
          <w:bCs/>
          <w:color w:val="auto"/>
        </w:rPr>
        <w:t>Semestre II</w:t>
      </w:r>
    </w:p>
    <w:tbl>
      <w:tblPr>
        <w:tblpPr w:leftFromText="141" w:rightFromText="141" w:vertAnchor="page" w:horzAnchor="margin" w:tblpY="1546"/>
        <w:tblOverlap w:val="neve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7"/>
        <w:gridCol w:w="878"/>
        <w:gridCol w:w="2220"/>
        <w:gridCol w:w="1760"/>
        <w:gridCol w:w="558"/>
        <w:gridCol w:w="41"/>
        <w:gridCol w:w="9"/>
        <w:gridCol w:w="489"/>
        <w:gridCol w:w="709"/>
        <w:gridCol w:w="851"/>
        <w:gridCol w:w="1275"/>
        <w:gridCol w:w="1021"/>
      </w:tblGrid>
      <w:tr w:rsidR="00284F22" w:rsidRPr="00284F22" w:rsidTr="004E4BB4">
        <w:trPr>
          <w:trHeight w:val="485"/>
        </w:trPr>
        <w:tc>
          <w:tcPr>
            <w:tcW w:w="957" w:type="dxa"/>
            <w:shd w:val="clear" w:color="auto" w:fill="auto"/>
          </w:tcPr>
          <w:p w:rsidR="00BF6385" w:rsidRPr="00284F22" w:rsidRDefault="00BF6385" w:rsidP="00BF6385">
            <w:pPr>
              <w:ind w:left="-426" w:firstLine="313"/>
              <w:rPr>
                <w:rFonts w:eastAsia="Calibri"/>
                <w:b/>
                <w:bCs/>
                <w:sz w:val="16"/>
                <w:szCs w:val="16"/>
                <w:lang w:eastAsia="en-US"/>
              </w:rPr>
            </w:pPr>
            <w:r w:rsidRPr="00284F22">
              <w:rPr>
                <w:rFonts w:eastAsia="Calibri"/>
                <w:b/>
                <w:bCs/>
                <w:sz w:val="16"/>
                <w:szCs w:val="16"/>
                <w:lang w:eastAsia="en-US"/>
              </w:rPr>
              <w:t>UE/module</w:t>
            </w:r>
          </w:p>
        </w:tc>
        <w:tc>
          <w:tcPr>
            <w:tcW w:w="878" w:type="dxa"/>
            <w:shd w:val="clear" w:color="auto" w:fill="auto"/>
          </w:tcPr>
          <w:p w:rsidR="00BF6385" w:rsidRPr="00284F22" w:rsidRDefault="00BF6385" w:rsidP="00BF6385">
            <w:pPr>
              <w:rPr>
                <w:rFonts w:eastAsia="Calibri"/>
                <w:b/>
                <w:bCs/>
                <w:sz w:val="16"/>
                <w:szCs w:val="16"/>
                <w:lang w:eastAsia="en-US"/>
              </w:rPr>
            </w:pPr>
            <w:r w:rsidRPr="00284F22">
              <w:rPr>
                <w:rFonts w:eastAsia="Calibri"/>
                <w:b/>
                <w:bCs/>
                <w:sz w:val="16"/>
                <w:szCs w:val="16"/>
                <w:lang w:eastAsia="en-US"/>
              </w:rPr>
              <w:t>Crédits</w:t>
            </w:r>
          </w:p>
        </w:tc>
        <w:tc>
          <w:tcPr>
            <w:tcW w:w="2220" w:type="dxa"/>
            <w:shd w:val="clear" w:color="auto" w:fill="auto"/>
          </w:tcPr>
          <w:p w:rsidR="00BF6385" w:rsidRPr="00284F22" w:rsidRDefault="00BF6385" w:rsidP="00BF6385">
            <w:pPr>
              <w:rPr>
                <w:rFonts w:eastAsia="Calibri"/>
                <w:b/>
                <w:bCs/>
                <w:sz w:val="16"/>
                <w:szCs w:val="16"/>
                <w:lang w:eastAsia="en-US"/>
              </w:rPr>
            </w:pPr>
            <w:r w:rsidRPr="00284F22">
              <w:rPr>
                <w:rFonts w:eastAsia="Calibri"/>
                <w:b/>
                <w:bCs/>
                <w:sz w:val="16"/>
                <w:szCs w:val="16"/>
                <w:lang w:eastAsia="en-US"/>
              </w:rPr>
              <w:t>Compétences et/ou connaissances attendues</w:t>
            </w:r>
          </w:p>
        </w:tc>
        <w:tc>
          <w:tcPr>
            <w:tcW w:w="1760" w:type="dxa"/>
            <w:shd w:val="clear" w:color="auto" w:fill="auto"/>
            <w:noWrap/>
          </w:tcPr>
          <w:p w:rsidR="00BF6385" w:rsidRPr="00284F22" w:rsidRDefault="00BF6385" w:rsidP="00BF6385">
            <w:pPr>
              <w:rPr>
                <w:rFonts w:eastAsia="Calibri"/>
                <w:b/>
                <w:bCs/>
                <w:sz w:val="16"/>
                <w:szCs w:val="16"/>
                <w:lang w:eastAsia="en-US"/>
              </w:rPr>
            </w:pPr>
            <w:r w:rsidRPr="00284F22">
              <w:rPr>
                <w:rFonts w:eastAsia="Calibri"/>
                <w:b/>
                <w:bCs/>
                <w:sz w:val="16"/>
                <w:szCs w:val="16"/>
                <w:lang w:eastAsia="en-US"/>
              </w:rPr>
              <w:t>Disciplines concernées</w:t>
            </w:r>
          </w:p>
        </w:tc>
        <w:tc>
          <w:tcPr>
            <w:tcW w:w="558" w:type="dxa"/>
            <w:shd w:val="clear" w:color="auto" w:fill="auto"/>
            <w:noWrap/>
          </w:tcPr>
          <w:p w:rsidR="00BF6385" w:rsidRPr="00284F22" w:rsidRDefault="00BF6385" w:rsidP="00BF6385">
            <w:pPr>
              <w:rPr>
                <w:rFonts w:eastAsia="Calibri"/>
                <w:b/>
                <w:sz w:val="16"/>
                <w:szCs w:val="16"/>
                <w:lang w:eastAsia="en-US"/>
              </w:rPr>
            </w:pPr>
            <w:r w:rsidRPr="00284F22">
              <w:rPr>
                <w:rFonts w:eastAsia="Calibri"/>
                <w:b/>
                <w:sz w:val="16"/>
                <w:szCs w:val="16"/>
                <w:lang w:eastAsia="en-US"/>
              </w:rPr>
              <w:t>CM/TP</w:t>
            </w:r>
          </w:p>
        </w:tc>
        <w:tc>
          <w:tcPr>
            <w:tcW w:w="539" w:type="dxa"/>
            <w:gridSpan w:val="3"/>
            <w:shd w:val="clear" w:color="auto" w:fill="auto"/>
          </w:tcPr>
          <w:p w:rsidR="00BF6385" w:rsidRPr="00284F22" w:rsidRDefault="00BF6385" w:rsidP="00BF6385">
            <w:pPr>
              <w:rPr>
                <w:rFonts w:eastAsia="Calibri"/>
                <w:b/>
                <w:sz w:val="16"/>
                <w:szCs w:val="16"/>
                <w:lang w:eastAsia="en-US"/>
              </w:rPr>
            </w:pPr>
            <w:r w:rsidRPr="00284F22">
              <w:rPr>
                <w:rFonts w:eastAsia="Calibri"/>
                <w:b/>
                <w:sz w:val="16"/>
                <w:szCs w:val="16"/>
                <w:lang w:eastAsia="en-US"/>
              </w:rPr>
              <w:t>SEM</w:t>
            </w:r>
          </w:p>
        </w:tc>
        <w:tc>
          <w:tcPr>
            <w:tcW w:w="709" w:type="dxa"/>
            <w:shd w:val="clear" w:color="auto" w:fill="auto"/>
          </w:tcPr>
          <w:p w:rsidR="00BF6385" w:rsidRPr="00284F22" w:rsidRDefault="00BF6385" w:rsidP="00BF6385">
            <w:pPr>
              <w:rPr>
                <w:rFonts w:eastAsia="Calibri"/>
                <w:b/>
                <w:sz w:val="16"/>
                <w:szCs w:val="16"/>
                <w:lang w:eastAsia="en-US"/>
              </w:rPr>
            </w:pPr>
            <w:r w:rsidRPr="00284F22">
              <w:rPr>
                <w:rFonts w:eastAsia="Calibri"/>
                <w:b/>
                <w:sz w:val="16"/>
                <w:szCs w:val="16"/>
                <w:lang w:eastAsia="en-US"/>
              </w:rPr>
              <w:t>TPE</w:t>
            </w:r>
          </w:p>
        </w:tc>
        <w:tc>
          <w:tcPr>
            <w:tcW w:w="851" w:type="dxa"/>
            <w:shd w:val="clear" w:color="auto" w:fill="auto"/>
          </w:tcPr>
          <w:p w:rsidR="00BF6385" w:rsidRPr="00284F22" w:rsidRDefault="00BF6385" w:rsidP="00BF6385">
            <w:pPr>
              <w:rPr>
                <w:rFonts w:eastAsia="Calibri"/>
                <w:b/>
                <w:sz w:val="16"/>
                <w:szCs w:val="16"/>
                <w:lang w:eastAsia="en-US"/>
              </w:rPr>
            </w:pPr>
            <w:r w:rsidRPr="00284F22">
              <w:rPr>
                <w:rFonts w:eastAsia="Calibri"/>
                <w:b/>
                <w:sz w:val="16"/>
                <w:szCs w:val="16"/>
                <w:lang w:eastAsia="en-US"/>
              </w:rPr>
              <w:t>VHT</w:t>
            </w:r>
          </w:p>
        </w:tc>
        <w:tc>
          <w:tcPr>
            <w:tcW w:w="1275" w:type="dxa"/>
            <w:shd w:val="clear" w:color="auto" w:fill="auto"/>
            <w:noWrap/>
          </w:tcPr>
          <w:p w:rsidR="00BF6385" w:rsidRPr="00284F22" w:rsidRDefault="00BF6385" w:rsidP="00BF6385">
            <w:pPr>
              <w:rPr>
                <w:rFonts w:eastAsia="Calibri"/>
                <w:b/>
                <w:sz w:val="16"/>
                <w:szCs w:val="16"/>
                <w:lang w:eastAsia="en-US"/>
              </w:rPr>
            </w:pPr>
            <w:r w:rsidRPr="00284F22">
              <w:rPr>
                <w:rFonts w:eastAsia="Calibri"/>
                <w:b/>
                <w:sz w:val="16"/>
                <w:szCs w:val="16"/>
                <w:lang w:eastAsia="en-US"/>
              </w:rPr>
              <w:t>Modalités de l’enseignement</w:t>
            </w:r>
          </w:p>
        </w:tc>
        <w:tc>
          <w:tcPr>
            <w:tcW w:w="1021" w:type="dxa"/>
            <w:shd w:val="clear" w:color="auto" w:fill="auto"/>
            <w:noWrap/>
          </w:tcPr>
          <w:p w:rsidR="00BF6385" w:rsidRPr="00284F22" w:rsidRDefault="00BF6385" w:rsidP="00BF6385">
            <w:pPr>
              <w:rPr>
                <w:rFonts w:eastAsia="Calibri"/>
                <w:b/>
                <w:sz w:val="16"/>
                <w:szCs w:val="16"/>
                <w:lang w:eastAsia="en-US"/>
              </w:rPr>
            </w:pPr>
            <w:r w:rsidRPr="00284F22">
              <w:rPr>
                <w:rFonts w:eastAsia="Calibri"/>
                <w:b/>
                <w:sz w:val="16"/>
                <w:szCs w:val="16"/>
                <w:lang w:eastAsia="en-US"/>
              </w:rPr>
              <w:t>Modalités d’évaluation</w:t>
            </w:r>
          </w:p>
        </w:tc>
      </w:tr>
      <w:tr w:rsidR="00284F22" w:rsidRPr="00284F22" w:rsidTr="004E4BB4">
        <w:trPr>
          <w:trHeight w:val="485"/>
        </w:trPr>
        <w:tc>
          <w:tcPr>
            <w:tcW w:w="957" w:type="dxa"/>
            <w:shd w:val="clear" w:color="auto" w:fill="auto"/>
          </w:tcPr>
          <w:p w:rsidR="00BF6385" w:rsidRPr="00284F22" w:rsidRDefault="00BF6385" w:rsidP="00BF6385">
            <w:pPr>
              <w:ind w:left="-113"/>
              <w:rPr>
                <w:rFonts w:eastAsia="Calibri"/>
                <w:b/>
                <w:bCs/>
                <w:sz w:val="16"/>
                <w:szCs w:val="16"/>
                <w:lang w:eastAsia="en-US"/>
              </w:rPr>
            </w:pPr>
          </w:p>
        </w:tc>
        <w:tc>
          <w:tcPr>
            <w:tcW w:w="9811" w:type="dxa"/>
            <w:gridSpan w:val="11"/>
            <w:shd w:val="clear" w:color="auto" w:fill="auto"/>
          </w:tcPr>
          <w:p w:rsidR="00BF6385" w:rsidRPr="00284F22" w:rsidRDefault="00BF6385" w:rsidP="00BF6385">
            <w:pPr>
              <w:jc w:val="center"/>
              <w:rPr>
                <w:rFonts w:eastAsia="Calibri"/>
                <w:b/>
                <w:lang w:eastAsia="en-US"/>
              </w:rPr>
            </w:pPr>
          </w:p>
          <w:p w:rsidR="00BF6385" w:rsidRPr="00284F22" w:rsidRDefault="00BF6385" w:rsidP="00BF6385">
            <w:pPr>
              <w:jc w:val="center"/>
              <w:rPr>
                <w:rFonts w:eastAsia="Calibri"/>
                <w:b/>
                <w:sz w:val="16"/>
                <w:szCs w:val="16"/>
                <w:lang w:eastAsia="en-US"/>
              </w:rPr>
            </w:pPr>
            <w:r w:rsidRPr="00284F22">
              <w:rPr>
                <w:rFonts w:eastAsia="Calibri"/>
                <w:b/>
                <w:lang w:eastAsia="en-US"/>
              </w:rPr>
              <w:t>UE Majeures</w:t>
            </w:r>
          </w:p>
        </w:tc>
      </w:tr>
      <w:tr w:rsidR="00284F22" w:rsidRPr="00284F22" w:rsidTr="004E4BB4">
        <w:trPr>
          <w:trHeight w:val="462"/>
        </w:trPr>
        <w:tc>
          <w:tcPr>
            <w:tcW w:w="957"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DPC 2201</w:t>
            </w:r>
          </w:p>
        </w:tc>
        <w:tc>
          <w:tcPr>
            <w:tcW w:w="878"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5</w:t>
            </w:r>
          </w:p>
        </w:tc>
        <w:tc>
          <w:tcPr>
            <w:tcW w:w="2220"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Comprendre la démocratie et politique comparée</w:t>
            </w:r>
          </w:p>
        </w:tc>
        <w:tc>
          <w:tcPr>
            <w:tcW w:w="1760" w:type="dxa"/>
            <w:shd w:val="clear" w:color="auto" w:fill="auto"/>
            <w:hideMark/>
          </w:tcPr>
          <w:p w:rsidR="00BF6385" w:rsidRPr="00284F22" w:rsidRDefault="00BF6385" w:rsidP="00BF6385">
            <w:pPr>
              <w:rPr>
                <w:rFonts w:eastAsia="Calibri"/>
                <w:sz w:val="16"/>
                <w:szCs w:val="16"/>
                <w:lang w:eastAsia="en-US"/>
              </w:rPr>
            </w:pPr>
            <w:r w:rsidRPr="00284F22">
              <w:rPr>
                <w:rFonts w:eastAsia="Calibri"/>
                <w:sz w:val="16"/>
                <w:szCs w:val="16"/>
                <w:lang w:eastAsia="en-US"/>
              </w:rPr>
              <w:t>Démocratie et politique comparée</w:t>
            </w:r>
          </w:p>
        </w:tc>
        <w:tc>
          <w:tcPr>
            <w:tcW w:w="558" w:type="dxa"/>
            <w:shd w:val="clear" w:color="auto" w:fill="auto"/>
          </w:tcPr>
          <w:p w:rsidR="00BF6385" w:rsidRPr="00284F22" w:rsidRDefault="00BF6385" w:rsidP="00BF6385">
            <w:pPr>
              <w:jc w:val="center"/>
              <w:rPr>
                <w:rFonts w:eastAsia="Calibri"/>
                <w:sz w:val="16"/>
                <w:szCs w:val="16"/>
                <w:lang w:val="en-GB" w:eastAsia="en-US"/>
              </w:rPr>
            </w:pPr>
            <w:r w:rsidRPr="00284F22">
              <w:rPr>
                <w:rFonts w:eastAsia="Calibri"/>
                <w:sz w:val="16"/>
                <w:szCs w:val="16"/>
                <w:lang w:val="en-GB" w:eastAsia="en-US"/>
              </w:rPr>
              <w:t>20</w:t>
            </w:r>
          </w:p>
        </w:tc>
        <w:tc>
          <w:tcPr>
            <w:tcW w:w="539" w:type="dxa"/>
            <w:gridSpan w:val="3"/>
            <w:shd w:val="clear" w:color="auto" w:fill="auto"/>
          </w:tcPr>
          <w:p w:rsidR="00BF6385" w:rsidRPr="00284F22" w:rsidRDefault="00BF6385" w:rsidP="00BF6385">
            <w:pPr>
              <w:jc w:val="center"/>
              <w:rPr>
                <w:rFonts w:eastAsia="Calibri"/>
                <w:sz w:val="16"/>
                <w:szCs w:val="16"/>
                <w:lang w:val="en-GB" w:eastAsia="en-US"/>
              </w:rPr>
            </w:pPr>
            <w:r w:rsidRPr="00284F22">
              <w:rPr>
                <w:rFonts w:eastAsia="Calibri"/>
                <w:sz w:val="16"/>
                <w:szCs w:val="16"/>
                <w:lang w:val="en-GB" w:eastAsia="en-US"/>
              </w:rPr>
              <w:t>10</w:t>
            </w:r>
          </w:p>
        </w:tc>
        <w:tc>
          <w:tcPr>
            <w:tcW w:w="709" w:type="dxa"/>
            <w:shd w:val="clear" w:color="auto" w:fill="auto"/>
          </w:tcPr>
          <w:p w:rsidR="00BF6385" w:rsidRPr="00284F22" w:rsidRDefault="00BF6385" w:rsidP="00BF6385">
            <w:pPr>
              <w:jc w:val="center"/>
              <w:rPr>
                <w:rFonts w:eastAsia="Calibri"/>
                <w:sz w:val="16"/>
                <w:szCs w:val="16"/>
                <w:lang w:val="en-GB" w:eastAsia="en-US"/>
              </w:rPr>
            </w:pPr>
            <w:r w:rsidRPr="00284F22">
              <w:rPr>
                <w:rFonts w:eastAsia="Calibri"/>
                <w:sz w:val="16"/>
                <w:szCs w:val="16"/>
                <w:lang w:val="en-GB" w:eastAsia="en-US"/>
              </w:rPr>
              <w:t>70</w:t>
            </w:r>
          </w:p>
        </w:tc>
        <w:tc>
          <w:tcPr>
            <w:tcW w:w="851" w:type="dxa"/>
            <w:shd w:val="clear" w:color="auto" w:fill="auto"/>
          </w:tcPr>
          <w:p w:rsidR="00BF6385" w:rsidRPr="00284F22" w:rsidRDefault="00BF6385" w:rsidP="00BF6385">
            <w:pPr>
              <w:jc w:val="center"/>
              <w:rPr>
                <w:rFonts w:eastAsia="Calibri"/>
                <w:sz w:val="16"/>
                <w:szCs w:val="16"/>
                <w:lang w:val="en-GB" w:eastAsia="en-US"/>
              </w:rPr>
            </w:pPr>
            <w:r w:rsidRPr="00284F22">
              <w:rPr>
                <w:rFonts w:eastAsia="Calibri"/>
                <w:sz w:val="16"/>
                <w:szCs w:val="16"/>
                <w:lang w:val="en-GB" w:eastAsia="en-US"/>
              </w:rPr>
              <w:t>100</w:t>
            </w:r>
          </w:p>
        </w:tc>
        <w:tc>
          <w:tcPr>
            <w:tcW w:w="1275"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Cours magistral/</w:t>
            </w:r>
          </w:p>
          <w:p w:rsidR="00BF6385" w:rsidRPr="00284F22" w:rsidRDefault="00BF6385" w:rsidP="00BF6385">
            <w:pPr>
              <w:rPr>
                <w:rFonts w:eastAsia="Calibri"/>
                <w:sz w:val="16"/>
                <w:szCs w:val="16"/>
                <w:lang w:eastAsia="en-US"/>
              </w:rPr>
            </w:pPr>
            <w:r w:rsidRPr="00284F22">
              <w:rPr>
                <w:rFonts w:eastAsia="Calibri"/>
                <w:sz w:val="16"/>
                <w:szCs w:val="16"/>
                <w:lang w:eastAsia="en-US"/>
              </w:rPr>
              <w:t>Séminaire</w:t>
            </w:r>
          </w:p>
        </w:tc>
        <w:tc>
          <w:tcPr>
            <w:tcW w:w="1021" w:type="dxa"/>
            <w:shd w:val="clear" w:color="auto" w:fill="auto"/>
          </w:tcPr>
          <w:p w:rsidR="00BF6385" w:rsidRPr="00284F22" w:rsidRDefault="00BF6385" w:rsidP="00BF6385">
            <w:pPr>
              <w:rPr>
                <w:sz w:val="24"/>
                <w:szCs w:val="24"/>
              </w:rPr>
            </w:pPr>
            <w:r w:rsidRPr="00284F22">
              <w:rPr>
                <w:rFonts w:eastAsia="Calibri"/>
                <w:sz w:val="16"/>
                <w:szCs w:val="16"/>
                <w:lang w:eastAsia="en-US"/>
              </w:rPr>
              <w:t>Contrôle continu/ Contrôle final</w:t>
            </w:r>
          </w:p>
        </w:tc>
      </w:tr>
      <w:tr w:rsidR="00284F22" w:rsidRPr="00284F22" w:rsidTr="004E4BB4">
        <w:trPr>
          <w:trHeight w:val="580"/>
        </w:trPr>
        <w:tc>
          <w:tcPr>
            <w:tcW w:w="957"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TRI 2202</w:t>
            </w:r>
          </w:p>
        </w:tc>
        <w:tc>
          <w:tcPr>
            <w:tcW w:w="878"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5</w:t>
            </w:r>
          </w:p>
        </w:tc>
        <w:tc>
          <w:tcPr>
            <w:tcW w:w="2220"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Comprendre les grandes théories des RI</w:t>
            </w:r>
          </w:p>
        </w:tc>
        <w:tc>
          <w:tcPr>
            <w:tcW w:w="1760" w:type="dxa"/>
            <w:shd w:val="clear" w:color="auto" w:fill="auto"/>
            <w:hideMark/>
          </w:tcPr>
          <w:p w:rsidR="00BF6385" w:rsidRPr="00284F22" w:rsidRDefault="00BF6385" w:rsidP="00BF6385">
            <w:pPr>
              <w:rPr>
                <w:rFonts w:eastAsia="Calibri"/>
                <w:sz w:val="16"/>
                <w:szCs w:val="16"/>
                <w:lang w:eastAsia="en-US"/>
              </w:rPr>
            </w:pPr>
            <w:r w:rsidRPr="00284F22">
              <w:rPr>
                <w:rFonts w:eastAsia="Calibri"/>
                <w:sz w:val="16"/>
                <w:szCs w:val="16"/>
                <w:lang w:eastAsia="en-US"/>
              </w:rPr>
              <w:t>Théorie des RI</w:t>
            </w:r>
          </w:p>
          <w:p w:rsidR="00BF6385" w:rsidRPr="00284F22" w:rsidRDefault="00BF6385" w:rsidP="00BF6385">
            <w:pPr>
              <w:rPr>
                <w:rFonts w:eastAsia="Calibri"/>
                <w:sz w:val="16"/>
                <w:szCs w:val="16"/>
                <w:lang w:eastAsia="en-US"/>
              </w:rPr>
            </w:pPr>
          </w:p>
        </w:tc>
        <w:tc>
          <w:tcPr>
            <w:tcW w:w="558" w:type="dxa"/>
            <w:shd w:val="clear" w:color="auto" w:fill="auto"/>
          </w:tcPr>
          <w:p w:rsidR="00BF6385" w:rsidRPr="00284F22" w:rsidRDefault="00BF6385" w:rsidP="00BF6385">
            <w:pPr>
              <w:jc w:val="center"/>
              <w:rPr>
                <w:rFonts w:eastAsia="Calibri"/>
                <w:sz w:val="16"/>
                <w:szCs w:val="16"/>
                <w:lang w:val="en-GB" w:eastAsia="en-US"/>
              </w:rPr>
            </w:pPr>
            <w:r w:rsidRPr="00284F22">
              <w:rPr>
                <w:rFonts w:eastAsia="Calibri"/>
                <w:sz w:val="16"/>
                <w:szCs w:val="16"/>
                <w:lang w:val="en-GB" w:eastAsia="en-US"/>
              </w:rPr>
              <w:t>20</w:t>
            </w:r>
          </w:p>
        </w:tc>
        <w:tc>
          <w:tcPr>
            <w:tcW w:w="539" w:type="dxa"/>
            <w:gridSpan w:val="3"/>
            <w:shd w:val="clear" w:color="auto" w:fill="auto"/>
          </w:tcPr>
          <w:p w:rsidR="00BF6385" w:rsidRPr="00284F22" w:rsidRDefault="00BF6385" w:rsidP="00BF6385">
            <w:pPr>
              <w:jc w:val="center"/>
              <w:rPr>
                <w:rFonts w:eastAsia="Calibri"/>
                <w:sz w:val="16"/>
                <w:szCs w:val="16"/>
                <w:lang w:val="en-GB" w:eastAsia="en-US"/>
              </w:rPr>
            </w:pPr>
            <w:r w:rsidRPr="00284F22">
              <w:rPr>
                <w:rFonts w:eastAsia="Calibri"/>
                <w:sz w:val="16"/>
                <w:szCs w:val="16"/>
                <w:lang w:val="en-GB" w:eastAsia="en-US"/>
              </w:rPr>
              <w:t>10</w:t>
            </w:r>
          </w:p>
        </w:tc>
        <w:tc>
          <w:tcPr>
            <w:tcW w:w="709" w:type="dxa"/>
            <w:shd w:val="clear" w:color="auto" w:fill="auto"/>
          </w:tcPr>
          <w:p w:rsidR="00BF6385" w:rsidRPr="00284F22" w:rsidRDefault="00BF6385" w:rsidP="00BF6385">
            <w:pPr>
              <w:jc w:val="center"/>
              <w:rPr>
                <w:rFonts w:eastAsia="Calibri"/>
                <w:sz w:val="16"/>
                <w:szCs w:val="16"/>
                <w:lang w:val="en-GB" w:eastAsia="en-US"/>
              </w:rPr>
            </w:pPr>
            <w:r w:rsidRPr="00284F22">
              <w:rPr>
                <w:rFonts w:eastAsia="Calibri"/>
                <w:sz w:val="16"/>
                <w:szCs w:val="16"/>
                <w:lang w:val="en-GB" w:eastAsia="en-US"/>
              </w:rPr>
              <w:t>70</w:t>
            </w:r>
          </w:p>
        </w:tc>
        <w:tc>
          <w:tcPr>
            <w:tcW w:w="851" w:type="dxa"/>
            <w:shd w:val="clear" w:color="auto" w:fill="auto"/>
          </w:tcPr>
          <w:p w:rsidR="00BF6385" w:rsidRPr="00284F22" w:rsidRDefault="00BF6385" w:rsidP="00BF6385">
            <w:pPr>
              <w:jc w:val="center"/>
              <w:rPr>
                <w:rFonts w:eastAsia="Calibri"/>
                <w:sz w:val="16"/>
                <w:szCs w:val="16"/>
                <w:lang w:val="en-GB" w:eastAsia="en-US"/>
              </w:rPr>
            </w:pPr>
            <w:r w:rsidRPr="00284F22">
              <w:rPr>
                <w:rFonts w:eastAsia="Calibri"/>
                <w:sz w:val="16"/>
                <w:szCs w:val="16"/>
                <w:lang w:val="en-GB" w:eastAsia="en-US"/>
              </w:rPr>
              <w:t>100</w:t>
            </w:r>
          </w:p>
        </w:tc>
        <w:tc>
          <w:tcPr>
            <w:tcW w:w="1275" w:type="dxa"/>
            <w:shd w:val="clear" w:color="auto" w:fill="auto"/>
            <w:noWrap/>
          </w:tcPr>
          <w:p w:rsidR="006E7368" w:rsidRDefault="00BF6385" w:rsidP="00BF6385">
            <w:pPr>
              <w:rPr>
                <w:rFonts w:eastAsia="Calibri"/>
                <w:sz w:val="16"/>
                <w:szCs w:val="16"/>
                <w:lang w:eastAsia="en-US"/>
              </w:rPr>
            </w:pPr>
            <w:r w:rsidRPr="00284F22">
              <w:rPr>
                <w:rFonts w:eastAsia="Calibri"/>
                <w:sz w:val="16"/>
                <w:szCs w:val="16"/>
                <w:lang w:eastAsia="en-US"/>
              </w:rPr>
              <w:t>Cours magistral/</w:t>
            </w:r>
          </w:p>
          <w:p w:rsidR="00BF6385" w:rsidRPr="00284F22" w:rsidRDefault="00BF6385" w:rsidP="00BF6385">
            <w:pPr>
              <w:rPr>
                <w:rFonts w:eastAsia="Calibri"/>
                <w:sz w:val="16"/>
                <w:szCs w:val="16"/>
                <w:lang w:eastAsia="en-US"/>
              </w:rPr>
            </w:pPr>
            <w:r w:rsidRPr="00284F22">
              <w:rPr>
                <w:rFonts w:eastAsia="Calibri"/>
                <w:sz w:val="16"/>
                <w:szCs w:val="16"/>
                <w:lang w:eastAsia="en-US"/>
              </w:rPr>
              <w:t>Séminaire</w:t>
            </w:r>
          </w:p>
        </w:tc>
        <w:tc>
          <w:tcPr>
            <w:tcW w:w="1021" w:type="dxa"/>
            <w:shd w:val="clear" w:color="auto" w:fill="auto"/>
            <w:noWrap/>
          </w:tcPr>
          <w:p w:rsidR="00BF6385" w:rsidRPr="00284F22" w:rsidRDefault="00BF6385" w:rsidP="00BF6385">
            <w:pPr>
              <w:rPr>
                <w:sz w:val="24"/>
                <w:szCs w:val="24"/>
              </w:rPr>
            </w:pPr>
            <w:r w:rsidRPr="00284F22">
              <w:rPr>
                <w:rFonts w:eastAsia="Calibri"/>
                <w:sz w:val="16"/>
                <w:szCs w:val="16"/>
                <w:lang w:eastAsia="en-US"/>
              </w:rPr>
              <w:t>Contrôle continu/ Contrôle final</w:t>
            </w:r>
          </w:p>
        </w:tc>
      </w:tr>
      <w:tr w:rsidR="00284F22" w:rsidRPr="00284F22" w:rsidTr="004E4BB4">
        <w:trPr>
          <w:trHeight w:val="462"/>
        </w:trPr>
        <w:tc>
          <w:tcPr>
            <w:tcW w:w="957"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AEP 2203</w:t>
            </w:r>
          </w:p>
        </w:tc>
        <w:tc>
          <w:tcPr>
            <w:tcW w:w="878"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5</w:t>
            </w:r>
          </w:p>
        </w:tc>
        <w:tc>
          <w:tcPr>
            <w:tcW w:w="2220" w:type="dxa"/>
            <w:shd w:val="clear" w:color="auto" w:fill="auto"/>
          </w:tcPr>
          <w:p w:rsidR="00BF6385" w:rsidRPr="0073164E" w:rsidRDefault="00BF6385" w:rsidP="00BF6385">
            <w:pPr>
              <w:rPr>
                <w:rFonts w:eastAsia="Calibri"/>
                <w:sz w:val="16"/>
                <w:szCs w:val="16"/>
                <w:lang w:eastAsia="en-US"/>
              </w:rPr>
            </w:pPr>
            <w:r w:rsidRPr="0073164E">
              <w:rPr>
                <w:rFonts w:eastAsia="Calibri"/>
                <w:sz w:val="16"/>
                <w:szCs w:val="16"/>
                <w:lang w:eastAsia="en-US"/>
              </w:rPr>
              <w:t>Savoir analyser et évaluer les politiques publiques de manière conséquente</w:t>
            </w:r>
          </w:p>
        </w:tc>
        <w:tc>
          <w:tcPr>
            <w:tcW w:w="1760" w:type="dxa"/>
            <w:shd w:val="clear" w:color="auto" w:fill="auto"/>
            <w:hideMark/>
          </w:tcPr>
          <w:p w:rsidR="00BF6385" w:rsidRPr="0073164E" w:rsidRDefault="00BF6385" w:rsidP="00BF6385">
            <w:pPr>
              <w:rPr>
                <w:rFonts w:eastAsia="Calibri"/>
                <w:sz w:val="16"/>
                <w:szCs w:val="16"/>
                <w:lang w:eastAsia="en-US"/>
              </w:rPr>
            </w:pPr>
            <w:r w:rsidRPr="0073164E">
              <w:rPr>
                <w:rFonts w:eastAsia="Calibri"/>
                <w:sz w:val="16"/>
                <w:szCs w:val="16"/>
                <w:lang w:eastAsia="en-US"/>
              </w:rPr>
              <w:t xml:space="preserve">Analyse et évaluation des politiques publiques (1) </w:t>
            </w:r>
          </w:p>
          <w:p w:rsidR="00BF6385" w:rsidRPr="0073164E" w:rsidRDefault="00BF6385" w:rsidP="00BF6385">
            <w:pPr>
              <w:rPr>
                <w:rFonts w:eastAsia="Calibri"/>
                <w:sz w:val="16"/>
                <w:szCs w:val="16"/>
                <w:lang w:eastAsia="en-US"/>
              </w:rPr>
            </w:pPr>
          </w:p>
        </w:tc>
        <w:tc>
          <w:tcPr>
            <w:tcW w:w="558" w:type="dxa"/>
            <w:shd w:val="clear" w:color="auto" w:fill="auto"/>
          </w:tcPr>
          <w:p w:rsidR="00BF6385" w:rsidRPr="00284F22" w:rsidRDefault="00BF6385" w:rsidP="00BF6385">
            <w:pPr>
              <w:jc w:val="center"/>
              <w:rPr>
                <w:rFonts w:eastAsia="Calibri"/>
                <w:sz w:val="16"/>
                <w:szCs w:val="16"/>
                <w:lang w:val="en-GB" w:eastAsia="en-US"/>
              </w:rPr>
            </w:pPr>
            <w:r w:rsidRPr="00284F22">
              <w:rPr>
                <w:rFonts w:eastAsia="Calibri"/>
                <w:sz w:val="16"/>
                <w:szCs w:val="16"/>
                <w:lang w:val="en-GB" w:eastAsia="en-US"/>
              </w:rPr>
              <w:t>20</w:t>
            </w:r>
          </w:p>
        </w:tc>
        <w:tc>
          <w:tcPr>
            <w:tcW w:w="539" w:type="dxa"/>
            <w:gridSpan w:val="3"/>
            <w:shd w:val="clear" w:color="auto" w:fill="auto"/>
          </w:tcPr>
          <w:p w:rsidR="00BF6385" w:rsidRPr="00284F22" w:rsidRDefault="00BF6385" w:rsidP="00BF6385">
            <w:pPr>
              <w:jc w:val="center"/>
              <w:rPr>
                <w:rFonts w:eastAsia="Calibri"/>
                <w:sz w:val="16"/>
                <w:szCs w:val="16"/>
                <w:lang w:val="en-GB" w:eastAsia="en-US"/>
              </w:rPr>
            </w:pPr>
            <w:r w:rsidRPr="00284F22">
              <w:rPr>
                <w:rFonts w:eastAsia="Calibri"/>
                <w:sz w:val="16"/>
                <w:szCs w:val="16"/>
                <w:lang w:val="en-GB" w:eastAsia="en-US"/>
              </w:rPr>
              <w:t>10</w:t>
            </w:r>
          </w:p>
        </w:tc>
        <w:tc>
          <w:tcPr>
            <w:tcW w:w="709" w:type="dxa"/>
            <w:shd w:val="clear" w:color="auto" w:fill="auto"/>
          </w:tcPr>
          <w:p w:rsidR="00BF6385" w:rsidRPr="00284F22" w:rsidRDefault="00BF6385" w:rsidP="00BF6385">
            <w:pPr>
              <w:jc w:val="center"/>
              <w:rPr>
                <w:rFonts w:eastAsia="Calibri"/>
                <w:sz w:val="16"/>
                <w:szCs w:val="16"/>
                <w:lang w:val="en-GB" w:eastAsia="en-US"/>
              </w:rPr>
            </w:pPr>
            <w:r w:rsidRPr="00284F22">
              <w:rPr>
                <w:rFonts w:eastAsia="Calibri"/>
                <w:sz w:val="16"/>
                <w:szCs w:val="16"/>
                <w:lang w:val="en-GB" w:eastAsia="en-US"/>
              </w:rPr>
              <w:t>70</w:t>
            </w:r>
          </w:p>
        </w:tc>
        <w:tc>
          <w:tcPr>
            <w:tcW w:w="851" w:type="dxa"/>
            <w:shd w:val="clear" w:color="auto" w:fill="auto"/>
          </w:tcPr>
          <w:p w:rsidR="00BF6385" w:rsidRPr="00284F22" w:rsidRDefault="00BF6385" w:rsidP="00BF6385">
            <w:pPr>
              <w:jc w:val="center"/>
              <w:rPr>
                <w:rFonts w:eastAsia="Calibri"/>
                <w:sz w:val="16"/>
                <w:szCs w:val="16"/>
                <w:lang w:val="en-GB" w:eastAsia="en-US"/>
              </w:rPr>
            </w:pPr>
            <w:r w:rsidRPr="00284F22">
              <w:rPr>
                <w:rFonts w:eastAsia="Calibri"/>
                <w:sz w:val="16"/>
                <w:szCs w:val="16"/>
                <w:lang w:val="en-GB" w:eastAsia="en-US"/>
              </w:rPr>
              <w:t>100</w:t>
            </w:r>
          </w:p>
        </w:tc>
        <w:tc>
          <w:tcPr>
            <w:tcW w:w="1275" w:type="dxa"/>
            <w:shd w:val="clear" w:color="auto" w:fill="auto"/>
            <w:noWrap/>
          </w:tcPr>
          <w:p w:rsidR="00BF6385" w:rsidRPr="00284F22" w:rsidRDefault="00BF6385" w:rsidP="00BF6385">
            <w:pPr>
              <w:rPr>
                <w:rFonts w:eastAsia="Calibri"/>
                <w:sz w:val="16"/>
                <w:szCs w:val="16"/>
                <w:lang w:eastAsia="en-US"/>
              </w:rPr>
            </w:pPr>
            <w:r w:rsidRPr="00284F22">
              <w:rPr>
                <w:rFonts w:eastAsia="Calibri"/>
                <w:sz w:val="16"/>
                <w:szCs w:val="16"/>
                <w:lang w:eastAsia="en-US"/>
              </w:rPr>
              <w:t>Cours magistral/</w:t>
            </w:r>
          </w:p>
          <w:p w:rsidR="00BF6385" w:rsidRPr="00284F22" w:rsidRDefault="00BF6385" w:rsidP="00BF6385">
            <w:pPr>
              <w:rPr>
                <w:rFonts w:eastAsia="Calibri"/>
                <w:sz w:val="16"/>
                <w:szCs w:val="16"/>
                <w:lang w:eastAsia="en-US"/>
              </w:rPr>
            </w:pPr>
            <w:r w:rsidRPr="00284F22">
              <w:rPr>
                <w:rFonts w:eastAsia="Calibri"/>
                <w:sz w:val="16"/>
                <w:szCs w:val="16"/>
                <w:lang w:eastAsia="en-US"/>
              </w:rPr>
              <w:t>Séminaire</w:t>
            </w:r>
          </w:p>
        </w:tc>
        <w:tc>
          <w:tcPr>
            <w:tcW w:w="1021" w:type="dxa"/>
            <w:shd w:val="clear" w:color="auto" w:fill="auto"/>
            <w:noWrap/>
          </w:tcPr>
          <w:p w:rsidR="00BF6385" w:rsidRPr="00284F22" w:rsidRDefault="00BF6385" w:rsidP="00BF6385">
            <w:pPr>
              <w:rPr>
                <w:sz w:val="24"/>
                <w:szCs w:val="24"/>
              </w:rPr>
            </w:pPr>
            <w:r w:rsidRPr="00284F22">
              <w:rPr>
                <w:rFonts w:eastAsia="Calibri"/>
                <w:sz w:val="16"/>
                <w:szCs w:val="16"/>
                <w:lang w:eastAsia="en-US"/>
              </w:rPr>
              <w:t>Contrôle continu/ Contrôle final</w:t>
            </w:r>
          </w:p>
        </w:tc>
      </w:tr>
      <w:tr w:rsidR="00284F22" w:rsidRPr="00284F22" w:rsidTr="004E4BB4">
        <w:trPr>
          <w:trHeight w:val="462"/>
        </w:trPr>
        <w:tc>
          <w:tcPr>
            <w:tcW w:w="957"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CPR 2204</w:t>
            </w:r>
          </w:p>
        </w:tc>
        <w:tc>
          <w:tcPr>
            <w:tcW w:w="878"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5</w:t>
            </w:r>
          </w:p>
        </w:tc>
        <w:tc>
          <w:tcPr>
            <w:tcW w:w="2220"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Savoir maîtriser la communication politique en sachant la portée des réseaux sociaux</w:t>
            </w:r>
          </w:p>
        </w:tc>
        <w:tc>
          <w:tcPr>
            <w:tcW w:w="1760" w:type="dxa"/>
            <w:shd w:val="clear" w:color="auto" w:fill="auto"/>
            <w:hideMark/>
          </w:tcPr>
          <w:p w:rsidR="00BF6385" w:rsidRPr="00284F22" w:rsidRDefault="00BF6385" w:rsidP="00BF6385">
            <w:pPr>
              <w:rPr>
                <w:rFonts w:eastAsia="Calibri"/>
                <w:sz w:val="16"/>
                <w:szCs w:val="16"/>
                <w:lang w:eastAsia="en-US"/>
              </w:rPr>
            </w:pPr>
            <w:r w:rsidRPr="00284F22">
              <w:rPr>
                <w:rFonts w:eastAsia="Calibri"/>
                <w:sz w:val="16"/>
                <w:szCs w:val="16"/>
                <w:lang w:eastAsia="en-US"/>
              </w:rPr>
              <w:t>Communication politique et réseaux sociaux</w:t>
            </w:r>
          </w:p>
          <w:p w:rsidR="00BF6385" w:rsidRPr="00284F22" w:rsidRDefault="00BF6385" w:rsidP="00BF6385">
            <w:pPr>
              <w:rPr>
                <w:rFonts w:eastAsia="Calibri"/>
                <w:sz w:val="16"/>
                <w:szCs w:val="16"/>
                <w:lang w:eastAsia="en-US"/>
              </w:rPr>
            </w:pPr>
          </w:p>
        </w:tc>
        <w:tc>
          <w:tcPr>
            <w:tcW w:w="558" w:type="dxa"/>
            <w:shd w:val="clear" w:color="auto" w:fill="auto"/>
          </w:tcPr>
          <w:p w:rsidR="00BF6385" w:rsidRPr="00284F22" w:rsidRDefault="00BF6385" w:rsidP="00BF6385">
            <w:pPr>
              <w:jc w:val="center"/>
              <w:rPr>
                <w:rFonts w:eastAsia="Calibri"/>
                <w:sz w:val="16"/>
                <w:szCs w:val="16"/>
                <w:lang w:val="en-GB" w:eastAsia="en-US"/>
              </w:rPr>
            </w:pPr>
            <w:r w:rsidRPr="00284F22">
              <w:rPr>
                <w:rFonts w:eastAsia="Calibri"/>
                <w:sz w:val="16"/>
                <w:szCs w:val="16"/>
                <w:lang w:val="en-GB" w:eastAsia="en-US"/>
              </w:rPr>
              <w:t>20</w:t>
            </w:r>
          </w:p>
        </w:tc>
        <w:tc>
          <w:tcPr>
            <w:tcW w:w="539" w:type="dxa"/>
            <w:gridSpan w:val="3"/>
            <w:shd w:val="clear" w:color="auto" w:fill="auto"/>
          </w:tcPr>
          <w:p w:rsidR="00BF6385" w:rsidRPr="00284F22" w:rsidRDefault="00BF6385" w:rsidP="00BF6385">
            <w:pPr>
              <w:jc w:val="center"/>
              <w:rPr>
                <w:rFonts w:eastAsia="Calibri"/>
                <w:sz w:val="16"/>
                <w:szCs w:val="16"/>
                <w:lang w:val="en-GB" w:eastAsia="en-US"/>
              </w:rPr>
            </w:pPr>
            <w:r w:rsidRPr="00284F22">
              <w:rPr>
                <w:rFonts w:eastAsia="Calibri"/>
                <w:sz w:val="16"/>
                <w:szCs w:val="16"/>
                <w:lang w:val="en-GB" w:eastAsia="en-US"/>
              </w:rPr>
              <w:t>10</w:t>
            </w:r>
          </w:p>
        </w:tc>
        <w:tc>
          <w:tcPr>
            <w:tcW w:w="709" w:type="dxa"/>
            <w:shd w:val="clear" w:color="auto" w:fill="auto"/>
          </w:tcPr>
          <w:p w:rsidR="00BF6385" w:rsidRPr="00284F22" w:rsidRDefault="00BF6385" w:rsidP="00BF6385">
            <w:pPr>
              <w:jc w:val="center"/>
              <w:rPr>
                <w:rFonts w:eastAsia="Calibri"/>
                <w:sz w:val="16"/>
                <w:szCs w:val="16"/>
                <w:lang w:val="en-GB" w:eastAsia="en-US"/>
              </w:rPr>
            </w:pPr>
            <w:r w:rsidRPr="00284F22">
              <w:rPr>
                <w:rFonts w:eastAsia="Calibri"/>
                <w:sz w:val="16"/>
                <w:szCs w:val="16"/>
                <w:lang w:val="en-GB" w:eastAsia="en-US"/>
              </w:rPr>
              <w:t>70</w:t>
            </w:r>
          </w:p>
        </w:tc>
        <w:tc>
          <w:tcPr>
            <w:tcW w:w="851" w:type="dxa"/>
            <w:shd w:val="clear" w:color="auto" w:fill="auto"/>
          </w:tcPr>
          <w:p w:rsidR="00BF6385" w:rsidRPr="00284F22" w:rsidRDefault="00BF6385" w:rsidP="00BF6385">
            <w:pPr>
              <w:jc w:val="center"/>
              <w:rPr>
                <w:rFonts w:eastAsia="Calibri"/>
                <w:sz w:val="16"/>
                <w:szCs w:val="16"/>
                <w:lang w:val="en-GB" w:eastAsia="en-US"/>
              </w:rPr>
            </w:pPr>
            <w:r w:rsidRPr="00284F22">
              <w:rPr>
                <w:rFonts w:eastAsia="Calibri"/>
                <w:sz w:val="16"/>
                <w:szCs w:val="16"/>
                <w:lang w:val="en-GB" w:eastAsia="en-US"/>
              </w:rPr>
              <w:t>100</w:t>
            </w:r>
          </w:p>
        </w:tc>
        <w:tc>
          <w:tcPr>
            <w:tcW w:w="1275" w:type="dxa"/>
            <w:shd w:val="clear" w:color="auto" w:fill="auto"/>
            <w:noWrap/>
          </w:tcPr>
          <w:p w:rsidR="00BF6385" w:rsidRPr="00284F22" w:rsidRDefault="00BF6385" w:rsidP="00BF6385">
            <w:pPr>
              <w:rPr>
                <w:rFonts w:eastAsia="Calibri"/>
                <w:sz w:val="16"/>
                <w:szCs w:val="16"/>
                <w:lang w:eastAsia="en-US"/>
              </w:rPr>
            </w:pPr>
            <w:r w:rsidRPr="00284F22">
              <w:rPr>
                <w:rFonts w:eastAsia="Calibri"/>
                <w:sz w:val="16"/>
                <w:szCs w:val="16"/>
                <w:lang w:eastAsia="en-US"/>
              </w:rPr>
              <w:t>Cours magistral/</w:t>
            </w:r>
          </w:p>
          <w:p w:rsidR="00BF6385" w:rsidRPr="00284F22" w:rsidRDefault="00BF6385" w:rsidP="00BF6385">
            <w:pPr>
              <w:rPr>
                <w:rFonts w:eastAsia="Calibri"/>
                <w:sz w:val="16"/>
                <w:szCs w:val="16"/>
                <w:lang w:eastAsia="en-US"/>
              </w:rPr>
            </w:pPr>
            <w:r w:rsidRPr="00284F22">
              <w:rPr>
                <w:rFonts w:eastAsia="Calibri"/>
                <w:sz w:val="16"/>
                <w:szCs w:val="16"/>
                <w:lang w:eastAsia="en-US"/>
              </w:rPr>
              <w:t>Séminaire</w:t>
            </w:r>
          </w:p>
        </w:tc>
        <w:tc>
          <w:tcPr>
            <w:tcW w:w="1021" w:type="dxa"/>
            <w:shd w:val="clear" w:color="auto" w:fill="auto"/>
            <w:noWrap/>
          </w:tcPr>
          <w:p w:rsidR="00BF6385" w:rsidRPr="00284F22" w:rsidRDefault="00BF6385" w:rsidP="00BF6385">
            <w:pPr>
              <w:rPr>
                <w:sz w:val="24"/>
                <w:szCs w:val="24"/>
              </w:rPr>
            </w:pPr>
            <w:r w:rsidRPr="00284F22">
              <w:rPr>
                <w:rFonts w:eastAsia="Calibri"/>
                <w:sz w:val="16"/>
                <w:szCs w:val="16"/>
                <w:lang w:eastAsia="en-US"/>
              </w:rPr>
              <w:t>Contrôle continu/ Contrôle final</w:t>
            </w:r>
          </w:p>
        </w:tc>
      </w:tr>
      <w:tr w:rsidR="00284F22" w:rsidRPr="00284F22" w:rsidTr="004E4BB4">
        <w:trPr>
          <w:trHeight w:val="462"/>
        </w:trPr>
        <w:tc>
          <w:tcPr>
            <w:tcW w:w="957" w:type="dxa"/>
            <w:shd w:val="clear" w:color="auto" w:fill="auto"/>
          </w:tcPr>
          <w:p w:rsidR="00BF6385" w:rsidRPr="00E23D23" w:rsidRDefault="00BF6385" w:rsidP="00BF6385">
            <w:pPr>
              <w:jc w:val="center"/>
              <w:rPr>
                <w:rFonts w:eastAsia="Calibri"/>
                <w:b/>
                <w:lang w:eastAsia="en-US"/>
              </w:rPr>
            </w:pPr>
            <w:r w:rsidRPr="00E23D23">
              <w:rPr>
                <w:rFonts w:eastAsia="Calibri"/>
                <w:b/>
                <w:lang w:eastAsia="en-US"/>
              </w:rPr>
              <w:t>Total</w:t>
            </w:r>
          </w:p>
        </w:tc>
        <w:tc>
          <w:tcPr>
            <w:tcW w:w="878" w:type="dxa"/>
            <w:shd w:val="clear" w:color="auto" w:fill="auto"/>
          </w:tcPr>
          <w:p w:rsidR="00BF6385" w:rsidRPr="00E23D23" w:rsidRDefault="00BF6385" w:rsidP="00BF6385">
            <w:pPr>
              <w:jc w:val="center"/>
              <w:rPr>
                <w:rFonts w:eastAsia="Calibri"/>
                <w:b/>
                <w:lang w:eastAsia="en-US"/>
              </w:rPr>
            </w:pPr>
            <w:r w:rsidRPr="00E23D23">
              <w:rPr>
                <w:rFonts w:eastAsia="Calibri"/>
                <w:b/>
                <w:lang w:eastAsia="en-US"/>
              </w:rPr>
              <w:t>20</w:t>
            </w:r>
          </w:p>
        </w:tc>
        <w:tc>
          <w:tcPr>
            <w:tcW w:w="5786" w:type="dxa"/>
            <w:gridSpan w:val="7"/>
            <w:shd w:val="clear" w:color="auto" w:fill="auto"/>
          </w:tcPr>
          <w:p w:rsidR="00BF6385" w:rsidRPr="00284F22" w:rsidRDefault="00BF6385" w:rsidP="00BF6385">
            <w:pPr>
              <w:rPr>
                <w:rFonts w:eastAsia="Calibri"/>
                <w:sz w:val="16"/>
                <w:szCs w:val="16"/>
                <w:lang w:val="en-GB" w:eastAsia="en-US"/>
              </w:rPr>
            </w:pPr>
          </w:p>
        </w:tc>
        <w:tc>
          <w:tcPr>
            <w:tcW w:w="851" w:type="dxa"/>
            <w:shd w:val="clear" w:color="auto" w:fill="auto"/>
          </w:tcPr>
          <w:p w:rsidR="00BF6385" w:rsidRPr="00E23D23" w:rsidRDefault="00BF6385" w:rsidP="00BF6385">
            <w:pPr>
              <w:rPr>
                <w:rFonts w:eastAsia="Calibri"/>
                <w:b/>
                <w:sz w:val="16"/>
                <w:szCs w:val="16"/>
                <w:lang w:val="en-GB" w:eastAsia="en-US"/>
              </w:rPr>
            </w:pPr>
            <w:r w:rsidRPr="00E23D23">
              <w:rPr>
                <w:rFonts w:eastAsia="Calibri"/>
                <w:b/>
                <w:sz w:val="16"/>
                <w:szCs w:val="16"/>
                <w:lang w:val="en-GB" w:eastAsia="en-US"/>
              </w:rPr>
              <w:t>400</w:t>
            </w:r>
          </w:p>
        </w:tc>
        <w:tc>
          <w:tcPr>
            <w:tcW w:w="2296" w:type="dxa"/>
            <w:gridSpan w:val="2"/>
            <w:shd w:val="clear" w:color="auto" w:fill="auto"/>
            <w:noWrap/>
          </w:tcPr>
          <w:p w:rsidR="00BF6385" w:rsidRPr="00284F22" w:rsidRDefault="00BF6385" w:rsidP="00BF6385">
            <w:pPr>
              <w:rPr>
                <w:rFonts w:eastAsia="Calibri"/>
                <w:sz w:val="16"/>
                <w:szCs w:val="16"/>
                <w:lang w:eastAsia="en-US"/>
              </w:rPr>
            </w:pPr>
          </w:p>
        </w:tc>
      </w:tr>
      <w:tr w:rsidR="00284F22" w:rsidRPr="00284F22" w:rsidTr="004E4BB4">
        <w:trPr>
          <w:trHeight w:val="462"/>
        </w:trPr>
        <w:tc>
          <w:tcPr>
            <w:tcW w:w="957" w:type="dxa"/>
            <w:shd w:val="clear" w:color="auto" w:fill="auto"/>
          </w:tcPr>
          <w:p w:rsidR="00BF6385" w:rsidRPr="00284F22" w:rsidRDefault="00BF6385" w:rsidP="00BF6385">
            <w:pPr>
              <w:rPr>
                <w:rFonts w:eastAsia="Calibri"/>
                <w:sz w:val="16"/>
                <w:szCs w:val="16"/>
                <w:lang w:eastAsia="en-US"/>
              </w:rPr>
            </w:pPr>
          </w:p>
        </w:tc>
        <w:tc>
          <w:tcPr>
            <w:tcW w:w="9811" w:type="dxa"/>
            <w:gridSpan w:val="11"/>
            <w:shd w:val="clear" w:color="auto" w:fill="auto"/>
          </w:tcPr>
          <w:p w:rsidR="00BF6385" w:rsidRPr="00284F22" w:rsidRDefault="00BF6385" w:rsidP="00BF6385">
            <w:pPr>
              <w:jc w:val="center"/>
              <w:rPr>
                <w:rFonts w:eastAsia="Calibri"/>
                <w:sz w:val="16"/>
                <w:szCs w:val="16"/>
                <w:lang w:eastAsia="en-US"/>
              </w:rPr>
            </w:pPr>
            <w:r w:rsidRPr="00284F22">
              <w:rPr>
                <w:rFonts w:eastAsia="Calibri"/>
                <w:b/>
                <w:lang w:eastAsia="en-US"/>
              </w:rPr>
              <w:t>UE Mineures</w:t>
            </w:r>
          </w:p>
        </w:tc>
      </w:tr>
      <w:tr w:rsidR="00284F22" w:rsidRPr="00284F22" w:rsidTr="004E4BB4">
        <w:trPr>
          <w:trHeight w:val="601"/>
        </w:trPr>
        <w:tc>
          <w:tcPr>
            <w:tcW w:w="957"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POD 2205</w:t>
            </w:r>
          </w:p>
        </w:tc>
        <w:tc>
          <w:tcPr>
            <w:tcW w:w="878"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3</w:t>
            </w:r>
          </w:p>
        </w:tc>
        <w:tc>
          <w:tcPr>
            <w:tcW w:w="2220"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Comprendre la politique de décentralisation</w:t>
            </w:r>
          </w:p>
        </w:tc>
        <w:tc>
          <w:tcPr>
            <w:tcW w:w="1760" w:type="dxa"/>
            <w:shd w:val="clear" w:color="auto" w:fill="auto"/>
            <w:hideMark/>
          </w:tcPr>
          <w:p w:rsidR="00BF6385" w:rsidRPr="00284F22" w:rsidRDefault="00BF6385" w:rsidP="00BF6385">
            <w:pPr>
              <w:rPr>
                <w:rFonts w:eastAsia="Calibri"/>
                <w:sz w:val="16"/>
                <w:szCs w:val="16"/>
                <w:lang w:eastAsia="en-US"/>
              </w:rPr>
            </w:pPr>
            <w:r w:rsidRPr="00284F22">
              <w:rPr>
                <w:rFonts w:eastAsia="Calibri"/>
                <w:sz w:val="16"/>
                <w:szCs w:val="16"/>
                <w:lang w:eastAsia="en-US"/>
              </w:rPr>
              <w:t>Politiques de décentralisation</w:t>
            </w:r>
          </w:p>
          <w:p w:rsidR="00BF6385" w:rsidRPr="00284F22" w:rsidRDefault="00BF6385" w:rsidP="00BF6385">
            <w:pPr>
              <w:rPr>
                <w:rFonts w:eastAsia="Calibri"/>
                <w:sz w:val="16"/>
                <w:szCs w:val="16"/>
                <w:lang w:eastAsia="en-US"/>
              </w:rPr>
            </w:pPr>
          </w:p>
        </w:tc>
        <w:tc>
          <w:tcPr>
            <w:tcW w:w="599" w:type="dxa"/>
            <w:gridSpan w:val="2"/>
            <w:shd w:val="clear" w:color="auto" w:fill="auto"/>
          </w:tcPr>
          <w:p w:rsidR="00BF6385" w:rsidRPr="00284F22" w:rsidRDefault="00BF6385" w:rsidP="00BF6385">
            <w:pPr>
              <w:rPr>
                <w:rFonts w:eastAsia="Calibri"/>
                <w:sz w:val="16"/>
                <w:szCs w:val="16"/>
                <w:lang w:val="en-GB" w:eastAsia="en-US"/>
              </w:rPr>
            </w:pPr>
            <w:r w:rsidRPr="00284F22">
              <w:rPr>
                <w:rFonts w:eastAsia="Calibri"/>
                <w:sz w:val="16"/>
                <w:szCs w:val="16"/>
                <w:lang w:val="en-GB" w:eastAsia="en-US"/>
              </w:rPr>
              <w:t>20</w:t>
            </w:r>
          </w:p>
        </w:tc>
        <w:tc>
          <w:tcPr>
            <w:tcW w:w="498" w:type="dxa"/>
            <w:gridSpan w:val="2"/>
            <w:shd w:val="clear" w:color="auto" w:fill="auto"/>
          </w:tcPr>
          <w:p w:rsidR="00BF6385" w:rsidRPr="00284F22" w:rsidRDefault="00BF6385" w:rsidP="00BF6385">
            <w:pPr>
              <w:rPr>
                <w:rFonts w:eastAsia="Calibri"/>
                <w:sz w:val="16"/>
                <w:szCs w:val="16"/>
                <w:lang w:val="en-GB" w:eastAsia="en-US"/>
              </w:rPr>
            </w:pPr>
          </w:p>
        </w:tc>
        <w:tc>
          <w:tcPr>
            <w:tcW w:w="709" w:type="dxa"/>
            <w:shd w:val="clear" w:color="auto" w:fill="auto"/>
          </w:tcPr>
          <w:p w:rsidR="00BF6385" w:rsidRPr="00284F22" w:rsidRDefault="00BF6385" w:rsidP="00BF6385">
            <w:pPr>
              <w:rPr>
                <w:rFonts w:eastAsia="Calibri"/>
                <w:sz w:val="16"/>
                <w:szCs w:val="16"/>
                <w:lang w:val="en-GB" w:eastAsia="en-US"/>
              </w:rPr>
            </w:pPr>
            <w:r w:rsidRPr="00284F22">
              <w:rPr>
                <w:rFonts w:eastAsia="Calibri"/>
                <w:sz w:val="16"/>
                <w:szCs w:val="16"/>
                <w:lang w:val="en-GB" w:eastAsia="en-US"/>
              </w:rPr>
              <w:t>40</w:t>
            </w:r>
          </w:p>
        </w:tc>
        <w:tc>
          <w:tcPr>
            <w:tcW w:w="851" w:type="dxa"/>
            <w:shd w:val="clear" w:color="auto" w:fill="auto"/>
          </w:tcPr>
          <w:p w:rsidR="00BF6385" w:rsidRPr="00284F22" w:rsidRDefault="00BF6385" w:rsidP="00BF6385">
            <w:pPr>
              <w:rPr>
                <w:rFonts w:eastAsia="Calibri"/>
                <w:sz w:val="16"/>
                <w:szCs w:val="16"/>
                <w:lang w:val="en-GB" w:eastAsia="en-US"/>
              </w:rPr>
            </w:pPr>
            <w:r w:rsidRPr="00284F22">
              <w:rPr>
                <w:rFonts w:eastAsia="Calibri"/>
                <w:sz w:val="16"/>
                <w:szCs w:val="16"/>
                <w:lang w:val="en-GB" w:eastAsia="en-US"/>
              </w:rPr>
              <w:t>60</w:t>
            </w:r>
          </w:p>
        </w:tc>
        <w:tc>
          <w:tcPr>
            <w:tcW w:w="1275" w:type="dxa"/>
            <w:shd w:val="clear" w:color="auto" w:fill="auto"/>
            <w:noWrap/>
          </w:tcPr>
          <w:p w:rsidR="00BF6385" w:rsidRPr="00284F22" w:rsidRDefault="00BF6385" w:rsidP="00BF6385">
            <w:pPr>
              <w:rPr>
                <w:rFonts w:eastAsia="Calibri"/>
                <w:sz w:val="16"/>
                <w:szCs w:val="16"/>
                <w:lang w:eastAsia="en-US"/>
              </w:rPr>
            </w:pPr>
            <w:r w:rsidRPr="00284F22">
              <w:rPr>
                <w:rFonts w:eastAsia="Calibri"/>
                <w:sz w:val="16"/>
                <w:szCs w:val="16"/>
                <w:lang w:eastAsia="en-US"/>
              </w:rPr>
              <w:t>Cours magistral/</w:t>
            </w:r>
          </w:p>
          <w:p w:rsidR="00BF6385" w:rsidRPr="00284F22" w:rsidRDefault="00BF6385" w:rsidP="00BF6385">
            <w:pPr>
              <w:rPr>
                <w:rFonts w:eastAsia="Calibri"/>
                <w:sz w:val="16"/>
                <w:szCs w:val="16"/>
                <w:lang w:eastAsia="en-US"/>
              </w:rPr>
            </w:pPr>
            <w:r w:rsidRPr="00284F22">
              <w:rPr>
                <w:rFonts w:eastAsia="Calibri"/>
                <w:sz w:val="16"/>
                <w:szCs w:val="16"/>
                <w:lang w:eastAsia="en-US"/>
              </w:rPr>
              <w:t>TPE</w:t>
            </w:r>
          </w:p>
        </w:tc>
        <w:tc>
          <w:tcPr>
            <w:tcW w:w="1021" w:type="dxa"/>
            <w:shd w:val="clear" w:color="auto" w:fill="auto"/>
            <w:noWrap/>
          </w:tcPr>
          <w:p w:rsidR="00BF6385" w:rsidRPr="00284F22" w:rsidRDefault="00BF6385" w:rsidP="00BF6385">
            <w:pPr>
              <w:rPr>
                <w:sz w:val="24"/>
                <w:szCs w:val="24"/>
              </w:rPr>
            </w:pPr>
            <w:r w:rsidRPr="00284F22">
              <w:rPr>
                <w:rFonts w:eastAsia="Calibri"/>
                <w:sz w:val="16"/>
                <w:szCs w:val="16"/>
                <w:lang w:eastAsia="en-US"/>
              </w:rPr>
              <w:t>Contrôle continu/ Contrôle final</w:t>
            </w:r>
          </w:p>
        </w:tc>
      </w:tr>
      <w:tr w:rsidR="00284F22" w:rsidRPr="00284F22" w:rsidTr="004E4BB4">
        <w:trPr>
          <w:trHeight w:val="462"/>
        </w:trPr>
        <w:tc>
          <w:tcPr>
            <w:tcW w:w="957"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NKO  2206</w:t>
            </w:r>
          </w:p>
        </w:tc>
        <w:tc>
          <w:tcPr>
            <w:tcW w:w="878"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2</w:t>
            </w:r>
          </w:p>
        </w:tc>
        <w:tc>
          <w:tcPr>
            <w:tcW w:w="2220" w:type="dxa"/>
            <w:shd w:val="clear" w:color="auto" w:fill="auto"/>
          </w:tcPr>
          <w:p w:rsidR="00BF6385" w:rsidRPr="00284F22" w:rsidRDefault="00BF6385" w:rsidP="00E564A6">
            <w:pPr>
              <w:rPr>
                <w:rFonts w:eastAsia="Calibri"/>
                <w:sz w:val="16"/>
                <w:szCs w:val="16"/>
                <w:lang w:eastAsia="en-US"/>
              </w:rPr>
            </w:pPr>
            <w:r w:rsidRPr="00284F22">
              <w:rPr>
                <w:rFonts w:eastAsia="Calibri"/>
                <w:sz w:val="16"/>
                <w:szCs w:val="16"/>
                <w:lang w:eastAsia="en-US"/>
              </w:rPr>
              <w:t>Pouvoir communiquer et informer les populations sur les questions politiques en Bam</w:t>
            </w:r>
            <w:r w:rsidR="00E564A6" w:rsidRPr="00284F22">
              <w:rPr>
                <w:rFonts w:eastAsia="Calibri"/>
                <w:sz w:val="16"/>
                <w:szCs w:val="16"/>
                <w:lang w:eastAsia="en-US"/>
              </w:rPr>
              <w:t>anan</w:t>
            </w:r>
            <w:r w:rsidRPr="00284F22">
              <w:rPr>
                <w:rFonts w:eastAsia="Calibri"/>
                <w:sz w:val="16"/>
                <w:szCs w:val="16"/>
                <w:lang w:eastAsia="en-US"/>
              </w:rPr>
              <w:t>kan</w:t>
            </w:r>
          </w:p>
        </w:tc>
        <w:tc>
          <w:tcPr>
            <w:tcW w:w="1760" w:type="dxa"/>
            <w:shd w:val="clear" w:color="auto" w:fill="auto"/>
            <w:hideMark/>
          </w:tcPr>
          <w:p w:rsidR="00BF6385" w:rsidRPr="00284F22" w:rsidRDefault="00BF6385" w:rsidP="00BF6385">
            <w:pPr>
              <w:rPr>
                <w:rFonts w:eastAsia="Calibri"/>
                <w:sz w:val="16"/>
                <w:szCs w:val="16"/>
                <w:lang w:eastAsia="en-US"/>
              </w:rPr>
            </w:pPr>
            <w:r w:rsidRPr="00284F22">
              <w:rPr>
                <w:rFonts w:eastAsia="Calibri"/>
                <w:sz w:val="16"/>
                <w:szCs w:val="16"/>
                <w:lang w:eastAsia="en-US"/>
              </w:rPr>
              <w:t>N'KO</w:t>
            </w:r>
          </w:p>
          <w:p w:rsidR="00BF6385" w:rsidRPr="00284F22" w:rsidRDefault="00BF6385" w:rsidP="00BF6385">
            <w:pPr>
              <w:rPr>
                <w:rFonts w:eastAsia="Calibri"/>
                <w:sz w:val="16"/>
                <w:szCs w:val="16"/>
                <w:lang w:eastAsia="en-US"/>
              </w:rPr>
            </w:pPr>
          </w:p>
        </w:tc>
        <w:tc>
          <w:tcPr>
            <w:tcW w:w="608" w:type="dxa"/>
            <w:gridSpan w:val="3"/>
            <w:shd w:val="clear" w:color="auto" w:fill="auto"/>
          </w:tcPr>
          <w:p w:rsidR="00BF6385" w:rsidRPr="00284F22" w:rsidRDefault="00BF6385" w:rsidP="00BF6385">
            <w:pPr>
              <w:rPr>
                <w:rFonts w:eastAsia="Calibri"/>
                <w:sz w:val="16"/>
                <w:szCs w:val="16"/>
                <w:lang w:val="en-GB" w:eastAsia="en-US"/>
              </w:rPr>
            </w:pPr>
          </w:p>
        </w:tc>
        <w:tc>
          <w:tcPr>
            <w:tcW w:w="489" w:type="dxa"/>
            <w:shd w:val="clear" w:color="auto" w:fill="auto"/>
          </w:tcPr>
          <w:p w:rsidR="00BF6385" w:rsidRPr="00284F22" w:rsidRDefault="00BF6385" w:rsidP="00BF6385">
            <w:pPr>
              <w:rPr>
                <w:rFonts w:eastAsia="Calibri"/>
                <w:sz w:val="16"/>
                <w:szCs w:val="16"/>
                <w:lang w:val="en-GB" w:eastAsia="en-US"/>
              </w:rPr>
            </w:pPr>
            <w:r w:rsidRPr="00284F22">
              <w:rPr>
                <w:rFonts w:eastAsia="Calibri"/>
                <w:sz w:val="16"/>
                <w:szCs w:val="16"/>
                <w:lang w:val="en-GB" w:eastAsia="en-US"/>
              </w:rPr>
              <w:t>20</w:t>
            </w:r>
          </w:p>
        </w:tc>
        <w:tc>
          <w:tcPr>
            <w:tcW w:w="709" w:type="dxa"/>
            <w:shd w:val="clear" w:color="auto" w:fill="auto"/>
          </w:tcPr>
          <w:p w:rsidR="00BF6385" w:rsidRPr="00284F22" w:rsidRDefault="00BF6385" w:rsidP="00BF6385">
            <w:pPr>
              <w:rPr>
                <w:rFonts w:eastAsia="Calibri"/>
                <w:sz w:val="16"/>
                <w:szCs w:val="16"/>
                <w:lang w:val="en-GB" w:eastAsia="en-US"/>
              </w:rPr>
            </w:pPr>
            <w:r w:rsidRPr="00284F22">
              <w:rPr>
                <w:rFonts w:eastAsia="Calibri"/>
                <w:sz w:val="16"/>
                <w:szCs w:val="16"/>
                <w:lang w:val="en-GB" w:eastAsia="en-US"/>
              </w:rPr>
              <w:t>20</w:t>
            </w:r>
          </w:p>
        </w:tc>
        <w:tc>
          <w:tcPr>
            <w:tcW w:w="851" w:type="dxa"/>
            <w:shd w:val="clear" w:color="auto" w:fill="auto"/>
          </w:tcPr>
          <w:p w:rsidR="00BF6385" w:rsidRPr="00284F22" w:rsidRDefault="00BF6385" w:rsidP="00BF6385">
            <w:pPr>
              <w:rPr>
                <w:rFonts w:eastAsia="Calibri"/>
                <w:sz w:val="16"/>
                <w:szCs w:val="16"/>
                <w:lang w:val="en-GB" w:eastAsia="en-US"/>
              </w:rPr>
            </w:pPr>
            <w:r w:rsidRPr="00284F22">
              <w:rPr>
                <w:rFonts w:eastAsia="Calibri"/>
                <w:sz w:val="16"/>
                <w:szCs w:val="16"/>
                <w:lang w:val="en-GB" w:eastAsia="en-US"/>
              </w:rPr>
              <w:t>40</w:t>
            </w:r>
          </w:p>
        </w:tc>
        <w:tc>
          <w:tcPr>
            <w:tcW w:w="1275" w:type="dxa"/>
            <w:shd w:val="clear" w:color="auto" w:fill="auto"/>
            <w:noWrap/>
          </w:tcPr>
          <w:p w:rsidR="00BF6385" w:rsidRPr="00284F22" w:rsidRDefault="00BF6385" w:rsidP="00BF6385">
            <w:pPr>
              <w:rPr>
                <w:rFonts w:eastAsia="Calibri"/>
                <w:sz w:val="16"/>
                <w:szCs w:val="16"/>
                <w:lang w:eastAsia="en-US"/>
              </w:rPr>
            </w:pPr>
            <w:r w:rsidRPr="00284F22">
              <w:rPr>
                <w:rFonts w:eastAsia="Calibri"/>
                <w:sz w:val="16"/>
                <w:szCs w:val="16"/>
                <w:lang w:eastAsia="en-US"/>
              </w:rPr>
              <w:t>Séminaire/TPE</w:t>
            </w:r>
          </w:p>
        </w:tc>
        <w:tc>
          <w:tcPr>
            <w:tcW w:w="1021" w:type="dxa"/>
            <w:shd w:val="clear" w:color="auto" w:fill="auto"/>
            <w:noWrap/>
          </w:tcPr>
          <w:p w:rsidR="00BF6385" w:rsidRPr="00284F22" w:rsidRDefault="00BF6385" w:rsidP="00BF6385">
            <w:pPr>
              <w:rPr>
                <w:sz w:val="24"/>
                <w:szCs w:val="24"/>
              </w:rPr>
            </w:pPr>
            <w:r w:rsidRPr="00284F22">
              <w:rPr>
                <w:rFonts w:eastAsia="Calibri"/>
                <w:sz w:val="16"/>
                <w:szCs w:val="16"/>
                <w:lang w:eastAsia="en-US"/>
              </w:rPr>
              <w:t>Contrôle continu/ Contrôle final</w:t>
            </w:r>
          </w:p>
        </w:tc>
      </w:tr>
      <w:tr w:rsidR="00284F22" w:rsidRPr="00284F22" w:rsidTr="004E4BB4">
        <w:trPr>
          <w:trHeight w:val="462"/>
        </w:trPr>
        <w:tc>
          <w:tcPr>
            <w:tcW w:w="957"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INF2207</w:t>
            </w:r>
          </w:p>
        </w:tc>
        <w:tc>
          <w:tcPr>
            <w:tcW w:w="878"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2</w:t>
            </w:r>
          </w:p>
        </w:tc>
        <w:tc>
          <w:tcPr>
            <w:tcW w:w="2220"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Savoir utiliser les TIC dans le cadre politique</w:t>
            </w:r>
          </w:p>
        </w:tc>
        <w:tc>
          <w:tcPr>
            <w:tcW w:w="1760"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Informatique</w:t>
            </w:r>
          </w:p>
          <w:p w:rsidR="00BF6385" w:rsidRPr="00284F22" w:rsidRDefault="00BF6385" w:rsidP="00BF6385">
            <w:pPr>
              <w:rPr>
                <w:rFonts w:eastAsia="Calibri"/>
                <w:sz w:val="16"/>
                <w:szCs w:val="16"/>
                <w:lang w:eastAsia="en-US"/>
              </w:rPr>
            </w:pPr>
          </w:p>
        </w:tc>
        <w:tc>
          <w:tcPr>
            <w:tcW w:w="608" w:type="dxa"/>
            <w:gridSpan w:val="3"/>
            <w:shd w:val="clear" w:color="auto" w:fill="auto"/>
          </w:tcPr>
          <w:p w:rsidR="00BF6385" w:rsidRPr="00284F22" w:rsidRDefault="00BF6385" w:rsidP="00BF6385">
            <w:pPr>
              <w:rPr>
                <w:rFonts w:eastAsia="Calibri"/>
                <w:sz w:val="16"/>
                <w:szCs w:val="16"/>
                <w:lang w:val="en-GB" w:eastAsia="en-US"/>
              </w:rPr>
            </w:pPr>
            <w:r w:rsidRPr="00284F22">
              <w:rPr>
                <w:rFonts w:eastAsia="Calibri"/>
                <w:sz w:val="16"/>
                <w:szCs w:val="16"/>
                <w:lang w:val="en-GB" w:eastAsia="en-US"/>
              </w:rPr>
              <w:t xml:space="preserve"> </w:t>
            </w:r>
          </w:p>
        </w:tc>
        <w:tc>
          <w:tcPr>
            <w:tcW w:w="489" w:type="dxa"/>
            <w:shd w:val="clear" w:color="auto" w:fill="auto"/>
          </w:tcPr>
          <w:p w:rsidR="00BF6385" w:rsidRPr="00284F22" w:rsidRDefault="00BF6385" w:rsidP="00BF6385">
            <w:pPr>
              <w:rPr>
                <w:rFonts w:eastAsia="Calibri"/>
                <w:sz w:val="16"/>
                <w:szCs w:val="16"/>
                <w:lang w:val="en-GB" w:eastAsia="en-US"/>
              </w:rPr>
            </w:pPr>
            <w:r w:rsidRPr="00284F22">
              <w:rPr>
                <w:rFonts w:eastAsia="Calibri"/>
                <w:sz w:val="16"/>
                <w:szCs w:val="16"/>
                <w:lang w:val="en-GB" w:eastAsia="en-US"/>
              </w:rPr>
              <w:t>20</w:t>
            </w:r>
          </w:p>
        </w:tc>
        <w:tc>
          <w:tcPr>
            <w:tcW w:w="709" w:type="dxa"/>
            <w:shd w:val="clear" w:color="auto" w:fill="auto"/>
          </w:tcPr>
          <w:p w:rsidR="00BF6385" w:rsidRPr="00284F22" w:rsidRDefault="00BF6385" w:rsidP="00BF6385">
            <w:pPr>
              <w:rPr>
                <w:rFonts w:eastAsia="Calibri"/>
                <w:sz w:val="16"/>
                <w:szCs w:val="16"/>
                <w:lang w:val="en-GB" w:eastAsia="en-US"/>
              </w:rPr>
            </w:pPr>
            <w:r w:rsidRPr="00284F22">
              <w:rPr>
                <w:rFonts w:eastAsia="Calibri"/>
                <w:sz w:val="16"/>
                <w:szCs w:val="16"/>
                <w:lang w:val="en-GB" w:eastAsia="en-US"/>
              </w:rPr>
              <w:t>20</w:t>
            </w:r>
          </w:p>
        </w:tc>
        <w:tc>
          <w:tcPr>
            <w:tcW w:w="851" w:type="dxa"/>
            <w:shd w:val="clear" w:color="auto" w:fill="auto"/>
          </w:tcPr>
          <w:p w:rsidR="00BF6385" w:rsidRPr="00284F22" w:rsidRDefault="00BF6385" w:rsidP="00BF6385">
            <w:pPr>
              <w:rPr>
                <w:rFonts w:eastAsia="Calibri"/>
                <w:sz w:val="16"/>
                <w:szCs w:val="16"/>
                <w:lang w:val="en-GB" w:eastAsia="en-US"/>
              </w:rPr>
            </w:pPr>
            <w:r w:rsidRPr="00284F22">
              <w:rPr>
                <w:rFonts w:eastAsia="Calibri"/>
                <w:sz w:val="16"/>
                <w:szCs w:val="16"/>
                <w:lang w:val="en-GB" w:eastAsia="en-US"/>
              </w:rPr>
              <w:t>40</w:t>
            </w:r>
          </w:p>
        </w:tc>
        <w:tc>
          <w:tcPr>
            <w:tcW w:w="1275" w:type="dxa"/>
            <w:shd w:val="clear" w:color="auto" w:fill="auto"/>
            <w:noWrap/>
          </w:tcPr>
          <w:p w:rsidR="00BF6385" w:rsidRPr="00284F22" w:rsidRDefault="00BF6385" w:rsidP="00BF6385">
            <w:pPr>
              <w:rPr>
                <w:rFonts w:eastAsia="Calibri"/>
                <w:sz w:val="16"/>
                <w:szCs w:val="16"/>
                <w:lang w:eastAsia="en-US"/>
              </w:rPr>
            </w:pPr>
            <w:r w:rsidRPr="00284F22">
              <w:rPr>
                <w:rFonts w:eastAsia="Calibri"/>
                <w:sz w:val="16"/>
                <w:szCs w:val="16"/>
                <w:lang w:eastAsia="en-US"/>
              </w:rPr>
              <w:t>Séminaire/TPE</w:t>
            </w:r>
          </w:p>
        </w:tc>
        <w:tc>
          <w:tcPr>
            <w:tcW w:w="1021" w:type="dxa"/>
            <w:shd w:val="clear" w:color="auto" w:fill="auto"/>
            <w:noWrap/>
          </w:tcPr>
          <w:p w:rsidR="00BF6385" w:rsidRPr="00284F22" w:rsidRDefault="00BF6385" w:rsidP="00BF6385">
            <w:pPr>
              <w:rPr>
                <w:rFonts w:eastAsia="Calibri"/>
                <w:sz w:val="16"/>
                <w:szCs w:val="16"/>
                <w:lang w:eastAsia="en-US"/>
              </w:rPr>
            </w:pPr>
            <w:r w:rsidRPr="00284F22">
              <w:rPr>
                <w:rFonts w:eastAsia="Calibri"/>
                <w:sz w:val="16"/>
                <w:szCs w:val="16"/>
                <w:lang w:eastAsia="en-US"/>
              </w:rPr>
              <w:t>Contrôle continu/ Contrôle final</w:t>
            </w:r>
          </w:p>
        </w:tc>
      </w:tr>
      <w:tr w:rsidR="00284F22" w:rsidRPr="00284F22" w:rsidTr="004E4BB4">
        <w:trPr>
          <w:trHeight w:val="703"/>
        </w:trPr>
        <w:tc>
          <w:tcPr>
            <w:tcW w:w="957"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MSS 2208</w:t>
            </w:r>
          </w:p>
        </w:tc>
        <w:tc>
          <w:tcPr>
            <w:tcW w:w="878"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3</w:t>
            </w:r>
          </w:p>
        </w:tc>
        <w:tc>
          <w:tcPr>
            <w:tcW w:w="2220" w:type="dxa"/>
            <w:shd w:val="clear" w:color="auto" w:fill="auto"/>
          </w:tcPr>
          <w:p w:rsidR="00BF6385" w:rsidRPr="00284F22" w:rsidRDefault="00BF6385" w:rsidP="00BF6385">
            <w:pPr>
              <w:rPr>
                <w:rFonts w:eastAsia="Calibri"/>
                <w:sz w:val="16"/>
                <w:szCs w:val="16"/>
                <w:lang w:eastAsia="en-US"/>
              </w:rPr>
            </w:pPr>
            <w:r w:rsidRPr="00284F22">
              <w:rPr>
                <w:rFonts w:eastAsia="Calibri"/>
                <w:sz w:val="16"/>
                <w:szCs w:val="16"/>
                <w:lang w:eastAsia="en-US"/>
              </w:rPr>
              <w:t>Connaître les méthodes et  les meilleures techniques de recherches en sciences sociales</w:t>
            </w:r>
          </w:p>
        </w:tc>
        <w:tc>
          <w:tcPr>
            <w:tcW w:w="1760" w:type="dxa"/>
            <w:shd w:val="clear" w:color="auto" w:fill="auto"/>
            <w:hideMark/>
          </w:tcPr>
          <w:p w:rsidR="00BF6385" w:rsidRPr="00284F22" w:rsidRDefault="00BF6385" w:rsidP="00BF6385">
            <w:pPr>
              <w:rPr>
                <w:rFonts w:eastAsia="Calibri"/>
                <w:sz w:val="16"/>
                <w:szCs w:val="16"/>
                <w:lang w:eastAsia="en-US"/>
              </w:rPr>
            </w:pPr>
            <w:r w:rsidRPr="00284F22">
              <w:rPr>
                <w:rFonts w:eastAsia="Calibri"/>
                <w:sz w:val="16"/>
                <w:szCs w:val="16"/>
                <w:lang w:eastAsia="en-US"/>
              </w:rPr>
              <w:t>MSS</w:t>
            </w:r>
          </w:p>
        </w:tc>
        <w:tc>
          <w:tcPr>
            <w:tcW w:w="608" w:type="dxa"/>
            <w:gridSpan w:val="3"/>
            <w:shd w:val="clear" w:color="auto" w:fill="auto"/>
          </w:tcPr>
          <w:p w:rsidR="00BF6385" w:rsidRPr="00284F22" w:rsidRDefault="00BF6385" w:rsidP="00BF6385">
            <w:pPr>
              <w:rPr>
                <w:rFonts w:eastAsia="Calibri"/>
                <w:sz w:val="16"/>
                <w:szCs w:val="16"/>
                <w:lang w:val="en-GB" w:eastAsia="en-US"/>
              </w:rPr>
            </w:pPr>
          </w:p>
        </w:tc>
        <w:tc>
          <w:tcPr>
            <w:tcW w:w="489" w:type="dxa"/>
            <w:shd w:val="clear" w:color="auto" w:fill="auto"/>
          </w:tcPr>
          <w:p w:rsidR="00BF6385" w:rsidRPr="00284F22" w:rsidRDefault="00BF6385" w:rsidP="00BF6385">
            <w:pPr>
              <w:rPr>
                <w:rFonts w:eastAsia="Calibri"/>
                <w:sz w:val="16"/>
                <w:szCs w:val="16"/>
                <w:lang w:val="en-GB" w:eastAsia="en-US"/>
              </w:rPr>
            </w:pPr>
            <w:r w:rsidRPr="00284F22">
              <w:rPr>
                <w:rFonts w:eastAsia="Calibri"/>
                <w:sz w:val="16"/>
                <w:szCs w:val="16"/>
                <w:lang w:val="en-GB" w:eastAsia="en-US"/>
              </w:rPr>
              <w:t>20</w:t>
            </w:r>
          </w:p>
        </w:tc>
        <w:tc>
          <w:tcPr>
            <w:tcW w:w="709" w:type="dxa"/>
            <w:shd w:val="clear" w:color="auto" w:fill="auto"/>
          </w:tcPr>
          <w:p w:rsidR="00BF6385" w:rsidRPr="00284F22" w:rsidRDefault="00BF6385" w:rsidP="00BF6385">
            <w:pPr>
              <w:rPr>
                <w:rFonts w:eastAsia="Calibri"/>
                <w:sz w:val="16"/>
                <w:szCs w:val="16"/>
                <w:lang w:val="en-GB" w:eastAsia="en-US"/>
              </w:rPr>
            </w:pPr>
            <w:r w:rsidRPr="00284F22">
              <w:rPr>
                <w:rFonts w:eastAsia="Calibri"/>
                <w:sz w:val="16"/>
                <w:szCs w:val="16"/>
                <w:lang w:val="en-GB" w:eastAsia="en-US"/>
              </w:rPr>
              <w:t>40</w:t>
            </w:r>
          </w:p>
        </w:tc>
        <w:tc>
          <w:tcPr>
            <w:tcW w:w="851" w:type="dxa"/>
            <w:shd w:val="clear" w:color="auto" w:fill="auto"/>
          </w:tcPr>
          <w:p w:rsidR="00BF6385" w:rsidRPr="00284F22" w:rsidRDefault="00BF6385" w:rsidP="00BF6385">
            <w:pPr>
              <w:rPr>
                <w:rFonts w:eastAsia="Calibri"/>
                <w:sz w:val="16"/>
                <w:szCs w:val="16"/>
                <w:lang w:val="en-GB" w:eastAsia="en-US"/>
              </w:rPr>
            </w:pPr>
            <w:r w:rsidRPr="00284F22">
              <w:rPr>
                <w:rFonts w:eastAsia="Calibri"/>
                <w:sz w:val="16"/>
                <w:szCs w:val="16"/>
                <w:lang w:val="en-GB" w:eastAsia="en-US"/>
              </w:rPr>
              <w:t>60</w:t>
            </w:r>
          </w:p>
        </w:tc>
        <w:tc>
          <w:tcPr>
            <w:tcW w:w="1275" w:type="dxa"/>
            <w:shd w:val="clear" w:color="auto" w:fill="auto"/>
            <w:noWrap/>
          </w:tcPr>
          <w:p w:rsidR="00BF6385" w:rsidRPr="00284F22" w:rsidRDefault="00BF6385" w:rsidP="00BF6385">
            <w:pPr>
              <w:rPr>
                <w:rFonts w:eastAsia="Calibri"/>
                <w:sz w:val="16"/>
                <w:szCs w:val="16"/>
                <w:lang w:eastAsia="en-US"/>
              </w:rPr>
            </w:pPr>
            <w:r w:rsidRPr="00284F22">
              <w:rPr>
                <w:rFonts w:eastAsia="Calibri"/>
                <w:sz w:val="16"/>
                <w:szCs w:val="16"/>
                <w:lang w:eastAsia="en-US"/>
              </w:rPr>
              <w:t>Séminaire/TPE</w:t>
            </w:r>
          </w:p>
        </w:tc>
        <w:tc>
          <w:tcPr>
            <w:tcW w:w="1021" w:type="dxa"/>
            <w:shd w:val="clear" w:color="auto" w:fill="auto"/>
            <w:noWrap/>
          </w:tcPr>
          <w:p w:rsidR="00BF6385" w:rsidRPr="00284F22" w:rsidRDefault="00BF6385" w:rsidP="00BF6385">
            <w:pPr>
              <w:rPr>
                <w:sz w:val="24"/>
                <w:szCs w:val="24"/>
              </w:rPr>
            </w:pPr>
            <w:r w:rsidRPr="00284F22">
              <w:rPr>
                <w:rFonts w:eastAsia="Calibri"/>
                <w:sz w:val="16"/>
                <w:szCs w:val="16"/>
                <w:lang w:eastAsia="en-US"/>
              </w:rPr>
              <w:t>Contrôle continu/ Contrôle final</w:t>
            </w:r>
          </w:p>
        </w:tc>
      </w:tr>
      <w:tr w:rsidR="00284F22" w:rsidRPr="00284F22" w:rsidTr="004E4BB4">
        <w:trPr>
          <w:trHeight w:val="406"/>
        </w:trPr>
        <w:tc>
          <w:tcPr>
            <w:tcW w:w="957" w:type="dxa"/>
            <w:shd w:val="clear" w:color="auto" w:fill="auto"/>
          </w:tcPr>
          <w:p w:rsidR="00E564A6" w:rsidRPr="00E23D23" w:rsidRDefault="00E564A6" w:rsidP="00E564A6">
            <w:pPr>
              <w:rPr>
                <w:rFonts w:eastAsia="Calibri"/>
                <w:b/>
                <w:lang w:eastAsia="en-US"/>
              </w:rPr>
            </w:pPr>
            <w:r w:rsidRPr="00E23D23">
              <w:rPr>
                <w:rFonts w:eastAsia="Calibri"/>
                <w:b/>
                <w:lang w:eastAsia="en-US"/>
              </w:rPr>
              <w:t xml:space="preserve">Total </w:t>
            </w:r>
          </w:p>
        </w:tc>
        <w:tc>
          <w:tcPr>
            <w:tcW w:w="878" w:type="dxa"/>
            <w:shd w:val="clear" w:color="auto" w:fill="auto"/>
          </w:tcPr>
          <w:p w:rsidR="00E564A6" w:rsidRPr="00E23D23" w:rsidRDefault="00E564A6" w:rsidP="00BF6385">
            <w:pPr>
              <w:rPr>
                <w:rFonts w:eastAsia="Calibri"/>
                <w:b/>
                <w:sz w:val="16"/>
                <w:szCs w:val="16"/>
                <w:lang w:eastAsia="en-US"/>
              </w:rPr>
            </w:pPr>
            <w:r w:rsidRPr="00E23D23">
              <w:rPr>
                <w:rFonts w:eastAsia="Calibri"/>
                <w:b/>
                <w:sz w:val="16"/>
                <w:szCs w:val="16"/>
                <w:lang w:eastAsia="en-US"/>
              </w:rPr>
              <w:t>10</w:t>
            </w:r>
          </w:p>
        </w:tc>
        <w:tc>
          <w:tcPr>
            <w:tcW w:w="5786" w:type="dxa"/>
            <w:gridSpan w:val="7"/>
            <w:shd w:val="clear" w:color="auto" w:fill="auto"/>
          </w:tcPr>
          <w:p w:rsidR="00E564A6" w:rsidRPr="00284F22" w:rsidRDefault="00E564A6" w:rsidP="00BF6385">
            <w:pPr>
              <w:jc w:val="center"/>
              <w:rPr>
                <w:rFonts w:eastAsia="Calibri"/>
                <w:sz w:val="16"/>
                <w:szCs w:val="16"/>
                <w:lang w:val="en-GB" w:eastAsia="en-US"/>
              </w:rPr>
            </w:pPr>
          </w:p>
        </w:tc>
        <w:tc>
          <w:tcPr>
            <w:tcW w:w="851" w:type="dxa"/>
            <w:shd w:val="clear" w:color="auto" w:fill="auto"/>
          </w:tcPr>
          <w:p w:rsidR="00E564A6" w:rsidRPr="00E23D23" w:rsidRDefault="00E564A6" w:rsidP="00BF6385">
            <w:pPr>
              <w:rPr>
                <w:rFonts w:eastAsia="Calibri"/>
                <w:b/>
                <w:sz w:val="16"/>
                <w:szCs w:val="16"/>
                <w:lang w:val="en-GB" w:eastAsia="en-US"/>
              </w:rPr>
            </w:pPr>
            <w:r w:rsidRPr="00E23D23">
              <w:rPr>
                <w:rFonts w:eastAsia="Calibri"/>
                <w:b/>
                <w:sz w:val="16"/>
                <w:szCs w:val="16"/>
                <w:lang w:val="en-GB" w:eastAsia="en-US"/>
              </w:rPr>
              <w:t>200</w:t>
            </w:r>
          </w:p>
        </w:tc>
        <w:tc>
          <w:tcPr>
            <w:tcW w:w="2296" w:type="dxa"/>
            <w:gridSpan w:val="2"/>
            <w:shd w:val="clear" w:color="auto" w:fill="auto"/>
            <w:noWrap/>
          </w:tcPr>
          <w:p w:rsidR="00E564A6" w:rsidRPr="00284F22" w:rsidRDefault="00E564A6" w:rsidP="00BF6385">
            <w:pPr>
              <w:rPr>
                <w:rFonts w:eastAsia="Calibri"/>
                <w:sz w:val="16"/>
                <w:szCs w:val="16"/>
                <w:lang w:eastAsia="en-US"/>
              </w:rPr>
            </w:pPr>
          </w:p>
        </w:tc>
      </w:tr>
      <w:tr w:rsidR="00284F22" w:rsidRPr="00284F22" w:rsidTr="004E4BB4">
        <w:trPr>
          <w:trHeight w:val="406"/>
        </w:trPr>
        <w:tc>
          <w:tcPr>
            <w:tcW w:w="957" w:type="dxa"/>
            <w:shd w:val="clear" w:color="auto" w:fill="auto"/>
          </w:tcPr>
          <w:p w:rsidR="00E564A6" w:rsidRPr="00E23D23" w:rsidRDefault="00E564A6" w:rsidP="00BF6385">
            <w:pPr>
              <w:rPr>
                <w:rFonts w:eastAsia="Calibri"/>
                <w:b/>
                <w:lang w:eastAsia="en-US"/>
              </w:rPr>
            </w:pPr>
            <w:r w:rsidRPr="00E23D23">
              <w:rPr>
                <w:rFonts w:eastAsia="Calibri"/>
                <w:b/>
                <w:lang w:eastAsia="en-US"/>
              </w:rPr>
              <w:t>Totaux</w:t>
            </w:r>
          </w:p>
        </w:tc>
        <w:tc>
          <w:tcPr>
            <w:tcW w:w="878" w:type="dxa"/>
            <w:shd w:val="clear" w:color="auto" w:fill="auto"/>
          </w:tcPr>
          <w:p w:rsidR="00E564A6" w:rsidRPr="00E23D23" w:rsidRDefault="00E564A6" w:rsidP="00BF6385">
            <w:pPr>
              <w:rPr>
                <w:rFonts w:eastAsia="Calibri"/>
                <w:b/>
                <w:sz w:val="16"/>
                <w:szCs w:val="16"/>
                <w:lang w:eastAsia="en-US"/>
              </w:rPr>
            </w:pPr>
            <w:r w:rsidRPr="00E23D23">
              <w:rPr>
                <w:rFonts w:eastAsia="Calibri"/>
                <w:b/>
                <w:sz w:val="16"/>
                <w:szCs w:val="16"/>
                <w:lang w:eastAsia="en-US"/>
              </w:rPr>
              <w:t>30</w:t>
            </w:r>
          </w:p>
        </w:tc>
        <w:tc>
          <w:tcPr>
            <w:tcW w:w="5786" w:type="dxa"/>
            <w:gridSpan w:val="7"/>
            <w:shd w:val="clear" w:color="auto" w:fill="auto"/>
          </w:tcPr>
          <w:p w:rsidR="00E564A6" w:rsidRPr="00284F22" w:rsidRDefault="00E564A6" w:rsidP="00BF6385">
            <w:pPr>
              <w:jc w:val="center"/>
              <w:rPr>
                <w:rFonts w:eastAsia="Calibri"/>
                <w:sz w:val="16"/>
                <w:szCs w:val="16"/>
                <w:lang w:val="en-GB" w:eastAsia="en-US"/>
              </w:rPr>
            </w:pPr>
          </w:p>
        </w:tc>
        <w:tc>
          <w:tcPr>
            <w:tcW w:w="851" w:type="dxa"/>
            <w:shd w:val="clear" w:color="auto" w:fill="auto"/>
          </w:tcPr>
          <w:p w:rsidR="00E564A6" w:rsidRPr="00E23D23" w:rsidRDefault="00E564A6" w:rsidP="000F4218">
            <w:pPr>
              <w:rPr>
                <w:rFonts w:eastAsia="Calibri"/>
                <w:b/>
                <w:sz w:val="16"/>
                <w:szCs w:val="16"/>
                <w:lang w:val="en-GB" w:eastAsia="en-US"/>
              </w:rPr>
            </w:pPr>
            <w:r w:rsidRPr="00E23D23">
              <w:rPr>
                <w:rFonts w:eastAsia="Calibri"/>
                <w:b/>
                <w:sz w:val="16"/>
                <w:szCs w:val="16"/>
                <w:lang w:val="en-GB" w:eastAsia="en-US"/>
              </w:rPr>
              <w:t>600</w:t>
            </w:r>
          </w:p>
        </w:tc>
        <w:tc>
          <w:tcPr>
            <w:tcW w:w="2296" w:type="dxa"/>
            <w:gridSpan w:val="2"/>
            <w:shd w:val="clear" w:color="auto" w:fill="auto"/>
            <w:noWrap/>
          </w:tcPr>
          <w:p w:rsidR="00E564A6" w:rsidRPr="00284F22" w:rsidRDefault="00E564A6" w:rsidP="00BF6385">
            <w:pPr>
              <w:rPr>
                <w:rFonts w:eastAsia="Calibri"/>
                <w:sz w:val="16"/>
                <w:szCs w:val="16"/>
                <w:lang w:eastAsia="en-US"/>
              </w:rPr>
            </w:pPr>
          </w:p>
        </w:tc>
      </w:tr>
    </w:tbl>
    <w:p w:rsidR="00D72E9A" w:rsidRPr="00284F22" w:rsidRDefault="00D72E9A" w:rsidP="00B378D6">
      <w:pPr>
        <w:pStyle w:val="Corpsdetexte"/>
        <w:tabs>
          <w:tab w:val="clear" w:pos="1701"/>
          <w:tab w:val="left" w:pos="567"/>
          <w:tab w:val="left" w:pos="2127"/>
        </w:tabs>
        <w:spacing w:before="240" w:after="120" w:line="360" w:lineRule="auto"/>
        <w:rPr>
          <w:b/>
          <w:bCs/>
          <w:color w:val="auto"/>
          <w:sz w:val="28"/>
          <w:szCs w:val="28"/>
        </w:rPr>
      </w:pPr>
    </w:p>
    <w:p w:rsidR="00A10ECF" w:rsidRPr="00284F22" w:rsidRDefault="00A10ECF" w:rsidP="00B378D6">
      <w:pPr>
        <w:pStyle w:val="Corpsdetexte"/>
        <w:tabs>
          <w:tab w:val="clear" w:pos="1701"/>
          <w:tab w:val="left" w:pos="567"/>
          <w:tab w:val="left" w:pos="2127"/>
        </w:tabs>
        <w:spacing w:before="240" w:after="120" w:line="360" w:lineRule="auto"/>
        <w:rPr>
          <w:b/>
          <w:bCs/>
          <w:color w:val="auto"/>
          <w:sz w:val="28"/>
          <w:szCs w:val="28"/>
        </w:rPr>
      </w:pPr>
    </w:p>
    <w:p w:rsidR="00A10ECF" w:rsidRPr="00284F22" w:rsidRDefault="00A10ECF" w:rsidP="00B378D6">
      <w:pPr>
        <w:pStyle w:val="Corpsdetexte"/>
        <w:tabs>
          <w:tab w:val="clear" w:pos="1701"/>
          <w:tab w:val="left" w:pos="567"/>
          <w:tab w:val="left" w:pos="2127"/>
        </w:tabs>
        <w:spacing w:before="240" w:after="120" w:line="360" w:lineRule="auto"/>
        <w:rPr>
          <w:b/>
          <w:bCs/>
          <w:color w:val="auto"/>
          <w:sz w:val="28"/>
          <w:szCs w:val="28"/>
        </w:rPr>
      </w:pPr>
    </w:p>
    <w:p w:rsidR="00A10ECF" w:rsidRPr="00284F22" w:rsidRDefault="00A10ECF" w:rsidP="00B378D6">
      <w:pPr>
        <w:pStyle w:val="Corpsdetexte"/>
        <w:tabs>
          <w:tab w:val="clear" w:pos="1701"/>
          <w:tab w:val="left" w:pos="567"/>
          <w:tab w:val="left" w:pos="2127"/>
        </w:tabs>
        <w:spacing w:before="240" w:after="120" w:line="360" w:lineRule="auto"/>
        <w:rPr>
          <w:b/>
          <w:bCs/>
          <w:color w:val="auto"/>
          <w:sz w:val="28"/>
          <w:szCs w:val="28"/>
        </w:rPr>
      </w:pPr>
    </w:p>
    <w:p w:rsidR="00A10ECF" w:rsidRPr="00284F22" w:rsidRDefault="00A10ECF" w:rsidP="00B378D6">
      <w:pPr>
        <w:pStyle w:val="Corpsdetexte"/>
        <w:tabs>
          <w:tab w:val="clear" w:pos="1701"/>
          <w:tab w:val="left" w:pos="567"/>
          <w:tab w:val="left" w:pos="2127"/>
        </w:tabs>
        <w:spacing w:before="240" w:after="120" w:line="360" w:lineRule="auto"/>
        <w:rPr>
          <w:b/>
          <w:bCs/>
          <w:color w:val="auto"/>
          <w:sz w:val="28"/>
          <w:szCs w:val="28"/>
        </w:rPr>
      </w:pPr>
    </w:p>
    <w:p w:rsidR="00A10ECF" w:rsidRPr="00284F22" w:rsidRDefault="00A10ECF" w:rsidP="00B378D6">
      <w:pPr>
        <w:pStyle w:val="Corpsdetexte"/>
        <w:tabs>
          <w:tab w:val="clear" w:pos="1701"/>
          <w:tab w:val="left" w:pos="567"/>
          <w:tab w:val="left" w:pos="2127"/>
        </w:tabs>
        <w:spacing w:before="240" w:after="120" w:line="360" w:lineRule="auto"/>
        <w:rPr>
          <w:b/>
          <w:bCs/>
          <w:color w:val="auto"/>
          <w:sz w:val="28"/>
          <w:szCs w:val="28"/>
        </w:rPr>
      </w:pPr>
    </w:p>
    <w:p w:rsidR="00A10ECF" w:rsidRPr="00284F22" w:rsidRDefault="00A10ECF" w:rsidP="00B378D6">
      <w:pPr>
        <w:pStyle w:val="Corpsdetexte"/>
        <w:tabs>
          <w:tab w:val="clear" w:pos="1701"/>
          <w:tab w:val="left" w:pos="567"/>
          <w:tab w:val="left" w:pos="2127"/>
        </w:tabs>
        <w:spacing w:before="240" w:after="120" w:line="360" w:lineRule="auto"/>
        <w:rPr>
          <w:b/>
          <w:bCs/>
          <w:color w:val="auto"/>
          <w:sz w:val="28"/>
          <w:szCs w:val="28"/>
        </w:rPr>
      </w:pPr>
    </w:p>
    <w:p w:rsidR="00A10ECF" w:rsidRPr="00284F22" w:rsidRDefault="00A10ECF" w:rsidP="00B378D6">
      <w:pPr>
        <w:pStyle w:val="Corpsdetexte"/>
        <w:tabs>
          <w:tab w:val="clear" w:pos="1701"/>
          <w:tab w:val="left" w:pos="567"/>
          <w:tab w:val="left" w:pos="2127"/>
        </w:tabs>
        <w:spacing w:before="240" w:after="120" w:line="360" w:lineRule="auto"/>
        <w:rPr>
          <w:b/>
          <w:bCs/>
          <w:color w:val="auto"/>
          <w:sz w:val="28"/>
          <w:szCs w:val="28"/>
        </w:rPr>
      </w:pPr>
    </w:p>
    <w:p w:rsidR="00A10ECF" w:rsidRPr="00284F22" w:rsidRDefault="00A10ECF" w:rsidP="00B378D6">
      <w:pPr>
        <w:pStyle w:val="Corpsdetexte"/>
        <w:tabs>
          <w:tab w:val="clear" w:pos="1701"/>
          <w:tab w:val="left" w:pos="567"/>
          <w:tab w:val="left" w:pos="2127"/>
        </w:tabs>
        <w:spacing w:before="240" w:after="120" w:line="360" w:lineRule="auto"/>
        <w:rPr>
          <w:b/>
          <w:bCs/>
          <w:color w:val="auto"/>
          <w:sz w:val="28"/>
          <w:szCs w:val="28"/>
        </w:rPr>
      </w:pPr>
    </w:p>
    <w:p w:rsidR="00850F49" w:rsidRPr="00284F22" w:rsidRDefault="00A17BCA" w:rsidP="002B694B">
      <w:pPr>
        <w:pStyle w:val="Corpsdetexte"/>
        <w:tabs>
          <w:tab w:val="clear" w:pos="1701"/>
          <w:tab w:val="left" w:pos="567"/>
          <w:tab w:val="left" w:pos="2127"/>
        </w:tabs>
        <w:spacing w:before="240" w:after="120" w:line="360" w:lineRule="auto"/>
        <w:jc w:val="center"/>
        <w:rPr>
          <w:b/>
          <w:bCs/>
          <w:color w:val="auto"/>
          <w:sz w:val="28"/>
          <w:szCs w:val="28"/>
        </w:rPr>
      </w:pPr>
      <w:r w:rsidRPr="00284F22">
        <w:rPr>
          <w:b/>
          <w:bCs/>
          <w:color w:val="auto"/>
          <w:sz w:val="28"/>
          <w:szCs w:val="28"/>
        </w:rPr>
        <w:t>Semestre III</w:t>
      </w:r>
    </w:p>
    <w:p w:rsidR="00850F49" w:rsidRPr="00284F22" w:rsidRDefault="00850F49" w:rsidP="00850F49">
      <w:pPr>
        <w:pStyle w:val="Corpsdetexte"/>
        <w:tabs>
          <w:tab w:val="clear" w:pos="1701"/>
          <w:tab w:val="left" w:pos="567"/>
          <w:tab w:val="left" w:pos="2127"/>
        </w:tabs>
        <w:spacing w:before="100"/>
        <w:jc w:val="center"/>
        <w:rPr>
          <w:bCs/>
          <w:color w:val="auto"/>
          <w:sz w:val="20"/>
          <w:szCs w:val="20"/>
        </w:rPr>
      </w:pPr>
    </w:p>
    <w:tbl>
      <w:tblPr>
        <w:tblW w:w="1108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51"/>
        <w:gridCol w:w="1843"/>
        <w:gridCol w:w="1842"/>
        <w:gridCol w:w="851"/>
        <w:gridCol w:w="850"/>
        <w:gridCol w:w="709"/>
        <w:gridCol w:w="709"/>
        <w:gridCol w:w="1276"/>
        <w:gridCol w:w="1162"/>
      </w:tblGrid>
      <w:tr w:rsidR="00284F22" w:rsidRPr="00284F22" w:rsidTr="004E4BB4">
        <w:tc>
          <w:tcPr>
            <w:tcW w:w="993" w:type="dxa"/>
            <w:shd w:val="clear" w:color="auto" w:fill="auto"/>
          </w:tcPr>
          <w:p w:rsidR="000F4218" w:rsidRPr="00284F22" w:rsidRDefault="000F4218" w:rsidP="000F4218">
            <w:pPr>
              <w:ind w:left="-113"/>
              <w:rPr>
                <w:rFonts w:eastAsia="Calibri"/>
                <w:b/>
                <w:bCs/>
                <w:sz w:val="16"/>
                <w:szCs w:val="16"/>
                <w:lang w:eastAsia="en-US"/>
              </w:rPr>
            </w:pPr>
            <w:r w:rsidRPr="00284F22">
              <w:rPr>
                <w:rFonts w:eastAsia="Calibri"/>
                <w:b/>
                <w:bCs/>
                <w:sz w:val="16"/>
                <w:szCs w:val="16"/>
                <w:lang w:eastAsia="en-US"/>
              </w:rPr>
              <w:t>UE/module</w:t>
            </w:r>
          </w:p>
        </w:tc>
        <w:tc>
          <w:tcPr>
            <w:tcW w:w="851" w:type="dxa"/>
            <w:shd w:val="clear" w:color="auto" w:fill="auto"/>
          </w:tcPr>
          <w:p w:rsidR="000F4218" w:rsidRPr="00284F22" w:rsidRDefault="000F4218" w:rsidP="000F4218">
            <w:pPr>
              <w:rPr>
                <w:rFonts w:eastAsia="Calibri"/>
                <w:b/>
                <w:bCs/>
                <w:sz w:val="16"/>
                <w:szCs w:val="16"/>
                <w:lang w:eastAsia="en-US"/>
              </w:rPr>
            </w:pPr>
            <w:r w:rsidRPr="00284F22">
              <w:rPr>
                <w:rFonts w:eastAsia="Calibri"/>
                <w:b/>
                <w:bCs/>
                <w:sz w:val="16"/>
                <w:szCs w:val="16"/>
                <w:lang w:eastAsia="en-US"/>
              </w:rPr>
              <w:t>Crédits</w:t>
            </w:r>
          </w:p>
        </w:tc>
        <w:tc>
          <w:tcPr>
            <w:tcW w:w="1843" w:type="dxa"/>
            <w:shd w:val="clear" w:color="auto" w:fill="auto"/>
          </w:tcPr>
          <w:p w:rsidR="000F4218" w:rsidRPr="00284F22" w:rsidRDefault="000F4218" w:rsidP="000F4218">
            <w:pPr>
              <w:rPr>
                <w:rFonts w:eastAsia="Calibri"/>
                <w:b/>
                <w:bCs/>
                <w:sz w:val="16"/>
                <w:szCs w:val="16"/>
                <w:lang w:eastAsia="en-US"/>
              </w:rPr>
            </w:pPr>
            <w:r w:rsidRPr="00284F22">
              <w:rPr>
                <w:rFonts w:eastAsia="Calibri"/>
                <w:b/>
                <w:bCs/>
                <w:sz w:val="16"/>
                <w:szCs w:val="16"/>
                <w:lang w:eastAsia="en-US"/>
              </w:rPr>
              <w:t>Compétences et/ou connaissances attendues</w:t>
            </w:r>
          </w:p>
        </w:tc>
        <w:tc>
          <w:tcPr>
            <w:tcW w:w="1842" w:type="dxa"/>
            <w:shd w:val="clear" w:color="auto" w:fill="auto"/>
          </w:tcPr>
          <w:p w:rsidR="000F4218" w:rsidRPr="00284F22" w:rsidRDefault="000F4218" w:rsidP="000F4218">
            <w:pPr>
              <w:rPr>
                <w:rFonts w:eastAsia="Calibri"/>
                <w:b/>
                <w:bCs/>
                <w:sz w:val="16"/>
                <w:szCs w:val="16"/>
                <w:lang w:eastAsia="en-US"/>
              </w:rPr>
            </w:pPr>
            <w:r w:rsidRPr="00284F22">
              <w:rPr>
                <w:rFonts w:eastAsia="Calibri"/>
                <w:b/>
                <w:bCs/>
                <w:sz w:val="16"/>
                <w:szCs w:val="16"/>
                <w:lang w:eastAsia="en-US"/>
              </w:rPr>
              <w:t>Disciplines concernées</w:t>
            </w:r>
          </w:p>
        </w:tc>
        <w:tc>
          <w:tcPr>
            <w:tcW w:w="851" w:type="dxa"/>
            <w:shd w:val="clear" w:color="auto" w:fill="auto"/>
          </w:tcPr>
          <w:p w:rsidR="000F4218" w:rsidRPr="00284F22" w:rsidRDefault="000F4218" w:rsidP="000F4218">
            <w:pPr>
              <w:rPr>
                <w:rFonts w:eastAsia="Calibri"/>
                <w:b/>
                <w:sz w:val="16"/>
                <w:szCs w:val="16"/>
                <w:lang w:eastAsia="en-US"/>
              </w:rPr>
            </w:pPr>
            <w:r w:rsidRPr="00284F22">
              <w:rPr>
                <w:rFonts w:eastAsia="Calibri"/>
                <w:b/>
                <w:sz w:val="16"/>
                <w:szCs w:val="16"/>
                <w:lang w:eastAsia="en-US"/>
              </w:rPr>
              <w:t>CM/TP</w:t>
            </w:r>
          </w:p>
        </w:tc>
        <w:tc>
          <w:tcPr>
            <w:tcW w:w="850" w:type="dxa"/>
            <w:shd w:val="clear" w:color="auto" w:fill="auto"/>
          </w:tcPr>
          <w:p w:rsidR="000F4218" w:rsidRPr="00284F22" w:rsidRDefault="000F4218" w:rsidP="000F4218">
            <w:pPr>
              <w:rPr>
                <w:rFonts w:eastAsia="Calibri"/>
                <w:b/>
                <w:sz w:val="16"/>
                <w:szCs w:val="16"/>
                <w:lang w:eastAsia="en-US"/>
              </w:rPr>
            </w:pPr>
            <w:r w:rsidRPr="00284F22">
              <w:rPr>
                <w:rFonts w:eastAsia="Calibri"/>
                <w:b/>
                <w:sz w:val="16"/>
                <w:szCs w:val="16"/>
                <w:lang w:eastAsia="en-US"/>
              </w:rPr>
              <w:t>SEM</w:t>
            </w:r>
          </w:p>
        </w:tc>
        <w:tc>
          <w:tcPr>
            <w:tcW w:w="709" w:type="dxa"/>
            <w:shd w:val="clear" w:color="auto" w:fill="auto"/>
          </w:tcPr>
          <w:p w:rsidR="000F4218" w:rsidRPr="00284F22" w:rsidRDefault="000F4218" w:rsidP="000F4218">
            <w:pPr>
              <w:rPr>
                <w:rFonts w:eastAsia="Calibri"/>
                <w:b/>
                <w:sz w:val="16"/>
                <w:szCs w:val="16"/>
                <w:lang w:eastAsia="en-US"/>
              </w:rPr>
            </w:pPr>
            <w:r w:rsidRPr="00284F22">
              <w:rPr>
                <w:rFonts w:eastAsia="Calibri"/>
                <w:b/>
                <w:sz w:val="16"/>
                <w:szCs w:val="16"/>
                <w:lang w:eastAsia="en-US"/>
              </w:rPr>
              <w:t>TPE</w:t>
            </w:r>
          </w:p>
        </w:tc>
        <w:tc>
          <w:tcPr>
            <w:tcW w:w="709" w:type="dxa"/>
            <w:shd w:val="clear" w:color="auto" w:fill="auto"/>
          </w:tcPr>
          <w:p w:rsidR="000F4218" w:rsidRPr="00284F22" w:rsidRDefault="000F4218" w:rsidP="000F4218">
            <w:pPr>
              <w:rPr>
                <w:rFonts w:eastAsia="Calibri"/>
                <w:b/>
                <w:sz w:val="16"/>
                <w:szCs w:val="16"/>
                <w:lang w:eastAsia="en-US"/>
              </w:rPr>
            </w:pPr>
            <w:r w:rsidRPr="00284F22">
              <w:rPr>
                <w:rFonts w:eastAsia="Calibri"/>
                <w:b/>
                <w:sz w:val="16"/>
                <w:szCs w:val="16"/>
                <w:lang w:eastAsia="en-US"/>
              </w:rPr>
              <w:t>VHT</w:t>
            </w:r>
          </w:p>
        </w:tc>
        <w:tc>
          <w:tcPr>
            <w:tcW w:w="1276" w:type="dxa"/>
            <w:shd w:val="clear" w:color="auto" w:fill="auto"/>
          </w:tcPr>
          <w:p w:rsidR="000F4218" w:rsidRPr="00284F22" w:rsidRDefault="000F4218" w:rsidP="000F4218">
            <w:pPr>
              <w:rPr>
                <w:rFonts w:eastAsia="Calibri"/>
                <w:b/>
                <w:sz w:val="16"/>
                <w:szCs w:val="16"/>
                <w:lang w:eastAsia="en-US"/>
              </w:rPr>
            </w:pPr>
            <w:r w:rsidRPr="00284F22">
              <w:rPr>
                <w:rFonts w:eastAsia="Calibri"/>
                <w:b/>
                <w:sz w:val="16"/>
                <w:szCs w:val="16"/>
                <w:lang w:eastAsia="en-US"/>
              </w:rPr>
              <w:t>Modalités de l’enseignement</w:t>
            </w:r>
          </w:p>
        </w:tc>
        <w:tc>
          <w:tcPr>
            <w:tcW w:w="1162" w:type="dxa"/>
            <w:shd w:val="clear" w:color="auto" w:fill="auto"/>
          </w:tcPr>
          <w:p w:rsidR="000F4218" w:rsidRPr="00284F22" w:rsidRDefault="000F4218" w:rsidP="000F4218">
            <w:pPr>
              <w:rPr>
                <w:rFonts w:eastAsia="Calibri"/>
                <w:b/>
                <w:sz w:val="16"/>
                <w:szCs w:val="16"/>
                <w:lang w:eastAsia="en-US"/>
              </w:rPr>
            </w:pPr>
            <w:r w:rsidRPr="00284F22">
              <w:rPr>
                <w:rFonts w:eastAsia="Calibri"/>
                <w:b/>
                <w:sz w:val="16"/>
                <w:szCs w:val="16"/>
                <w:lang w:eastAsia="en-US"/>
              </w:rPr>
              <w:t>Modalités d’évaluation</w:t>
            </w:r>
          </w:p>
        </w:tc>
      </w:tr>
      <w:tr w:rsidR="00284F22" w:rsidRPr="00284F22" w:rsidTr="004E4BB4">
        <w:tc>
          <w:tcPr>
            <w:tcW w:w="11086" w:type="dxa"/>
            <w:gridSpan w:val="10"/>
            <w:shd w:val="clear" w:color="auto" w:fill="auto"/>
          </w:tcPr>
          <w:p w:rsidR="000F4218" w:rsidRPr="00284F22" w:rsidRDefault="000F4218" w:rsidP="000F4218">
            <w:pPr>
              <w:jc w:val="center"/>
              <w:rPr>
                <w:rFonts w:eastAsia="Calibri"/>
                <w:b/>
                <w:sz w:val="16"/>
                <w:szCs w:val="16"/>
                <w:lang w:eastAsia="en-US"/>
              </w:rPr>
            </w:pPr>
            <w:r w:rsidRPr="00284F22">
              <w:rPr>
                <w:rFonts w:eastAsia="Calibri"/>
                <w:b/>
                <w:lang w:eastAsia="en-US"/>
              </w:rPr>
              <w:t>UE Majeures</w:t>
            </w:r>
          </w:p>
        </w:tc>
      </w:tr>
      <w:tr w:rsidR="00284F22" w:rsidRPr="00284F22" w:rsidTr="004E4BB4">
        <w:tc>
          <w:tcPr>
            <w:tcW w:w="993"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GEP 2301</w:t>
            </w:r>
          </w:p>
        </w:tc>
        <w:tc>
          <w:tcPr>
            <w:tcW w:w="851" w:type="dxa"/>
            <w:shd w:val="clear" w:color="auto" w:fill="auto"/>
          </w:tcPr>
          <w:p w:rsidR="000F4218" w:rsidRPr="00284F22" w:rsidRDefault="000F4218" w:rsidP="00634E9A">
            <w:pPr>
              <w:jc w:val="center"/>
              <w:rPr>
                <w:rFonts w:eastAsia="Calibri"/>
                <w:sz w:val="16"/>
                <w:szCs w:val="16"/>
                <w:lang w:eastAsia="en-US"/>
              </w:rPr>
            </w:pPr>
            <w:r w:rsidRPr="00284F22">
              <w:rPr>
                <w:rFonts w:eastAsia="Calibri"/>
                <w:sz w:val="16"/>
                <w:szCs w:val="16"/>
                <w:lang w:eastAsia="en-US"/>
              </w:rPr>
              <w:t>5</w:t>
            </w:r>
          </w:p>
        </w:tc>
        <w:tc>
          <w:tcPr>
            <w:tcW w:w="1843"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Identifier les nouvelles dynamiques des rapports dits « nord-sud » et en comprendre les enjeux pour chaque type de pays et pour l’ensemble de l’humanité</w:t>
            </w:r>
          </w:p>
        </w:tc>
        <w:tc>
          <w:tcPr>
            <w:tcW w:w="1842"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 xml:space="preserve">Grands enjeux politiques contemporains  </w:t>
            </w:r>
          </w:p>
          <w:p w:rsidR="000F4218" w:rsidRPr="00284F22" w:rsidRDefault="000F4218" w:rsidP="000F4218">
            <w:pPr>
              <w:rPr>
                <w:rFonts w:eastAsia="Calibri"/>
                <w:sz w:val="16"/>
                <w:szCs w:val="16"/>
                <w:lang w:eastAsia="en-US"/>
              </w:rPr>
            </w:pPr>
          </w:p>
        </w:tc>
        <w:tc>
          <w:tcPr>
            <w:tcW w:w="851" w:type="dxa"/>
            <w:shd w:val="clear" w:color="auto" w:fill="auto"/>
          </w:tcPr>
          <w:p w:rsidR="000F4218" w:rsidRPr="00284F22" w:rsidRDefault="000F4218" w:rsidP="000F4218">
            <w:pPr>
              <w:jc w:val="center"/>
              <w:rPr>
                <w:rFonts w:eastAsia="Calibri"/>
                <w:sz w:val="16"/>
                <w:szCs w:val="16"/>
                <w:lang w:val="en-GB" w:eastAsia="en-US"/>
              </w:rPr>
            </w:pPr>
            <w:r w:rsidRPr="00284F22">
              <w:rPr>
                <w:rFonts w:eastAsia="Calibri"/>
                <w:sz w:val="16"/>
                <w:szCs w:val="16"/>
                <w:lang w:val="en-GB" w:eastAsia="en-US"/>
              </w:rPr>
              <w:t>20</w:t>
            </w:r>
          </w:p>
        </w:tc>
        <w:tc>
          <w:tcPr>
            <w:tcW w:w="850" w:type="dxa"/>
            <w:shd w:val="clear" w:color="auto" w:fill="auto"/>
          </w:tcPr>
          <w:p w:rsidR="000F4218" w:rsidRPr="00284F22" w:rsidRDefault="000F4218" w:rsidP="000F4218">
            <w:pPr>
              <w:jc w:val="center"/>
              <w:rPr>
                <w:rFonts w:eastAsia="Calibri"/>
                <w:sz w:val="16"/>
                <w:szCs w:val="16"/>
                <w:lang w:val="en-GB" w:eastAsia="en-US"/>
              </w:rPr>
            </w:pPr>
            <w:r w:rsidRPr="00284F22">
              <w:rPr>
                <w:rFonts w:eastAsia="Calibri"/>
                <w:sz w:val="16"/>
                <w:szCs w:val="16"/>
                <w:lang w:val="en-GB" w:eastAsia="en-US"/>
              </w:rPr>
              <w:t>10</w:t>
            </w:r>
          </w:p>
        </w:tc>
        <w:tc>
          <w:tcPr>
            <w:tcW w:w="709" w:type="dxa"/>
            <w:shd w:val="clear" w:color="auto" w:fill="auto"/>
          </w:tcPr>
          <w:p w:rsidR="000F4218" w:rsidRPr="00284F22" w:rsidRDefault="000F4218" w:rsidP="000F4218">
            <w:pPr>
              <w:jc w:val="center"/>
              <w:rPr>
                <w:rFonts w:eastAsia="Calibri"/>
                <w:sz w:val="16"/>
                <w:szCs w:val="16"/>
                <w:lang w:val="en-GB" w:eastAsia="en-US"/>
              </w:rPr>
            </w:pPr>
            <w:r w:rsidRPr="00284F22">
              <w:rPr>
                <w:rFonts w:eastAsia="Calibri"/>
                <w:sz w:val="16"/>
                <w:szCs w:val="16"/>
                <w:lang w:val="en-GB" w:eastAsia="en-US"/>
              </w:rPr>
              <w:t>70</w:t>
            </w:r>
          </w:p>
        </w:tc>
        <w:tc>
          <w:tcPr>
            <w:tcW w:w="709" w:type="dxa"/>
            <w:shd w:val="clear" w:color="auto" w:fill="auto"/>
          </w:tcPr>
          <w:p w:rsidR="000F4218" w:rsidRPr="00284F22" w:rsidRDefault="000F4218" w:rsidP="000F4218">
            <w:pPr>
              <w:jc w:val="center"/>
              <w:rPr>
                <w:rFonts w:eastAsia="Calibri"/>
                <w:sz w:val="16"/>
                <w:szCs w:val="16"/>
                <w:lang w:val="en-GB" w:eastAsia="en-US"/>
              </w:rPr>
            </w:pPr>
            <w:r w:rsidRPr="00284F22">
              <w:rPr>
                <w:rFonts w:eastAsia="Calibri"/>
                <w:sz w:val="16"/>
                <w:szCs w:val="16"/>
                <w:lang w:val="en-GB" w:eastAsia="en-US"/>
              </w:rPr>
              <w:t>100</w:t>
            </w:r>
          </w:p>
        </w:tc>
        <w:tc>
          <w:tcPr>
            <w:tcW w:w="1276"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Cours magistral/</w:t>
            </w:r>
          </w:p>
          <w:p w:rsidR="000F4218" w:rsidRPr="00284F22" w:rsidRDefault="000F4218" w:rsidP="000F4218">
            <w:pPr>
              <w:rPr>
                <w:rFonts w:eastAsia="Calibri"/>
                <w:sz w:val="16"/>
                <w:szCs w:val="16"/>
                <w:lang w:eastAsia="en-US"/>
              </w:rPr>
            </w:pPr>
            <w:r w:rsidRPr="00284F22">
              <w:rPr>
                <w:rFonts w:eastAsia="Calibri"/>
                <w:sz w:val="16"/>
                <w:szCs w:val="16"/>
                <w:lang w:eastAsia="en-US"/>
              </w:rPr>
              <w:t>Séminaire</w:t>
            </w:r>
          </w:p>
        </w:tc>
        <w:tc>
          <w:tcPr>
            <w:tcW w:w="1162" w:type="dxa"/>
            <w:shd w:val="clear" w:color="auto" w:fill="auto"/>
          </w:tcPr>
          <w:p w:rsidR="000F4218" w:rsidRPr="00284F22" w:rsidRDefault="000F4218" w:rsidP="000F4218">
            <w:pPr>
              <w:rPr>
                <w:sz w:val="24"/>
                <w:szCs w:val="24"/>
              </w:rPr>
            </w:pPr>
            <w:r w:rsidRPr="00284F22">
              <w:rPr>
                <w:rFonts w:eastAsia="Calibri"/>
                <w:sz w:val="16"/>
                <w:szCs w:val="16"/>
                <w:lang w:eastAsia="en-US"/>
              </w:rPr>
              <w:t>Contrôle continu/ Contrôle final</w:t>
            </w:r>
          </w:p>
        </w:tc>
      </w:tr>
      <w:tr w:rsidR="00284F22" w:rsidRPr="00284F22" w:rsidTr="004E4BB4">
        <w:tc>
          <w:tcPr>
            <w:tcW w:w="993"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IRA 2302</w:t>
            </w:r>
          </w:p>
        </w:tc>
        <w:tc>
          <w:tcPr>
            <w:tcW w:w="851" w:type="dxa"/>
            <w:shd w:val="clear" w:color="auto" w:fill="auto"/>
          </w:tcPr>
          <w:p w:rsidR="000F4218" w:rsidRPr="00284F22" w:rsidRDefault="000F4218" w:rsidP="00634E9A">
            <w:pPr>
              <w:jc w:val="center"/>
              <w:rPr>
                <w:rFonts w:eastAsia="Calibri"/>
                <w:sz w:val="16"/>
                <w:szCs w:val="16"/>
                <w:lang w:eastAsia="en-US"/>
              </w:rPr>
            </w:pPr>
            <w:r w:rsidRPr="00284F22">
              <w:rPr>
                <w:rFonts w:eastAsia="Calibri"/>
                <w:sz w:val="16"/>
                <w:szCs w:val="16"/>
                <w:lang w:eastAsia="en-US"/>
              </w:rPr>
              <w:t>5</w:t>
            </w:r>
          </w:p>
        </w:tc>
        <w:tc>
          <w:tcPr>
            <w:tcW w:w="1843"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Comprendre les principes et avantages de l’intégration régionale en Afrique</w:t>
            </w:r>
          </w:p>
        </w:tc>
        <w:tc>
          <w:tcPr>
            <w:tcW w:w="1842" w:type="dxa"/>
            <w:shd w:val="clear" w:color="auto" w:fill="auto"/>
          </w:tcPr>
          <w:p w:rsidR="000F4218" w:rsidRPr="00284F22" w:rsidRDefault="000F4218" w:rsidP="000F4218">
            <w:pPr>
              <w:rPr>
                <w:sz w:val="16"/>
                <w:szCs w:val="16"/>
              </w:rPr>
            </w:pPr>
            <w:r w:rsidRPr="00284F22">
              <w:rPr>
                <w:sz w:val="16"/>
                <w:szCs w:val="16"/>
              </w:rPr>
              <w:t>Intégration régionale en Afrique</w:t>
            </w:r>
          </w:p>
          <w:p w:rsidR="000F4218" w:rsidRPr="00284F22" w:rsidRDefault="000F4218" w:rsidP="000F4218">
            <w:pPr>
              <w:rPr>
                <w:rFonts w:eastAsia="Calibri"/>
                <w:sz w:val="16"/>
                <w:szCs w:val="16"/>
                <w:lang w:eastAsia="en-US"/>
              </w:rPr>
            </w:pPr>
          </w:p>
        </w:tc>
        <w:tc>
          <w:tcPr>
            <w:tcW w:w="851" w:type="dxa"/>
            <w:shd w:val="clear" w:color="auto" w:fill="auto"/>
          </w:tcPr>
          <w:p w:rsidR="000F4218" w:rsidRPr="00284F22" w:rsidRDefault="000F4218" w:rsidP="000F4218">
            <w:pPr>
              <w:jc w:val="center"/>
              <w:rPr>
                <w:rFonts w:eastAsia="Calibri"/>
                <w:sz w:val="16"/>
                <w:szCs w:val="16"/>
                <w:lang w:val="en-GB" w:eastAsia="en-US"/>
              </w:rPr>
            </w:pPr>
            <w:r w:rsidRPr="00284F22">
              <w:rPr>
                <w:rFonts w:eastAsia="Calibri"/>
                <w:sz w:val="16"/>
                <w:szCs w:val="16"/>
                <w:lang w:val="en-GB" w:eastAsia="en-US"/>
              </w:rPr>
              <w:t>20</w:t>
            </w:r>
          </w:p>
        </w:tc>
        <w:tc>
          <w:tcPr>
            <w:tcW w:w="850" w:type="dxa"/>
            <w:shd w:val="clear" w:color="auto" w:fill="auto"/>
          </w:tcPr>
          <w:p w:rsidR="000F4218" w:rsidRPr="00284F22" w:rsidRDefault="000F4218" w:rsidP="000F4218">
            <w:pPr>
              <w:jc w:val="center"/>
              <w:rPr>
                <w:rFonts w:eastAsia="Calibri"/>
                <w:sz w:val="16"/>
                <w:szCs w:val="16"/>
                <w:lang w:val="en-GB" w:eastAsia="en-US"/>
              </w:rPr>
            </w:pPr>
            <w:r w:rsidRPr="00284F22">
              <w:rPr>
                <w:rFonts w:eastAsia="Calibri"/>
                <w:sz w:val="16"/>
                <w:szCs w:val="16"/>
                <w:lang w:val="en-GB" w:eastAsia="en-US"/>
              </w:rPr>
              <w:t>10</w:t>
            </w:r>
          </w:p>
        </w:tc>
        <w:tc>
          <w:tcPr>
            <w:tcW w:w="709" w:type="dxa"/>
            <w:shd w:val="clear" w:color="auto" w:fill="auto"/>
          </w:tcPr>
          <w:p w:rsidR="000F4218" w:rsidRPr="00284F22" w:rsidRDefault="000F4218" w:rsidP="000F4218">
            <w:pPr>
              <w:jc w:val="center"/>
              <w:rPr>
                <w:rFonts w:eastAsia="Calibri"/>
                <w:sz w:val="16"/>
                <w:szCs w:val="16"/>
                <w:lang w:val="en-GB" w:eastAsia="en-US"/>
              </w:rPr>
            </w:pPr>
            <w:r w:rsidRPr="00284F22">
              <w:rPr>
                <w:rFonts w:eastAsia="Calibri"/>
                <w:sz w:val="16"/>
                <w:szCs w:val="16"/>
                <w:lang w:val="en-GB" w:eastAsia="en-US"/>
              </w:rPr>
              <w:t>70</w:t>
            </w:r>
          </w:p>
        </w:tc>
        <w:tc>
          <w:tcPr>
            <w:tcW w:w="709" w:type="dxa"/>
            <w:shd w:val="clear" w:color="auto" w:fill="auto"/>
          </w:tcPr>
          <w:p w:rsidR="000F4218" w:rsidRPr="00284F22" w:rsidRDefault="000F4218" w:rsidP="000F4218">
            <w:pPr>
              <w:jc w:val="center"/>
              <w:rPr>
                <w:rFonts w:eastAsia="Calibri"/>
                <w:sz w:val="16"/>
                <w:szCs w:val="16"/>
                <w:lang w:val="en-GB" w:eastAsia="en-US"/>
              </w:rPr>
            </w:pPr>
            <w:r w:rsidRPr="00284F22">
              <w:rPr>
                <w:rFonts w:eastAsia="Calibri"/>
                <w:sz w:val="16"/>
                <w:szCs w:val="16"/>
                <w:lang w:val="en-GB" w:eastAsia="en-US"/>
              </w:rPr>
              <w:t>100</w:t>
            </w:r>
          </w:p>
        </w:tc>
        <w:tc>
          <w:tcPr>
            <w:tcW w:w="1276"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Cours magistral/</w:t>
            </w:r>
          </w:p>
          <w:p w:rsidR="000F4218" w:rsidRPr="00284F22" w:rsidRDefault="000F4218" w:rsidP="000F4218">
            <w:pPr>
              <w:rPr>
                <w:rFonts w:eastAsia="Calibri"/>
                <w:sz w:val="16"/>
                <w:szCs w:val="16"/>
                <w:lang w:eastAsia="en-US"/>
              </w:rPr>
            </w:pPr>
            <w:r w:rsidRPr="00284F22">
              <w:rPr>
                <w:rFonts w:eastAsia="Calibri"/>
                <w:sz w:val="16"/>
                <w:szCs w:val="16"/>
                <w:lang w:eastAsia="en-US"/>
              </w:rPr>
              <w:t>Séminaire</w:t>
            </w:r>
          </w:p>
        </w:tc>
        <w:tc>
          <w:tcPr>
            <w:tcW w:w="1162" w:type="dxa"/>
            <w:shd w:val="clear" w:color="auto" w:fill="auto"/>
          </w:tcPr>
          <w:p w:rsidR="000F4218" w:rsidRPr="00284F22" w:rsidRDefault="000F4218" w:rsidP="000F4218">
            <w:pPr>
              <w:rPr>
                <w:sz w:val="24"/>
                <w:szCs w:val="24"/>
              </w:rPr>
            </w:pPr>
            <w:r w:rsidRPr="00284F22">
              <w:rPr>
                <w:rFonts w:eastAsia="Calibri"/>
                <w:sz w:val="16"/>
                <w:szCs w:val="16"/>
                <w:lang w:eastAsia="en-US"/>
              </w:rPr>
              <w:t>Contrôle continu/ Contrôle final</w:t>
            </w:r>
          </w:p>
        </w:tc>
      </w:tr>
      <w:tr w:rsidR="00284F22" w:rsidRPr="00284F22" w:rsidTr="004E4BB4">
        <w:tc>
          <w:tcPr>
            <w:tcW w:w="993"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AEP 2303</w:t>
            </w:r>
          </w:p>
        </w:tc>
        <w:tc>
          <w:tcPr>
            <w:tcW w:w="851" w:type="dxa"/>
            <w:shd w:val="clear" w:color="auto" w:fill="auto"/>
          </w:tcPr>
          <w:p w:rsidR="000F4218" w:rsidRPr="00284F22" w:rsidRDefault="000F4218" w:rsidP="00634E9A">
            <w:pPr>
              <w:jc w:val="center"/>
              <w:rPr>
                <w:rFonts w:eastAsia="Calibri"/>
                <w:sz w:val="16"/>
                <w:szCs w:val="16"/>
                <w:lang w:eastAsia="en-US"/>
              </w:rPr>
            </w:pPr>
            <w:r w:rsidRPr="00284F22">
              <w:rPr>
                <w:rFonts w:eastAsia="Calibri"/>
                <w:sz w:val="16"/>
                <w:szCs w:val="16"/>
                <w:lang w:eastAsia="en-US"/>
              </w:rPr>
              <w:t>5</w:t>
            </w:r>
          </w:p>
        </w:tc>
        <w:tc>
          <w:tcPr>
            <w:tcW w:w="1843" w:type="dxa"/>
            <w:shd w:val="clear" w:color="auto" w:fill="auto"/>
          </w:tcPr>
          <w:p w:rsidR="000F4218" w:rsidRPr="0073164E" w:rsidRDefault="000F4218" w:rsidP="000F4218">
            <w:pPr>
              <w:rPr>
                <w:rFonts w:eastAsia="Calibri"/>
                <w:sz w:val="16"/>
                <w:szCs w:val="16"/>
                <w:lang w:eastAsia="en-US"/>
              </w:rPr>
            </w:pPr>
            <w:r w:rsidRPr="0073164E">
              <w:rPr>
                <w:rFonts w:eastAsia="Calibri"/>
                <w:sz w:val="16"/>
                <w:szCs w:val="16"/>
                <w:lang w:eastAsia="en-US"/>
              </w:rPr>
              <w:t>Etre capable d’analyser et d’évaluer les politiques publiques approfondies</w:t>
            </w:r>
          </w:p>
        </w:tc>
        <w:tc>
          <w:tcPr>
            <w:tcW w:w="1842" w:type="dxa"/>
            <w:shd w:val="clear" w:color="auto" w:fill="auto"/>
          </w:tcPr>
          <w:p w:rsidR="000F4218" w:rsidRPr="0073164E" w:rsidRDefault="000F4218" w:rsidP="000F4218">
            <w:pPr>
              <w:rPr>
                <w:rFonts w:eastAsia="Calibri"/>
                <w:sz w:val="16"/>
                <w:szCs w:val="16"/>
                <w:lang w:eastAsia="en-US"/>
              </w:rPr>
            </w:pPr>
            <w:r w:rsidRPr="0073164E">
              <w:rPr>
                <w:rFonts w:eastAsia="Calibri"/>
                <w:sz w:val="16"/>
                <w:szCs w:val="16"/>
                <w:lang w:eastAsia="en-US"/>
              </w:rPr>
              <w:t>Analyse et évaluation des politiques publiques (2)</w:t>
            </w:r>
          </w:p>
          <w:p w:rsidR="000F4218" w:rsidRPr="0073164E" w:rsidRDefault="000F4218" w:rsidP="000F4218">
            <w:pPr>
              <w:rPr>
                <w:rFonts w:eastAsia="Calibri"/>
                <w:sz w:val="16"/>
                <w:szCs w:val="16"/>
                <w:lang w:eastAsia="en-US"/>
              </w:rPr>
            </w:pPr>
            <w:bookmarkStart w:id="0" w:name="_GoBack"/>
            <w:bookmarkEnd w:id="0"/>
          </w:p>
        </w:tc>
        <w:tc>
          <w:tcPr>
            <w:tcW w:w="851" w:type="dxa"/>
            <w:shd w:val="clear" w:color="auto" w:fill="auto"/>
          </w:tcPr>
          <w:p w:rsidR="000F4218" w:rsidRPr="00284F22" w:rsidRDefault="000F4218" w:rsidP="000F4218">
            <w:pPr>
              <w:jc w:val="center"/>
              <w:rPr>
                <w:rFonts w:eastAsia="Calibri"/>
                <w:sz w:val="16"/>
                <w:szCs w:val="16"/>
                <w:lang w:val="en-GB" w:eastAsia="en-US"/>
              </w:rPr>
            </w:pPr>
            <w:r w:rsidRPr="00284F22">
              <w:rPr>
                <w:rFonts w:eastAsia="Calibri"/>
                <w:sz w:val="16"/>
                <w:szCs w:val="16"/>
                <w:lang w:val="en-GB" w:eastAsia="en-US"/>
              </w:rPr>
              <w:t>20</w:t>
            </w:r>
          </w:p>
        </w:tc>
        <w:tc>
          <w:tcPr>
            <w:tcW w:w="850" w:type="dxa"/>
            <w:shd w:val="clear" w:color="auto" w:fill="auto"/>
          </w:tcPr>
          <w:p w:rsidR="000F4218" w:rsidRPr="00284F22" w:rsidRDefault="000F4218" w:rsidP="000F4218">
            <w:pPr>
              <w:jc w:val="center"/>
              <w:rPr>
                <w:rFonts w:eastAsia="Calibri"/>
                <w:sz w:val="16"/>
                <w:szCs w:val="16"/>
                <w:lang w:val="en-GB" w:eastAsia="en-US"/>
              </w:rPr>
            </w:pPr>
            <w:r w:rsidRPr="00284F22">
              <w:rPr>
                <w:rFonts w:eastAsia="Calibri"/>
                <w:sz w:val="16"/>
                <w:szCs w:val="16"/>
                <w:lang w:val="en-GB" w:eastAsia="en-US"/>
              </w:rPr>
              <w:t>10</w:t>
            </w:r>
          </w:p>
        </w:tc>
        <w:tc>
          <w:tcPr>
            <w:tcW w:w="709" w:type="dxa"/>
            <w:shd w:val="clear" w:color="auto" w:fill="auto"/>
          </w:tcPr>
          <w:p w:rsidR="000F4218" w:rsidRPr="00284F22" w:rsidRDefault="000F4218" w:rsidP="000F4218">
            <w:pPr>
              <w:jc w:val="center"/>
              <w:rPr>
                <w:rFonts w:eastAsia="Calibri"/>
                <w:sz w:val="16"/>
                <w:szCs w:val="16"/>
                <w:lang w:val="en-GB" w:eastAsia="en-US"/>
              </w:rPr>
            </w:pPr>
            <w:r w:rsidRPr="00284F22">
              <w:rPr>
                <w:rFonts w:eastAsia="Calibri"/>
                <w:sz w:val="16"/>
                <w:szCs w:val="16"/>
                <w:lang w:val="en-GB" w:eastAsia="en-US"/>
              </w:rPr>
              <w:t>70</w:t>
            </w:r>
          </w:p>
        </w:tc>
        <w:tc>
          <w:tcPr>
            <w:tcW w:w="709" w:type="dxa"/>
            <w:shd w:val="clear" w:color="auto" w:fill="auto"/>
          </w:tcPr>
          <w:p w:rsidR="000F4218" w:rsidRPr="00284F22" w:rsidRDefault="000F4218" w:rsidP="000F4218">
            <w:pPr>
              <w:jc w:val="center"/>
              <w:rPr>
                <w:rFonts w:eastAsia="Calibri"/>
                <w:sz w:val="16"/>
                <w:szCs w:val="16"/>
                <w:lang w:val="en-GB" w:eastAsia="en-US"/>
              </w:rPr>
            </w:pPr>
            <w:r w:rsidRPr="00284F22">
              <w:rPr>
                <w:rFonts w:eastAsia="Calibri"/>
                <w:sz w:val="16"/>
                <w:szCs w:val="16"/>
                <w:lang w:val="en-GB" w:eastAsia="en-US"/>
              </w:rPr>
              <w:t>100</w:t>
            </w:r>
          </w:p>
        </w:tc>
        <w:tc>
          <w:tcPr>
            <w:tcW w:w="1276"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Cours magistral/</w:t>
            </w:r>
          </w:p>
          <w:p w:rsidR="000F4218" w:rsidRPr="00284F22" w:rsidRDefault="000F4218" w:rsidP="000F4218">
            <w:pPr>
              <w:rPr>
                <w:rFonts w:eastAsia="Calibri"/>
                <w:sz w:val="16"/>
                <w:szCs w:val="16"/>
                <w:lang w:eastAsia="en-US"/>
              </w:rPr>
            </w:pPr>
            <w:r w:rsidRPr="00284F22">
              <w:rPr>
                <w:rFonts w:eastAsia="Calibri"/>
                <w:sz w:val="16"/>
                <w:szCs w:val="16"/>
                <w:lang w:eastAsia="en-US"/>
              </w:rPr>
              <w:t>Séminaire</w:t>
            </w:r>
          </w:p>
        </w:tc>
        <w:tc>
          <w:tcPr>
            <w:tcW w:w="1162" w:type="dxa"/>
            <w:shd w:val="clear" w:color="auto" w:fill="auto"/>
          </w:tcPr>
          <w:p w:rsidR="000F4218" w:rsidRPr="00284F22" w:rsidRDefault="000F4218" w:rsidP="000F4218">
            <w:pPr>
              <w:rPr>
                <w:sz w:val="24"/>
                <w:szCs w:val="24"/>
              </w:rPr>
            </w:pPr>
            <w:r w:rsidRPr="00284F22">
              <w:rPr>
                <w:rFonts w:eastAsia="Calibri"/>
                <w:sz w:val="16"/>
                <w:szCs w:val="16"/>
                <w:lang w:eastAsia="en-US"/>
              </w:rPr>
              <w:t>Contrôle continu/ Contrôle final</w:t>
            </w:r>
          </w:p>
        </w:tc>
      </w:tr>
      <w:tr w:rsidR="00284F22" w:rsidRPr="00284F22" w:rsidTr="004E4BB4">
        <w:tc>
          <w:tcPr>
            <w:tcW w:w="993"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APL 2304</w:t>
            </w:r>
          </w:p>
        </w:tc>
        <w:tc>
          <w:tcPr>
            <w:tcW w:w="851" w:type="dxa"/>
            <w:shd w:val="clear" w:color="auto" w:fill="auto"/>
          </w:tcPr>
          <w:p w:rsidR="000F4218" w:rsidRPr="00284F22" w:rsidRDefault="000F4218" w:rsidP="00634E9A">
            <w:pPr>
              <w:jc w:val="center"/>
              <w:rPr>
                <w:rFonts w:eastAsia="Calibri"/>
                <w:sz w:val="16"/>
                <w:szCs w:val="16"/>
                <w:lang w:eastAsia="en-US"/>
              </w:rPr>
            </w:pPr>
            <w:r w:rsidRPr="00284F22">
              <w:rPr>
                <w:rFonts w:eastAsia="Calibri"/>
                <w:sz w:val="16"/>
                <w:szCs w:val="16"/>
                <w:lang w:eastAsia="en-US"/>
              </w:rPr>
              <w:t>5</w:t>
            </w:r>
          </w:p>
        </w:tc>
        <w:tc>
          <w:tcPr>
            <w:tcW w:w="1843"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Connaitre les vrais acteurs de plaidoyer et lobbying</w:t>
            </w:r>
          </w:p>
        </w:tc>
        <w:tc>
          <w:tcPr>
            <w:tcW w:w="1842"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Acteurs et pratiques de lobbying</w:t>
            </w:r>
          </w:p>
          <w:p w:rsidR="000F4218" w:rsidRPr="00284F22" w:rsidRDefault="000F4218" w:rsidP="000F4218">
            <w:pPr>
              <w:rPr>
                <w:rFonts w:eastAsia="Calibri"/>
                <w:sz w:val="16"/>
                <w:szCs w:val="16"/>
                <w:lang w:eastAsia="en-US"/>
              </w:rPr>
            </w:pPr>
          </w:p>
        </w:tc>
        <w:tc>
          <w:tcPr>
            <w:tcW w:w="851" w:type="dxa"/>
            <w:shd w:val="clear" w:color="auto" w:fill="auto"/>
          </w:tcPr>
          <w:p w:rsidR="000F4218" w:rsidRPr="00284F22" w:rsidRDefault="000F4218" w:rsidP="000F4218">
            <w:pPr>
              <w:jc w:val="center"/>
              <w:rPr>
                <w:rFonts w:eastAsia="Calibri"/>
                <w:sz w:val="16"/>
                <w:szCs w:val="16"/>
                <w:lang w:val="en-GB" w:eastAsia="en-US"/>
              </w:rPr>
            </w:pPr>
            <w:r w:rsidRPr="00284F22">
              <w:rPr>
                <w:rFonts w:eastAsia="Calibri"/>
                <w:sz w:val="16"/>
                <w:szCs w:val="16"/>
                <w:lang w:val="en-GB" w:eastAsia="en-US"/>
              </w:rPr>
              <w:t>20</w:t>
            </w:r>
          </w:p>
        </w:tc>
        <w:tc>
          <w:tcPr>
            <w:tcW w:w="850" w:type="dxa"/>
            <w:shd w:val="clear" w:color="auto" w:fill="auto"/>
          </w:tcPr>
          <w:p w:rsidR="000F4218" w:rsidRPr="00284F22" w:rsidRDefault="000F4218" w:rsidP="000F4218">
            <w:pPr>
              <w:jc w:val="center"/>
              <w:rPr>
                <w:rFonts w:eastAsia="Calibri"/>
                <w:sz w:val="16"/>
                <w:szCs w:val="16"/>
                <w:lang w:val="en-GB" w:eastAsia="en-US"/>
              </w:rPr>
            </w:pPr>
            <w:r w:rsidRPr="00284F22">
              <w:rPr>
                <w:rFonts w:eastAsia="Calibri"/>
                <w:sz w:val="16"/>
                <w:szCs w:val="16"/>
                <w:lang w:val="en-GB" w:eastAsia="en-US"/>
              </w:rPr>
              <w:t>10</w:t>
            </w:r>
          </w:p>
        </w:tc>
        <w:tc>
          <w:tcPr>
            <w:tcW w:w="709" w:type="dxa"/>
            <w:shd w:val="clear" w:color="auto" w:fill="auto"/>
          </w:tcPr>
          <w:p w:rsidR="000F4218" w:rsidRPr="00284F22" w:rsidRDefault="000F4218" w:rsidP="000F4218">
            <w:pPr>
              <w:jc w:val="center"/>
              <w:rPr>
                <w:rFonts w:eastAsia="Calibri"/>
                <w:sz w:val="16"/>
                <w:szCs w:val="16"/>
                <w:lang w:val="en-GB" w:eastAsia="en-US"/>
              </w:rPr>
            </w:pPr>
            <w:r w:rsidRPr="00284F22">
              <w:rPr>
                <w:rFonts w:eastAsia="Calibri"/>
                <w:sz w:val="16"/>
                <w:szCs w:val="16"/>
                <w:lang w:val="en-GB" w:eastAsia="en-US"/>
              </w:rPr>
              <w:t>70</w:t>
            </w:r>
          </w:p>
        </w:tc>
        <w:tc>
          <w:tcPr>
            <w:tcW w:w="709" w:type="dxa"/>
            <w:shd w:val="clear" w:color="auto" w:fill="auto"/>
          </w:tcPr>
          <w:p w:rsidR="000F4218" w:rsidRPr="00284F22" w:rsidRDefault="000F4218" w:rsidP="000F4218">
            <w:pPr>
              <w:jc w:val="center"/>
              <w:rPr>
                <w:rFonts w:eastAsia="Calibri"/>
                <w:sz w:val="16"/>
                <w:szCs w:val="16"/>
                <w:lang w:val="en-GB" w:eastAsia="en-US"/>
              </w:rPr>
            </w:pPr>
            <w:r w:rsidRPr="00284F22">
              <w:rPr>
                <w:rFonts w:eastAsia="Calibri"/>
                <w:sz w:val="16"/>
                <w:szCs w:val="16"/>
                <w:lang w:val="en-GB" w:eastAsia="en-US"/>
              </w:rPr>
              <w:t>100</w:t>
            </w:r>
          </w:p>
        </w:tc>
        <w:tc>
          <w:tcPr>
            <w:tcW w:w="1276"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Cours magistral/</w:t>
            </w:r>
          </w:p>
          <w:p w:rsidR="000F4218" w:rsidRPr="00284F22" w:rsidRDefault="000F4218" w:rsidP="000F4218">
            <w:pPr>
              <w:rPr>
                <w:rFonts w:eastAsia="Calibri"/>
                <w:sz w:val="16"/>
                <w:szCs w:val="16"/>
                <w:lang w:eastAsia="en-US"/>
              </w:rPr>
            </w:pPr>
            <w:r w:rsidRPr="00284F22">
              <w:rPr>
                <w:rFonts w:eastAsia="Calibri"/>
                <w:sz w:val="16"/>
                <w:szCs w:val="16"/>
                <w:lang w:eastAsia="en-US"/>
              </w:rPr>
              <w:t>Séminaire</w:t>
            </w:r>
          </w:p>
        </w:tc>
        <w:tc>
          <w:tcPr>
            <w:tcW w:w="1162" w:type="dxa"/>
            <w:shd w:val="clear" w:color="auto" w:fill="auto"/>
          </w:tcPr>
          <w:p w:rsidR="000F4218" w:rsidRPr="00284F22" w:rsidRDefault="000F4218" w:rsidP="000F4218">
            <w:pPr>
              <w:rPr>
                <w:sz w:val="24"/>
                <w:szCs w:val="24"/>
              </w:rPr>
            </w:pPr>
            <w:r w:rsidRPr="00284F22">
              <w:rPr>
                <w:rFonts w:eastAsia="Calibri"/>
                <w:sz w:val="16"/>
                <w:szCs w:val="16"/>
                <w:lang w:eastAsia="en-US"/>
              </w:rPr>
              <w:t>Contrôle continu/ Contrôle final</w:t>
            </w:r>
          </w:p>
        </w:tc>
      </w:tr>
      <w:tr w:rsidR="00284F22" w:rsidRPr="00284F22" w:rsidTr="004E4BB4">
        <w:tc>
          <w:tcPr>
            <w:tcW w:w="993" w:type="dxa"/>
            <w:shd w:val="clear" w:color="auto" w:fill="auto"/>
          </w:tcPr>
          <w:p w:rsidR="000F4218" w:rsidRPr="00E23D23" w:rsidRDefault="000F4218" w:rsidP="000F4218">
            <w:pPr>
              <w:jc w:val="center"/>
              <w:rPr>
                <w:rFonts w:eastAsia="Calibri"/>
                <w:b/>
                <w:lang w:eastAsia="en-US"/>
              </w:rPr>
            </w:pPr>
            <w:r w:rsidRPr="00E23D23">
              <w:rPr>
                <w:rFonts w:eastAsia="Calibri"/>
                <w:b/>
                <w:lang w:eastAsia="en-US"/>
              </w:rPr>
              <w:t>Total</w:t>
            </w:r>
          </w:p>
        </w:tc>
        <w:tc>
          <w:tcPr>
            <w:tcW w:w="851" w:type="dxa"/>
            <w:shd w:val="clear" w:color="auto" w:fill="auto"/>
          </w:tcPr>
          <w:p w:rsidR="000F4218" w:rsidRPr="00E23D23" w:rsidRDefault="000F4218" w:rsidP="000F4218">
            <w:pPr>
              <w:jc w:val="center"/>
              <w:rPr>
                <w:rFonts w:eastAsia="Calibri"/>
                <w:b/>
                <w:lang w:eastAsia="en-US"/>
              </w:rPr>
            </w:pPr>
            <w:r w:rsidRPr="00E23D23">
              <w:rPr>
                <w:rFonts w:eastAsia="Calibri"/>
                <w:b/>
                <w:lang w:eastAsia="en-US"/>
              </w:rPr>
              <w:t>20</w:t>
            </w:r>
          </w:p>
        </w:tc>
        <w:tc>
          <w:tcPr>
            <w:tcW w:w="6095" w:type="dxa"/>
            <w:gridSpan w:val="5"/>
            <w:shd w:val="clear" w:color="auto" w:fill="auto"/>
          </w:tcPr>
          <w:p w:rsidR="000F4218" w:rsidRPr="00284F22" w:rsidRDefault="000F4218" w:rsidP="000F4218">
            <w:pPr>
              <w:rPr>
                <w:rFonts w:eastAsia="Calibri"/>
                <w:sz w:val="16"/>
                <w:szCs w:val="16"/>
                <w:lang w:val="en-GB" w:eastAsia="en-US"/>
              </w:rPr>
            </w:pPr>
          </w:p>
        </w:tc>
        <w:tc>
          <w:tcPr>
            <w:tcW w:w="709" w:type="dxa"/>
            <w:shd w:val="clear" w:color="auto" w:fill="auto"/>
          </w:tcPr>
          <w:p w:rsidR="000F4218" w:rsidRPr="00284F22" w:rsidRDefault="000F4218" w:rsidP="000F4218">
            <w:pPr>
              <w:rPr>
                <w:rFonts w:eastAsia="Calibri"/>
                <w:sz w:val="16"/>
                <w:szCs w:val="16"/>
                <w:lang w:val="en-GB" w:eastAsia="en-US"/>
              </w:rPr>
            </w:pPr>
            <w:r w:rsidRPr="00284F22">
              <w:rPr>
                <w:rFonts w:eastAsia="Calibri"/>
                <w:sz w:val="16"/>
                <w:szCs w:val="16"/>
                <w:lang w:val="en-GB" w:eastAsia="en-US"/>
              </w:rPr>
              <w:t xml:space="preserve"> 400</w:t>
            </w:r>
          </w:p>
        </w:tc>
        <w:tc>
          <w:tcPr>
            <w:tcW w:w="2438" w:type="dxa"/>
            <w:gridSpan w:val="2"/>
            <w:shd w:val="clear" w:color="auto" w:fill="auto"/>
          </w:tcPr>
          <w:p w:rsidR="000F4218" w:rsidRPr="00284F22" w:rsidRDefault="000F4218" w:rsidP="000F4218">
            <w:pPr>
              <w:rPr>
                <w:rFonts w:eastAsia="Calibri"/>
                <w:sz w:val="16"/>
                <w:szCs w:val="16"/>
                <w:lang w:eastAsia="en-US"/>
              </w:rPr>
            </w:pPr>
          </w:p>
        </w:tc>
      </w:tr>
      <w:tr w:rsidR="00284F22" w:rsidRPr="00284F22" w:rsidTr="004E4BB4">
        <w:tc>
          <w:tcPr>
            <w:tcW w:w="11086" w:type="dxa"/>
            <w:gridSpan w:val="10"/>
            <w:shd w:val="clear" w:color="auto" w:fill="auto"/>
          </w:tcPr>
          <w:p w:rsidR="000F4218" w:rsidRPr="00284F22" w:rsidRDefault="000F4218" w:rsidP="000F4218">
            <w:pPr>
              <w:jc w:val="center"/>
              <w:rPr>
                <w:rFonts w:eastAsia="Calibri"/>
                <w:sz w:val="16"/>
                <w:szCs w:val="16"/>
                <w:lang w:eastAsia="en-US"/>
              </w:rPr>
            </w:pPr>
            <w:r w:rsidRPr="00284F22">
              <w:rPr>
                <w:rFonts w:eastAsia="Calibri"/>
                <w:b/>
                <w:lang w:eastAsia="en-US"/>
              </w:rPr>
              <w:t>UE Mineures</w:t>
            </w:r>
          </w:p>
        </w:tc>
      </w:tr>
      <w:tr w:rsidR="00284F22" w:rsidRPr="00284F22" w:rsidTr="004E4BB4">
        <w:tc>
          <w:tcPr>
            <w:tcW w:w="993"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COD 2305</w:t>
            </w:r>
          </w:p>
        </w:tc>
        <w:tc>
          <w:tcPr>
            <w:tcW w:w="851" w:type="dxa"/>
            <w:shd w:val="clear" w:color="auto" w:fill="auto"/>
          </w:tcPr>
          <w:p w:rsidR="000F4218" w:rsidRPr="00284F22" w:rsidRDefault="000F4218" w:rsidP="00634E9A">
            <w:pPr>
              <w:jc w:val="center"/>
              <w:rPr>
                <w:rFonts w:eastAsia="Calibri"/>
                <w:sz w:val="16"/>
                <w:szCs w:val="16"/>
                <w:lang w:eastAsia="en-US"/>
              </w:rPr>
            </w:pPr>
            <w:r w:rsidRPr="00284F22">
              <w:rPr>
                <w:rFonts w:eastAsia="Calibri"/>
                <w:sz w:val="16"/>
                <w:szCs w:val="16"/>
                <w:lang w:eastAsia="en-US"/>
              </w:rPr>
              <w:t>3</w:t>
            </w:r>
          </w:p>
        </w:tc>
        <w:tc>
          <w:tcPr>
            <w:tcW w:w="1843" w:type="dxa"/>
            <w:shd w:val="clear" w:color="auto" w:fill="auto"/>
          </w:tcPr>
          <w:p w:rsidR="000F4218" w:rsidRPr="00284F22" w:rsidRDefault="000F4218" w:rsidP="001255CE">
            <w:pPr>
              <w:rPr>
                <w:rFonts w:eastAsia="Calibri"/>
                <w:sz w:val="16"/>
                <w:szCs w:val="16"/>
                <w:lang w:eastAsia="en-US"/>
              </w:rPr>
            </w:pPr>
            <w:r w:rsidRPr="00284F22">
              <w:rPr>
                <w:rFonts w:eastAsia="Calibri"/>
                <w:sz w:val="16"/>
                <w:szCs w:val="16"/>
                <w:lang w:eastAsia="en-US"/>
              </w:rPr>
              <w:t>Dégager l’apport de la coopération dans le développement des collectivités territoriales.</w:t>
            </w:r>
          </w:p>
        </w:tc>
        <w:tc>
          <w:tcPr>
            <w:tcW w:w="1842" w:type="dxa"/>
            <w:shd w:val="clear" w:color="auto" w:fill="auto"/>
          </w:tcPr>
          <w:p w:rsidR="000F4218" w:rsidRPr="00284F22" w:rsidRDefault="000F4218" w:rsidP="000F4218">
            <w:pPr>
              <w:rPr>
                <w:sz w:val="16"/>
                <w:szCs w:val="16"/>
              </w:rPr>
            </w:pPr>
            <w:r w:rsidRPr="00284F22">
              <w:rPr>
                <w:sz w:val="16"/>
                <w:szCs w:val="16"/>
              </w:rPr>
              <w:t>Coopération décentralisée</w:t>
            </w:r>
          </w:p>
          <w:p w:rsidR="000F4218" w:rsidRPr="00284F22" w:rsidRDefault="000F4218" w:rsidP="000F4218">
            <w:pPr>
              <w:rPr>
                <w:rFonts w:eastAsia="Calibri"/>
                <w:sz w:val="16"/>
                <w:szCs w:val="16"/>
                <w:lang w:eastAsia="en-US"/>
              </w:rPr>
            </w:pPr>
          </w:p>
        </w:tc>
        <w:tc>
          <w:tcPr>
            <w:tcW w:w="851" w:type="dxa"/>
            <w:shd w:val="clear" w:color="auto" w:fill="auto"/>
          </w:tcPr>
          <w:p w:rsidR="000F4218" w:rsidRPr="00284F22" w:rsidRDefault="000F4218" w:rsidP="000F4218">
            <w:pPr>
              <w:rPr>
                <w:rFonts w:eastAsia="Calibri"/>
                <w:sz w:val="16"/>
                <w:szCs w:val="16"/>
                <w:lang w:val="en-GB" w:eastAsia="en-US"/>
              </w:rPr>
            </w:pPr>
            <w:r w:rsidRPr="00284F22">
              <w:rPr>
                <w:rFonts w:eastAsia="Calibri"/>
                <w:sz w:val="16"/>
                <w:szCs w:val="16"/>
                <w:lang w:val="en-GB" w:eastAsia="en-US"/>
              </w:rPr>
              <w:t>20</w:t>
            </w:r>
          </w:p>
        </w:tc>
        <w:tc>
          <w:tcPr>
            <w:tcW w:w="850" w:type="dxa"/>
            <w:shd w:val="clear" w:color="auto" w:fill="auto"/>
          </w:tcPr>
          <w:p w:rsidR="000F4218" w:rsidRPr="00284F22" w:rsidRDefault="000F4218" w:rsidP="000F4218">
            <w:pPr>
              <w:rPr>
                <w:rFonts w:eastAsia="Calibri"/>
                <w:sz w:val="16"/>
                <w:szCs w:val="16"/>
                <w:lang w:val="en-GB" w:eastAsia="en-US"/>
              </w:rPr>
            </w:pPr>
          </w:p>
        </w:tc>
        <w:tc>
          <w:tcPr>
            <w:tcW w:w="709" w:type="dxa"/>
            <w:shd w:val="clear" w:color="auto" w:fill="auto"/>
          </w:tcPr>
          <w:p w:rsidR="000F4218" w:rsidRPr="00284F22" w:rsidRDefault="000F4218" w:rsidP="000F4218">
            <w:pPr>
              <w:rPr>
                <w:rFonts w:eastAsia="Calibri"/>
                <w:sz w:val="16"/>
                <w:szCs w:val="16"/>
                <w:lang w:val="en-GB" w:eastAsia="en-US"/>
              </w:rPr>
            </w:pPr>
            <w:r w:rsidRPr="00284F22">
              <w:rPr>
                <w:rFonts w:eastAsia="Calibri"/>
                <w:sz w:val="16"/>
                <w:szCs w:val="16"/>
                <w:lang w:val="en-GB" w:eastAsia="en-US"/>
              </w:rPr>
              <w:t>40</w:t>
            </w:r>
          </w:p>
        </w:tc>
        <w:tc>
          <w:tcPr>
            <w:tcW w:w="709" w:type="dxa"/>
            <w:shd w:val="clear" w:color="auto" w:fill="auto"/>
          </w:tcPr>
          <w:p w:rsidR="000F4218" w:rsidRPr="00284F22" w:rsidRDefault="000F4218" w:rsidP="000F4218">
            <w:pPr>
              <w:rPr>
                <w:rFonts w:eastAsia="Calibri"/>
                <w:sz w:val="16"/>
                <w:szCs w:val="16"/>
                <w:lang w:val="en-GB" w:eastAsia="en-US"/>
              </w:rPr>
            </w:pPr>
            <w:r w:rsidRPr="00284F22">
              <w:rPr>
                <w:rFonts w:eastAsia="Calibri"/>
                <w:sz w:val="16"/>
                <w:szCs w:val="16"/>
                <w:lang w:val="en-GB" w:eastAsia="en-US"/>
              </w:rPr>
              <w:t>60</w:t>
            </w:r>
          </w:p>
        </w:tc>
        <w:tc>
          <w:tcPr>
            <w:tcW w:w="1276"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Cours magistral/</w:t>
            </w:r>
          </w:p>
          <w:p w:rsidR="000F4218" w:rsidRPr="00284F22" w:rsidRDefault="000F4218" w:rsidP="000F4218">
            <w:pPr>
              <w:rPr>
                <w:rFonts w:eastAsia="Calibri"/>
                <w:sz w:val="16"/>
                <w:szCs w:val="16"/>
                <w:lang w:eastAsia="en-US"/>
              </w:rPr>
            </w:pPr>
            <w:r w:rsidRPr="00284F22">
              <w:rPr>
                <w:rFonts w:eastAsia="Calibri"/>
                <w:sz w:val="16"/>
                <w:szCs w:val="16"/>
                <w:lang w:eastAsia="en-US"/>
              </w:rPr>
              <w:t>TPE</w:t>
            </w:r>
          </w:p>
        </w:tc>
        <w:tc>
          <w:tcPr>
            <w:tcW w:w="1162" w:type="dxa"/>
            <w:shd w:val="clear" w:color="auto" w:fill="auto"/>
          </w:tcPr>
          <w:p w:rsidR="000F4218" w:rsidRPr="00284F22" w:rsidRDefault="000F4218" w:rsidP="000F4218">
            <w:pPr>
              <w:rPr>
                <w:sz w:val="24"/>
                <w:szCs w:val="24"/>
              </w:rPr>
            </w:pPr>
            <w:r w:rsidRPr="00284F22">
              <w:rPr>
                <w:rFonts w:eastAsia="Calibri"/>
                <w:sz w:val="16"/>
                <w:szCs w:val="16"/>
                <w:lang w:eastAsia="en-US"/>
              </w:rPr>
              <w:t>Contrôle continu/ Contrôle final</w:t>
            </w:r>
          </w:p>
        </w:tc>
      </w:tr>
      <w:tr w:rsidR="00284F22" w:rsidRPr="00284F22" w:rsidTr="004E4BB4">
        <w:tc>
          <w:tcPr>
            <w:tcW w:w="993" w:type="dxa"/>
            <w:shd w:val="clear" w:color="auto" w:fill="auto"/>
          </w:tcPr>
          <w:p w:rsidR="000F4218" w:rsidRPr="00284F22" w:rsidRDefault="000F4218" w:rsidP="000F4218">
            <w:pPr>
              <w:rPr>
                <w:rFonts w:eastAsia="Calibri"/>
                <w:sz w:val="16"/>
                <w:szCs w:val="16"/>
                <w:lang w:eastAsia="en-US"/>
              </w:rPr>
            </w:pPr>
          </w:p>
          <w:p w:rsidR="000F4218" w:rsidRPr="00284F22" w:rsidRDefault="000F4218" w:rsidP="000F4218">
            <w:pPr>
              <w:rPr>
                <w:rFonts w:eastAsia="Calibri"/>
                <w:sz w:val="16"/>
                <w:szCs w:val="16"/>
                <w:lang w:eastAsia="en-US"/>
              </w:rPr>
            </w:pPr>
            <w:r w:rsidRPr="00284F22">
              <w:rPr>
                <w:rFonts w:eastAsia="Calibri"/>
                <w:sz w:val="16"/>
                <w:szCs w:val="16"/>
                <w:lang w:eastAsia="en-US"/>
              </w:rPr>
              <w:t>MRM 2306</w:t>
            </w:r>
          </w:p>
          <w:p w:rsidR="000F4218" w:rsidRPr="00284F22" w:rsidRDefault="000F4218" w:rsidP="000F4218">
            <w:pPr>
              <w:rPr>
                <w:rFonts w:eastAsia="Calibri"/>
                <w:sz w:val="16"/>
                <w:szCs w:val="16"/>
                <w:lang w:eastAsia="en-US"/>
              </w:rPr>
            </w:pPr>
          </w:p>
        </w:tc>
        <w:tc>
          <w:tcPr>
            <w:tcW w:w="851" w:type="dxa"/>
            <w:shd w:val="clear" w:color="auto" w:fill="auto"/>
          </w:tcPr>
          <w:p w:rsidR="000F4218" w:rsidRPr="00284F22" w:rsidRDefault="000F4218" w:rsidP="00634E9A">
            <w:pPr>
              <w:jc w:val="center"/>
              <w:rPr>
                <w:rFonts w:eastAsia="Calibri"/>
                <w:sz w:val="16"/>
                <w:szCs w:val="16"/>
                <w:lang w:eastAsia="en-US"/>
              </w:rPr>
            </w:pPr>
            <w:r w:rsidRPr="00284F22">
              <w:rPr>
                <w:rFonts w:eastAsia="Calibri"/>
                <w:sz w:val="16"/>
                <w:szCs w:val="16"/>
                <w:lang w:eastAsia="en-US"/>
              </w:rPr>
              <w:t>3</w:t>
            </w:r>
          </w:p>
        </w:tc>
        <w:tc>
          <w:tcPr>
            <w:tcW w:w="1843"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Savoir rédiger un mémoire à travers la méthodologie de recherche</w:t>
            </w:r>
          </w:p>
        </w:tc>
        <w:tc>
          <w:tcPr>
            <w:tcW w:w="1842" w:type="dxa"/>
            <w:shd w:val="clear" w:color="auto" w:fill="auto"/>
          </w:tcPr>
          <w:p w:rsidR="000F4218" w:rsidRPr="00284F22" w:rsidRDefault="000F4218" w:rsidP="000F4218">
            <w:pPr>
              <w:rPr>
                <w:sz w:val="16"/>
                <w:szCs w:val="16"/>
              </w:rPr>
            </w:pPr>
            <w:r w:rsidRPr="00284F22">
              <w:rPr>
                <w:sz w:val="16"/>
                <w:szCs w:val="16"/>
              </w:rPr>
              <w:t>Méthodologie de la recherche et du mémoire</w:t>
            </w:r>
          </w:p>
          <w:p w:rsidR="000F4218" w:rsidRPr="00284F22" w:rsidRDefault="000F4218" w:rsidP="000F4218">
            <w:pPr>
              <w:rPr>
                <w:sz w:val="16"/>
                <w:szCs w:val="16"/>
              </w:rPr>
            </w:pPr>
          </w:p>
        </w:tc>
        <w:tc>
          <w:tcPr>
            <w:tcW w:w="851" w:type="dxa"/>
            <w:shd w:val="clear" w:color="auto" w:fill="auto"/>
          </w:tcPr>
          <w:p w:rsidR="000F4218" w:rsidRPr="00462E31" w:rsidRDefault="000F4218" w:rsidP="000F4218">
            <w:pPr>
              <w:rPr>
                <w:rFonts w:eastAsia="Calibri"/>
                <w:sz w:val="16"/>
                <w:szCs w:val="16"/>
                <w:lang w:eastAsia="en-US"/>
              </w:rPr>
            </w:pPr>
          </w:p>
        </w:tc>
        <w:tc>
          <w:tcPr>
            <w:tcW w:w="850" w:type="dxa"/>
            <w:shd w:val="clear" w:color="auto" w:fill="auto"/>
          </w:tcPr>
          <w:p w:rsidR="000F4218" w:rsidRPr="00284F22" w:rsidRDefault="000F4218" w:rsidP="000F4218">
            <w:pPr>
              <w:rPr>
                <w:rFonts w:eastAsia="Calibri"/>
                <w:sz w:val="16"/>
                <w:szCs w:val="16"/>
                <w:lang w:val="en-GB" w:eastAsia="en-US"/>
              </w:rPr>
            </w:pPr>
            <w:r w:rsidRPr="00284F22">
              <w:rPr>
                <w:rFonts w:eastAsia="Calibri"/>
                <w:sz w:val="16"/>
                <w:szCs w:val="16"/>
                <w:lang w:val="en-GB" w:eastAsia="en-US"/>
              </w:rPr>
              <w:t>20</w:t>
            </w:r>
          </w:p>
        </w:tc>
        <w:tc>
          <w:tcPr>
            <w:tcW w:w="709" w:type="dxa"/>
            <w:shd w:val="clear" w:color="auto" w:fill="auto"/>
          </w:tcPr>
          <w:p w:rsidR="000F4218" w:rsidRPr="00284F22" w:rsidRDefault="000F4218" w:rsidP="000F4218">
            <w:pPr>
              <w:rPr>
                <w:rFonts w:eastAsia="Calibri"/>
                <w:sz w:val="16"/>
                <w:szCs w:val="16"/>
                <w:lang w:val="en-GB" w:eastAsia="en-US"/>
              </w:rPr>
            </w:pPr>
            <w:r w:rsidRPr="00284F22">
              <w:rPr>
                <w:rFonts w:eastAsia="Calibri"/>
                <w:sz w:val="16"/>
                <w:szCs w:val="16"/>
                <w:lang w:val="en-GB" w:eastAsia="en-US"/>
              </w:rPr>
              <w:t>20</w:t>
            </w:r>
          </w:p>
        </w:tc>
        <w:tc>
          <w:tcPr>
            <w:tcW w:w="709" w:type="dxa"/>
            <w:shd w:val="clear" w:color="auto" w:fill="auto"/>
          </w:tcPr>
          <w:p w:rsidR="000F4218" w:rsidRPr="00284F22" w:rsidRDefault="000F4218" w:rsidP="000F4218">
            <w:pPr>
              <w:rPr>
                <w:rFonts w:eastAsia="Calibri"/>
                <w:sz w:val="16"/>
                <w:szCs w:val="16"/>
                <w:lang w:val="en-GB" w:eastAsia="en-US"/>
              </w:rPr>
            </w:pPr>
            <w:r w:rsidRPr="00284F22">
              <w:rPr>
                <w:rFonts w:eastAsia="Calibri"/>
                <w:sz w:val="16"/>
                <w:szCs w:val="16"/>
                <w:lang w:val="en-GB" w:eastAsia="en-US"/>
              </w:rPr>
              <w:t>40</w:t>
            </w:r>
          </w:p>
        </w:tc>
        <w:tc>
          <w:tcPr>
            <w:tcW w:w="1276"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Séminaire/</w:t>
            </w:r>
          </w:p>
          <w:p w:rsidR="000F4218" w:rsidRPr="00284F22" w:rsidRDefault="000F4218" w:rsidP="000F4218">
            <w:pPr>
              <w:rPr>
                <w:rFonts w:eastAsia="Calibri"/>
                <w:sz w:val="16"/>
                <w:szCs w:val="16"/>
                <w:lang w:eastAsia="en-US"/>
              </w:rPr>
            </w:pPr>
            <w:r w:rsidRPr="00284F22">
              <w:rPr>
                <w:rFonts w:eastAsia="Calibri"/>
                <w:sz w:val="16"/>
                <w:szCs w:val="16"/>
                <w:lang w:eastAsia="en-US"/>
              </w:rPr>
              <w:t>TPE</w:t>
            </w:r>
          </w:p>
        </w:tc>
        <w:tc>
          <w:tcPr>
            <w:tcW w:w="1162"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Contrôle continu/ Contrôle final</w:t>
            </w:r>
          </w:p>
        </w:tc>
      </w:tr>
      <w:tr w:rsidR="00284F22" w:rsidRPr="00284F22" w:rsidTr="004E4BB4">
        <w:tc>
          <w:tcPr>
            <w:tcW w:w="993"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INF 2307</w:t>
            </w:r>
          </w:p>
        </w:tc>
        <w:tc>
          <w:tcPr>
            <w:tcW w:w="851" w:type="dxa"/>
            <w:shd w:val="clear" w:color="auto" w:fill="auto"/>
          </w:tcPr>
          <w:p w:rsidR="000F4218" w:rsidRPr="00284F22" w:rsidRDefault="000F4218" w:rsidP="00634E9A">
            <w:pPr>
              <w:jc w:val="center"/>
              <w:rPr>
                <w:rFonts w:eastAsia="Calibri"/>
                <w:sz w:val="16"/>
                <w:szCs w:val="16"/>
                <w:lang w:eastAsia="en-US"/>
              </w:rPr>
            </w:pPr>
            <w:r w:rsidRPr="00284F22">
              <w:rPr>
                <w:rFonts w:eastAsia="Calibri"/>
                <w:sz w:val="16"/>
                <w:szCs w:val="16"/>
                <w:lang w:eastAsia="en-US"/>
              </w:rPr>
              <w:t>2</w:t>
            </w:r>
          </w:p>
        </w:tc>
        <w:tc>
          <w:tcPr>
            <w:tcW w:w="1843"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Etre capable de manipuler facilement les outils informatiques</w:t>
            </w:r>
          </w:p>
        </w:tc>
        <w:tc>
          <w:tcPr>
            <w:tcW w:w="1842"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Informatique</w:t>
            </w:r>
          </w:p>
        </w:tc>
        <w:tc>
          <w:tcPr>
            <w:tcW w:w="851" w:type="dxa"/>
            <w:shd w:val="clear" w:color="auto" w:fill="auto"/>
          </w:tcPr>
          <w:p w:rsidR="000F4218" w:rsidRPr="00284F22" w:rsidRDefault="000F4218" w:rsidP="000F4218">
            <w:pPr>
              <w:rPr>
                <w:rFonts w:eastAsia="Calibri"/>
                <w:sz w:val="16"/>
                <w:szCs w:val="16"/>
                <w:lang w:val="en-GB" w:eastAsia="en-US"/>
              </w:rPr>
            </w:pPr>
            <w:r w:rsidRPr="00284F22">
              <w:rPr>
                <w:rFonts w:eastAsia="Calibri"/>
                <w:sz w:val="16"/>
                <w:szCs w:val="16"/>
                <w:lang w:val="en-GB" w:eastAsia="en-US"/>
              </w:rPr>
              <w:t xml:space="preserve"> </w:t>
            </w:r>
          </w:p>
        </w:tc>
        <w:tc>
          <w:tcPr>
            <w:tcW w:w="850" w:type="dxa"/>
            <w:shd w:val="clear" w:color="auto" w:fill="auto"/>
          </w:tcPr>
          <w:p w:rsidR="000F4218" w:rsidRPr="00284F22" w:rsidRDefault="000F4218" w:rsidP="000F4218">
            <w:pPr>
              <w:rPr>
                <w:rFonts w:eastAsia="Calibri"/>
                <w:sz w:val="16"/>
                <w:szCs w:val="16"/>
                <w:lang w:val="en-GB" w:eastAsia="en-US"/>
              </w:rPr>
            </w:pPr>
            <w:r w:rsidRPr="00284F22">
              <w:rPr>
                <w:rFonts w:eastAsia="Calibri"/>
                <w:sz w:val="16"/>
                <w:szCs w:val="16"/>
                <w:lang w:val="en-GB" w:eastAsia="en-US"/>
              </w:rPr>
              <w:t>20</w:t>
            </w:r>
          </w:p>
        </w:tc>
        <w:tc>
          <w:tcPr>
            <w:tcW w:w="709" w:type="dxa"/>
            <w:shd w:val="clear" w:color="auto" w:fill="auto"/>
          </w:tcPr>
          <w:p w:rsidR="000F4218" w:rsidRPr="00284F22" w:rsidRDefault="000F4218" w:rsidP="000F4218">
            <w:pPr>
              <w:rPr>
                <w:rFonts w:eastAsia="Calibri"/>
                <w:sz w:val="16"/>
                <w:szCs w:val="16"/>
                <w:lang w:val="en-GB" w:eastAsia="en-US"/>
              </w:rPr>
            </w:pPr>
            <w:r w:rsidRPr="00284F22">
              <w:rPr>
                <w:rFonts w:eastAsia="Calibri"/>
                <w:sz w:val="16"/>
                <w:szCs w:val="16"/>
                <w:lang w:val="en-GB" w:eastAsia="en-US"/>
              </w:rPr>
              <w:t>20</w:t>
            </w:r>
          </w:p>
        </w:tc>
        <w:tc>
          <w:tcPr>
            <w:tcW w:w="709" w:type="dxa"/>
            <w:shd w:val="clear" w:color="auto" w:fill="auto"/>
          </w:tcPr>
          <w:p w:rsidR="000F4218" w:rsidRPr="00284F22" w:rsidRDefault="000F4218" w:rsidP="000F4218">
            <w:pPr>
              <w:rPr>
                <w:rFonts w:eastAsia="Calibri"/>
                <w:sz w:val="16"/>
                <w:szCs w:val="16"/>
                <w:lang w:val="en-GB" w:eastAsia="en-US"/>
              </w:rPr>
            </w:pPr>
            <w:r w:rsidRPr="00284F22">
              <w:rPr>
                <w:rFonts w:eastAsia="Calibri"/>
                <w:sz w:val="16"/>
                <w:szCs w:val="16"/>
                <w:lang w:val="en-GB" w:eastAsia="en-US"/>
              </w:rPr>
              <w:t>40</w:t>
            </w:r>
          </w:p>
        </w:tc>
        <w:tc>
          <w:tcPr>
            <w:tcW w:w="1276"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Séminaire/</w:t>
            </w:r>
          </w:p>
          <w:p w:rsidR="000F4218" w:rsidRPr="00284F22" w:rsidRDefault="000F4218" w:rsidP="000F4218">
            <w:pPr>
              <w:rPr>
                <w:rFonts w:eastAsia="Calibri"/>
                <w:sz w:val="16"/>
                <w:szCs w:val="16"/>
                <w:lang w:eastAsia="en-US"/>
              </w:rPr>
            </w:pPr>
            <w:r w:rsidRPr="00284F22">
              <w:rPr>
                <w:rFonts w:eastAsia="Calibri"/>
                <w:sz w:val="16"/>
                <w:szCs w:val="16"/>
                <w:lang w:eastAsia="en-US"/>
              </w:rPr>
              <w:t>TPE</w:t>
            </w:r>
          </w:p>
        </w:tc>
        <w:tc>
          <w:tcPr>
            <w:tcW w:w="1162" w:type="dxa"/>
            <w:shd w:val="clear" w:color="auto" w:fill="auto"/>
          </w:tcPr>
          <w:p w:rsidR="000F4218" w:rsidRPr="00284F22" w:rsidRDefault="000F4218" w:rsidP="000F4218">
            <w:pPr>
              <w:rPr>
                <w:sz w:val="24"/>
                <w:szCs w:val="24"/>
              </w:rPr>
            </w:pPr>
            <w:r w:rsidRPr="00284F22">
              <w:rPr>
                <w:rFonts w:eastAsia="Calibri"/>
                <w:sz w:val="16"/>
                <w:szCs w:val="16"/>
                <w:lang w:eastAsia="en-US"/>
              </w:rPr>
              <w:t>Contrôle continu/ Contrôle final</w:t>
            </w:r>
          </w:p>
        </w:tc>
      </w:tr>
      <w:tr w:rsidR="00284F22" w:rsidRPr="00284F22" w:rsidTr="004E4BB4">
        <w:tc>
          <w:tcPr>
            <w:tcW w:w="993"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ANG 2308</w:t>
            </w:r>
          </w:p>
        </w:tc>
        <w:tc>
          <w:tcPr>
            <w:tcW w:w="851" w:type="dxa"/>
            <w:shd w:val="clear" w:color="auto" w:fill="auto"/>
          </w:tcPr>
          <w:p w:rsidR="000F4218" w:rsidRPr="00284F22" w:rsidRDefault="000F4218" w:rsidP="00634E9A">
            <w:pPr>
              <w:jc w:val="center"/>
              <w:rPr>
                <w:rFonts w:eastAsia="Calibri"/>
                <w:sz w:val="16"/>
                <w:szCs w:val="16"/>
                <w:lang w:eastAsia="en-US"/>
              </w:rPr>
            </w:pPr>
            <w:r w:rsidRPr="00284F22">
              <w:rPr>
                <w:rFonts w:eastAsia="Calibri"/>
                <w:sz w:val="16"/>
                <w:szCs w:val="16"/>
                <w:lang w:eastAsia="en-US"/>
              </w:rPr>
              <w:t>2</w:t>
            </w:r>
          </w:p>
        </w:tc>
        <w:tc>
          <w:tcPr>
            <w:tcW w:w="1843"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Comprendre, parler l’anglais ;  et être capable d’utiliser la langue anglaise dans le domaine politique</w:t>
            </w:r>
          </w:p>
        </w:tc>
        <w:tc>
          <w:tcPr>
            <w:tcW w:w="1842" w:type="dxa"/>
            <w:shd w:val="clear" w:color="auto" w:fill="auto"/>
          </w:tcPr>
          <w:p w:rsidR="000F4218" w:rsidRPr="00284F22" w:rsidRDefault="000F4218" w:rsidP="000F4218">
            <w:pPr>
              <w:rPr>
                <w:rFonts w:eastAsia="Calibri"/>
                <w:sz w:val="16"/>
                <w:szCs w:val="16"/>
                <w:lang w:eastAsia="en-US"/>
              </w:rPr>
            </w:pPr>
            <w:r w:rsidRPr="00284F22">
              <w:rPr>
                <w:sz w:val="16"/>
                <w:szCs w:val="16"/>
              </w:rPr>
              <w:t>Anglais</w:t>
            </w:r>
          </w:p>
        </w:tc>
        <w:tc>
          <w:tcPr>
            <w:tcW w:w="851" w:type="dxa"/>
            <w:shd w:val="clear" w:color="auto" w:fill="auto"/>
          </w:tcPr>
          <w:p w:rsidR="000F4218" w:rsidRPr="00284F22" w:rsidRDefault="000F4218" w:rsidP="000F4218">
            <w:pPr>
              <w:rPr>
                <w:rFonts w:eastAsia="Calibri"/>
                <w:sz w:val="16"/>
                <w:szCs w:val="16"/>
                <w:lang w:val="en-GB" w:eastAsia="en-US"/>
              </w:rPr>
            </w:pPr>
          </w:p>
        </w:tc>
        <w:tc>
          <w:tcPr>
            <w:tcW w:w="850" w:type="dxa"/>
            <w:shd w:val="clear" w:color="auto" w:fill="auto"/>
          </w:tcPr>
          <w:p w:rsidR="000F4218" w:rsidRPr="00284F22" w:rsidRDefault="000F4218" w:rsidP="000F4218">
            <w:pPr>
              <w:rPr>
                <w:rFonts w:eastAsia="Calibri"/>
                <w:sz w:val="16"/>
                <w:szCs w:val="16"/>
                <w:lang w:val="en-GB" w:eastAsia="en-US"/>
              </w:rPr>
            </w:pPr>
            <w:r w:rsidRPr="00284F22">
              <w:rPr>
                <w:rFonts w:eastAsia="Calibri"/>
                <w:sz w:val="16"/>
                <w:szCs w:val="16"/>
                <w:lang w:val="en-GB" w:eastAsia="en-US"/>
              </w:rPr>
              <w:t>20</w:t>
            </w:r>
          </w:p>
        </w:tc>
        <w:tc>
          <w:tcPr>
            <w:tcW w:w="709" w:type="dxa"/>
            <w:shd w:val="clear" w:color="auto" w:fill="auto"/>
          </w:tcPr>
          <w:p w:rsidR="000F4218" w:rsidRPr="00284F22" w:rsidRDefault="000F4218" w:rsidP="000F4218">
            <w:pPr>
              <w:rPr>
                <w:rFonts w:eastAsia="Calibri"/>
                <w:sz w:val="16"/>
                <w:szCs w:val="16"/>
                <w:lang w:val="en-GB" w:eastAsia="en-US"/>
              </w:rPr>
            </w:pPr>
            <w:r w:rsidRPr="00284F22">
              <w:rPr>
                <w:rFonts w:eastAsia="Calibri"/>
                <w:sz w:val="16"/>
                <w:szCs w:val="16"/>
                <w:lang w:val="en-GB" w:eastAsia="en-US"/>
              </w:rPr>
              <w:t>40</w:t>
            </w:r>
          </w:p>
        </w:tc>
        <w:tc>
          <w:tcPr>
            <w:tcW w:w="709" w:type="dxa"/>
            <w:shd w:val="clear" w:color="auto" w:fill="auto"/>
          </w:tcPr>
          <w:p w:rsidR="000F4218" w:rsidRPr="00284F22" w:rsidRDefault="000F4218" w:rsidP="000F4218">
            <w:pPr>
              <w:rPr>
                <w:rFonts w:eastAsia="Calibri"/>
                <w:sz w:val="16"/>
                <w:szCs w:val="16"/>
                <w:lang w:val="en-GB" w:eastAsia="en-US"/>
              </w:rPr>
            </w:pPr>
            <w:r w:rsidRPr="00284F22">
              <w:rPr>
                <w:rFonts w:eastAsia="Calibri"/>
                <w:sz w:val="16"/>
                <w:szCs w:val="16"/>
                <w:lang w:val="en-GB" w:eastAsia="en-US"/>
              </w:rPr>
              <w:t>60</w:t>
            </w:r>
          </w:p>
        </w:tc>
        <w:tc>
          <w:tcPr>
            <w:tcW w:w="1276" w:type="dxa"/>
            <w:shd w:val="clear" w:color="auto" w:fill="auto"/>
          </w:tcPr>
          <w:p w:rsidR="000F4218" w:rsidRPr="00284F22" w:rsidRDefault="000F4218" w:rsidP="000F4218">
            <w:pPr>
              <w:rPr>
                <w:rFonts w:eastAsia="Calibri"/>
                <w:sz w:val="16"/>
                <w:szCs w:val="16"/>
                <w:lang w:eastAsia="en-US"/>
              </w:rPr>
            </w:pPr>
            <w:r w:rsidRPr="00284F22">
              <w:rPr>
                <w:rFonts w:eastAsia="Calibri"/>
                <w:sz w:val="16"/>
                <w:szCs w:val="16"/>
                <w:lang w:eastAsia="en-US"/>
              </w:rPr>
              <w:t>Séminaire/</w:t>
            </w:r>
          </w:p>
          <w:p w:rsidR="000F4218" w:rsidRPr="00284F22" w:rsidRDefault="000F4218" w:rsidP="000F4218">
            <w:pPr>
              <w:rPr>
                <w:rFonts w:eastAsia="Calibri"/>
                <w:sz w:val="16"/>
                <w:szCs w:val="16"/>
                <w:lang w:eastAsia="en-US"/>
              </w:rPr>
            </w:pPr>
            <w:r w:rsidRPr="00284F22">
              <w:rPr>
                <w:rFonts w:eastAsia="Calibri"/>
                <w:sz w:val="16"/>
                <w:szCs w:val="16"/>
                <w:lang w:eastAsia="en-US"/>
              </w:rPr>
              <w:t>TPE</w:t>
            </w:r>
          </w:p>
        </w:tc>
        <w:tc>
          <w:tcPr>
            <w:tcW w:w="1162" w:type="dxa"/>
            <w:shd w:val="clear" w:color="auto" w:fill="auto"/>
          </w:tcPr>
          <w:p w:rsidR="000F4218" w:rsidRPr="00284F22" w:rsidRDefault="000F4218" w:rsidP="000F4218">
            <w:pPr>
              <w:rPr>
                <w:sz w:val="24"/>
                <w:szCs w:val="24"/>
              </w:rPr>
            </w:pPr>
            <w:r w:rsidRPr="00284F22">
              <w:rPr>
                <w:rFonts w:eastAsia="Calibri"/>
                <w:sz w:val="16"/>
                <w:szCs w:val="16"/>
                <w:lang w:eastAsia="en-US"/>
              </w:rPr>
              <w:t>Contrôle continu/ Contrôle final</w:t>
            </w:r>
          </w:p>
        </w:tc>
      </w:tr>
      <w:tr w:rsidR="00284F22" w:rsidRPr="00284F22" w:rsidTr="004E4BB4">
        <w:tc>
          <w:tcPr>
            <w:tcW w:w="993" w:type="dxa"/>
            <w:shd w:val="clear" w:color="auto" w:fill="auto"/>
          </w:tcPr>
          <w:p w:rsidR="000F4218" w:rsidRPr="00E23D23" w:rsidRDefault="000F4218" w:rsidP="000F4218">
            <w:pPr>
              <w:rPr>
                <w:rFonts w:eastAsia="Calibri"/>
                <w:b/>
                <w:lang w:eastAsia="en-US"/>
              </w:rPr>
            </w:pPr>
            <w:r w:rsidRPr="00E23D23">
              <w:rPr>
                <w:rFonts w:eastAsia="Calibri"/>
                <w:b/>
                <w:lang w:eastAsia="en-US"/>
              </w:rPr>
              <w:t xml:space="preserve">Total </w:t>
            </w:r>
          </w:p>
        </w:tc>
        <w:tc>
          <w:tcPr>
            <w:tcW w:w="851" w:type="dxa"/>
            <w:shd w:val="clear" w:color="auto" w:fill="auto"/>
          </w:tcPr>
          <w:p w:rsidR="000F4218" w:rsidRPr="00284F22" w:rsidRDefault="000F4218" w:rsidP="000F4218">
            <w:pPr>
              <w:rPr>
                <w:rFonts w:eastAsia="Calibri"/>
                <w:sz w:val="16"/>
                <w:szCs w:val="16"/>
                <w:lang w:eastAsia="en-US"/>
              </w:rPr>
            </w:pPr>
          </w:p>
        </w:tc>
        <w:tc>
          <w:tcPr>
            <w:tcW w:w="6095" w:type="dxa"/>
            <w:gridSpan w:val="5"/>
            <w:shd w:val="clear" w:color="auto" w:fill="auto"/>
          </w:tcPr>
          <w:p w:rsidR="000F4218" w:rsidRPr="00284F22" w:rsidRDefault="000F4218" w:rsidP="000F4218">
            <w:pPr>
              <w:jc w:val="right"/>
              <w:rPr>
                <w:rFonts w:eastAsia="Calibri"/>
                <w:sz w:val="16"/>
                <w:szCs w:val="16"/>
                <w:lang w:val="en-GB" w:eastAsia="en-US"/>
              </w:rPr>
            </w:pPr>
          </w:p>
        </w:tc>
        <w:tc>
          <w:tcPr>
            <w:tcW w:w="709" w:type="dxa"/>
            <w:shd w:val="clear" w:color="auto" w:fill="auto"/>
          </w:tcPr>
          <w:p w:rsidR="000F4218" w:rsidRPr="00E23D23" w:rsidRDefault="000F4218" w:rsidP="000F4218">
            <w:pPr>
              <w:jc w:val="center"/>
              <w:rPr>
                <w:rFonts w:eastAsia="Calibri"/>
                <w:b/>
                <w:sz w:val="16"/>
                <w:szCs w:val="16"/>
                <w:lang w:val="en-GB" w:eastAsia="en-US"/>
              </w:rPr>
            </w:pPr>
            <w:r w:rsidRPr="00E23D23">
              <w:rPr>
                <w:rFonts w:eastAsia="Calibri"/>
                <w:b/>
                <w:sz w:val="16"/>
                <w:szCs w:val="16"/>
                <w:lang w:val="en-GB" w:eastAsia="en-US"/>
              </w:rPr>
              <w:t>200</w:t>
            </w:r>
          </w:p>
        </w:tc>
        <w:tc>
          <w:tcPr>
            <w:tcW w:w="1276" w:type="dxa"/>
            <w:shd w:val="clear" w:color="auto" w:fill="auto"/>
          </w:tcPr>
          <w:p w:rsidR="000F4218" w:rsidRPr="00284F22" w:rsidRDefault="000F4218" w:rsidP="000F4218">
            <w:pPr>
              <w:rPr>
                <w:rFonts w:eastAsia="Calibri"/>
                <w:sz w:val="16"/>
                <w:szCs w:val="16"/>
                <w:lang w:eastAsia="en-US"/>
              </w:rPr>
            </w:pPr>
          </w:p>
        </w:tc>
        <w:tc>
          <w:tcPr>
            <w:tcW w:w="1162" w:type="dxa"/>
            <w:shd w:val="clear" w:color="auto" w:fill="auto"/>
          </w:tcPr>
          <w:p w:rsidR="000F4218" w:rsidRPr="00284F22" w:rsidRDefault="000F4218" w:rsidP="000F4218">
            <w:pPr>
              <w:rPr>
                <w:rFonts w:eastAsia="Calibri"/>
                <w:sz w:val="16"/>
                <w:szCs w:val="16"/>
                <w:lang w:eastAsia="en-US"/>
              </w:rPr>
            </w:pPr>
          </w:p>
        </w:tc>
      </w:tr>
      <w:tr w:rsidR="00284F22" w:rsidRPr="00284F22" w:rsidTr="004E4BB4">
        <w:tc>
          <w:tcPr>
            <w:tcW w:w="993" w:type="dxa"/>
            <w:shd w:val="clear" w:color="auto" w:fill="auto"/>
          </w:tcPr>
          <w:p w:rsidR="000F4218" w:rsidRPr="00E23D23" w:rsidRDefault="000F4218" w:rsidP="000F4218">
            <w:pPr>
              <w:rPr>
                <w:rFonts w:eastAsia="Calibri"/>
                <w:b/>
                <w:lang w:eastAsia="en-US"/>
              </w:rPr>
            </w:pPr>
            <w:r w:rsidRPr="00E23D23">
              <w:rPr>
                <w:rFonts w:eastAsia="Calibri"/>
                <w:b/>
                <w:lang w:eastAsia="en-US"/>
              </w:rPr>
              <w:t>Totaux</w:t>
            </w:r>
          </w:p>
        </w:tc>
        <w:tc>
          <w:tcPr>
            <w:tcW w:w="6946" w:type="dxa"/>
            <w:gridSpan w:val="6"/>
            <w:shd w:val="clear" w:color="auto" w:fill="auto"/>
          </w:tcPr>
          <w:p w:rsidR="000F4218" w:rsidRPr="00284F22" w:rsidRDefault="000F4218" w:rsidP="000F4218">
            <w:pPr>
              <w:jc w:val="center"/>
              <w:rPr>
                <w:rFonts w:eastAsia="Calibri"/>
                <w:sz w:val="16"/>
                <w:szCs w:val="16"/>
                <w:lang w:val="en-GB" w:eastAsia="en-US"/>
              </w:rPr>
            </w:pPr>
          </w:p>
        </w:tc>
        <w:tc>
          <w:tcPr>
            <w:tcW w:w="709" w:type="dxa"/>
            <w:shd w:val="clear" w:color="auto" w:fill="auto"/>
          </w:tcPr>
          <w:p w:rsidR="000F4218" w:rsidRPr="00E23D23" w:rsidRDefault="000F4218" w:rsidP="000F4218">
            <w:pPr>
              <w:jc w:val="center"/>
              <w:rPr>
                <w:rFonts w:eastAsia="Calibri"/>
                <w:b/>
                <w:sz w:val="16"/>
                <w:szCs w:val="16"/>
                <w:lang w:val="en-GB" w:eastAsia="en-US"/>
              </w:rPr>
            </w:pPr>
            <w:r w:rsidRPr="00E23D23">
              <w:rPr>
                <w:rFonts w:eastAsia="Calibri"/>
                <w:b/>
                <w:sz w:val="16"/>
                <w:szCs w:val="16"/>
                <w:lang w:val="en-GB" w:eastAsia="en-US"/>
              </w:rPr>
              <w:t>600</w:t>
            </w:r>
          </w:p>
        </w:tc>
        <w:tc>
          <w:tcPr>
            <w:tcW w:w="2438" w:type="dxa"/>
            <w:gridSpan w:val="2"/>
            <w:shd w:val="clear" w:color="auto" w:fill="auto"/>
          </w:tcPr>
          <w:p w:rsidR="000F4218" w:rsidRPr="00284F22" w:rsidRDefault="000F4218" w:rsidP="000F4218">
            <w:pPr>
              <w:rPr>
                <w:rFonts w:eastAsia="Calibri"/>
                <w:sz w:val="16"/>
                <w:szCs w:val="16"/>
                <w:lang w:eastAsia="en-US"/>
              </w:rPr>
            </w:pPr>
          </w:p>
        </w:tc>
      </w:tr>
    </w:tbl>
    <w:p w:rsidR="00850F49" w:rsidRPr="00284F22" w:rsidRDefault="00850F49" w:rsidP="00FB12B3">
      <w:pPr>
        <w:pStyle w:val="Corpsdetexte"/>
        <w:tabs>
          <w:tab w:val="clear" w:pos="1701"/>
          <w:tab w:val="left" w:pos="567"/>
          <w:tab w:val="left" w:pos="2127"/>
        </w:tabs>
        <w:spacing w:before="100"/>
        <w:rPr>
          <w:bCs/>
          <w:color w:val="auto"/>
        </w:rPr>
      </w:pPr>
    </w:p>
    <w:p w:rsidR="00A10ECF" w:rsidRPr="00284F22" w:rsidRDefault="00A10ECF" w:rsidP="00FB12B3">
      <w:pPr>
        <w:pStyle w:val="Corpsdetexte"/>
        <w:tabs>
          <w:tab w:val="clear" w:pos="1701"/>
          <w:tab w:val="left" w:pos="567"/>
          <w:tab w:val="left" w:pos="2127"/>
        </w:tabs>
        <w:spacing w:before="100"/>
        <w:rPr>
          <w:bCs/>
          <w:color w:val="auto"/>
        </w:rPr>
      </w:pPr>
    </w:p>
    <w:p w:rsidR="00A10ECF" w:rsidRPr="00284F22" w:rsidRDefault="00A10ECF" w:rsidP="00FB12B3">
      <w:pPr>
        <w:pStyle w:val="Corpsdetexte"/>
        <w:tabs>
          <w:tab w:val="clear" w:pos="1701"/>
          <w:tab w:val="left" w:pos="567"/>
          <w:tab w:val="left" w:pos="2127"/>
        </w:tabs>
        <w:spacing w:before="100"/>
        <w:rPr>
          <w:bCs/>
          <w:color w:val="auto"/>
        </w:rPr>
      </w:pPr>
    </w:p>
    <w:p w:rsidR="00A10ECF" w:rsidRPr="00284F22" w:rsidRDefault="00A10ECF" w:rsidP="00FB12B3">
      <w:pPr>
        <w:pStyle w:val="Corpsdetexte"/>
        <w:tabs>
          <w:tab w:val="clear" w:pos="1701"/>
          <w:tab w:val="left" w:pos="567"/>
          <w:tab w:val="left" w:pos="2127"/>
        </w:tabs>
        <w:spacing w:before="100"/>
        <w:rPr>
          <w:bCs/>
          <w:color w:val="auto"/>
        </w:rPr>
      </w:pPr>
    </w:p>
    <w:p w:rsidR="00A10ECF" w:rsidRPr="00284F22" w:rsidRDefault="00A10ECF" w:rsidP="00FB12B3">
      <w:pPr>
        <w:pStyle w:val="Corpsdetexte"/>
        <w:tabs>
          <w:tab w:val="clear" w:pos="1701"/>
          <w:tab w:val="left" w:pos="567"/>
          <w:tab w:val="left" w:pos="2127"/>
        </w:tabs>
        <w:spacing w:before="100"/>
        <w:rPr>
          <w:bCs/>
          <w:color w:val="auto"/>
        </w:rPr>
      </w:pPr>
    </w:p>
    <w:p w:rsidR="00A10ECF" w:rsidRPr="00284F22" w:rsidRDefault="00A10ECF" w:rsidP="00FB12B3">
      <w:pPr>
        <w:pStyle w:val="Corpsdetexte"/>
        <w:tabs>
          <w:tab w:val="clear" w:pos="1701"/>
          <w:tab w:val="left" w:pos="567"/>
          <w:tab w:val="left" w:pos="2127"/>
        </w:tabs>
        <w:spacing w:before="100"/>
        <w:rPr>
          <w:bCs/>
          <w:color w:val="auto"/>
        </w:rPr>
      </w:pPr>
    </w:p>
    <w:p w:rsidR="00A10ECF" w:rsidRPr="00284F22" w:rsidRDefault="00A10ECF" w:rsidP="00FB12B3">
      <w:pPr>
        <w:pStyle w:val="Corpsdetexte"/>
        <w:tabs>
          <w:tab w:val="clear" w:pos="1701"/>
          <w:tab w:val="left" w:pos="567"/>
          <w:tab w:val="left" w:pos="2127"/>
        </w:tabs>
        <w:spacing w:before="100"/>
        <w:rPr>
          <w:bCs/>
          <w:color w:val="auto"/>
        </w:rPr>
      </w:pPr>
    </w:p>
    <w:p w:rsidR="00A10ECF" w:rsidRPr="00284F22" w:rsidRDefault="00A10ECF" w:rsidP="00FB12B3">
      <w:pPr>
        <w:pStyle w:val="Corpsdetexte"/>
        <w:tabs>
          <w:tab w:val="clear" w:pos="1701"/>
          <w:tab w:val="left" w:pos="567"/>
          <w:tab w:val="left" w:pos="2127"/>
        </w:tabs>
        <w:spacing w:before="100"/>
        <w:rPr>
          <w:bCs/>
          <w:color w:val="auto"/>
        </w:rPr>
      </w:pPr>
    </w:p>
    <w:p w:rsidR="00A10ECF" w:rsidRPr="00284F22" w:rsidRDefault="00A10ECF" w:rsidP="00FB12B3">
      <w:pPr>
        <w:pStyle w:val="Corpsdetexte"/>
        <w:tabs>
          <w:tab w:val="clear" w:pos="1701"/>
          <w:tab w:val="left" w:pos="567"/>
          <w:tab w:val="left" w:pos="2127"/>
        </w:tabs>
        <w:spacing w:before="100"/>
        <w:rPr>
          <w:bCs/>
          <w:color w:val="auto"/>
        </w:rPr>
      </w:pPr>
    </w:p>
    <w:p w:rsidR="00A10ECF" w:rsidRPr="00284F22" w:rsidRDefault="00A10ECF" w:rsidP="00FB12B3">
      <w:pPr>
        <w:pStyle w:val="Corpsdetexte"/>
        <w:tabs>
          <w:tab w:val="clear" w:pos="1701"/>
          <w:tab w:val="left" w:pos="567"/>
          <w:tab w:val="left" w:pos="2127"/>
        </w:tabs>
        <w:spacing w:before="100"/>
        <w:rPr>
          <w:bCs/>
          <w:color w:val="auto"/>
        </w:rPr>
      </w:pPr>
    </w:p>
    <w:p w:rsidR="00A10ECF" w:rsidRPr="00284F22" w:rsidRDefault="00A10ECF" w:rsidP="00FB12B3">
      <w:pPr>
        <w:pStyle w:val="Corpsdetexte"/>
        <w:tabs>
          <w:tab w:val="clear" w:pos="1701"/>
          <w:tab w:val="left" w:pos="567"/>
          <w:tab w:val="left" w:pos="2127"/>
        </w:tabs>
        <w:spacing w:before="100"/>
        <w:rPr>
          <w:bCs/>
          <w:color w:val="auto"/>
        </w:rPr>
      </w:pPr>
    </w:p>
    <w:p w:rsidR="00A10ECF" w:rsidRPr="00284F22" w:rsidRDefault="00A10ECF" w:rsidP="00FB12B3">
      <w:pPr>
        <w:pStyle w:val="Corpsdetexte"/>
        <w:tabs>
          <w:tab w:val="clear" w:pos="1701"/>
          <w:tab w:val="left" w:pos="567"/>
          <w:tab w:val="left" w:pos="2127"/>
        </w:tabs>
        <w:spacing w:before="100"/>
        <w:rPr>
          <w:bCs/>
          <w:color w:val="auto"/>
        </w:rPr>
      </w:pPr>
    </w:p>
    <w:p w:rsidR="00A10ECF" w:rsidRPr="00284F22" w:rsidRDefault="00A10ECF" w:rsidP="00FB12B3">
      <w:pPr>
        <w:pStyle w:val="Corpsdetexte"/>
        <w:tabs>
          <w:tab w:val="clear" w:pos="1701"/>
          <w:tab w:val="left" w:pos="567"/>
          <w:tab w:val="left" w:pos="2127"/>
        </w:tabs>
        <w:spacing w:before="100"/>
        <w:rPr>
          <w:bCs/>
          <w:color w:val="auto"/>
        </w:rPr>
      </w:pPr>
    </w:p>
    <w:p w:rsidR="00A10ECF" w:rsidRPr="00284F22" w:rsidRDefault="00A10ECF" w:rsidP="00FB12B3">
      <w:pPr>
        <w:pStyle w:val="Corpsdetexte"/>
        <w:tabs>
          <w:tab w:val="clear" w:pos="1701"/>
          <w:tab w:val="left" w:pos="567"/>
          <w:tab w:val="left" w:pos="2127"/>
        </w:tabs>
        <w:spacing w:before="100"/>
        <w:rPr>
          <w:bCs/>
          <w:color w:val="auto"/>
        </w:rPr>
      </w:pPr>
    </w:p>
    <w:p w:rsidR="00A10ECF" w:rsidRPr="00284F22" w:rsidRDefault="00A10ECF" w:rsidP="00270277">
      <w:pPr>
        <w:pStyle w:val="Corpsdetexte"/>
        <w:tabs>
          <w:tab w:val="clear" w:pos="1701"/>
          <w:tab w:val="left" w:pos="567"/>
          <w:tab w:val="left" w:pos="2127"/>
        </w:tabs>
        <w:spacing w:before="100"/>
        <w:rPr>
          <w:b/>
          <w:bCs/>
          <w:color w:val="auto"/>
        </w:rPr>
      </w:pPr>
    </w:p>
    <w:p w:rsidR="00850F49" w:rsidRPr="00284F22" w:rsidRDefault="00270277" w:rsidP="00A10ECF">
      <w:pPr>
        <w:pStyle w:val="Corpsdetexte"/>
        <w:tabs>
          <w:tab w:val="clear" w:pos="1701"/>
          <w:tab w:val="left" w:pos="567"/>
          <w:tab w:val="left" w:pos="2127"/>
        </w:tabs>
        <w:spacing w:before="100"/>
        <w:jc w:val="center"/>
        <w:rPr>
          <w:b/>
          <w:bCs/>
          <w:color w:val="auto"/>
        </w:rPr>
      </w:pPr>
      <w:r w:rsidRPr="00284F22">
        <w:rPr>
          <w:b/>
          <w:bCs/>
          <w:color w:val="auto"/>
        </w:rPr>
        <w:t>SEMESTRE IV</w:t>
      </w:r>
    </w:p>
    <w:p w:rsidR="00850F49" w:rsidRPr="00284F22" w:rsidRDefault="00850F49" w:rsidP="00850F49">
      <w:pPr>
        <w:pStyle w:val="Corpsdetexte"/>
        <w:tabs>
          <w:tab w:val="clear" w:pos="1701"/>
          <w:tab w:val="left" w:pos="567"/>
          <w:tab w:val="left" w:pos="2127"/>
        </w:tabs>
        <w:spacing w:before="100"/>
        <w:jc w:val="center"/>
        <w:rPr>
          <w:bCs/>
          <w:color w:val="auto"/>
        </w:rPr>
      </w:pP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
        <w:gridCol w:w="813"/>
        <w:gridCol w:w="1772"/>
        <w:gridCol w:w="1557"/>
        <w:gridCol w:w="879"/>
        <w:gridCol w:w="851"/>
        <w:gridCol w:w="708"/>
        <w:gridCol w:w="851"/>
        <w:gridCol w:w="1363"/>
        <w:gridCol w:w="1075"/>
      </w:tblGrid>
      <w:tr w:rsidR="00284F22" w:rsidRPr="00284F22" w:rsidTr="004E4BB4">
        <w:tc>
          <w:tcPr>
            <w:tcW w:w="1046" w:type="dxa"/>
            <w:shd w:val="clear" w:color="auto" w:fill="auto"/>
          </w:tcPr>
          <w:p w:rsidR="00C053E3" w:rsidRPr="00284F22" w:rsidRDefault="00C053E3" w:rsidP="00C053E3">
            <w:pPr>
              <w:ind w:left="-113"/>
              <w:rPr>
                <w:rFonts w:eastAsia="Calibri"/>
                <w:b/>
                <w:bCs/>
                <w:sz w:val="16"/>
                <w:szCs w:val="16"/>
                <w:lang w:eastAsia="en-US"/>
              </w:rPr>
            </w:pPr>
            <w:r w:rsidRPr="00284F22">
              <w:rPr>
                <w:rFonts w:eastAsia="Calibri"/>
                <w:b/>
                <w:bCs/>
                <w:sz w:val="16"/>
                <w:szCs w:val="16"/>
                <w:lang w:eastAsia="en-US"/>
              </w:rPr>
              <w:t>UE/module</w:t>
            </w:r>
          </w:p>
        </w:tc>
        <w:tc>
          <w:tcPr>
            <w:tcW w:w="813" w:type="dxa"/>
            <w:shd w:val="clear" w:color="auto" w:fill="auto"/>
          </w:tcPr>
          <w:p w:rsidR="00C053E3" w:rsidRPr="00284F22" w:rsidRDefault="00C053E3" w:rsidP="00C053E3">
            <w:pPr>
              <w:rPr>
                <w:rFonts w:eastAsia="Calibri"/>
                <w:b/>
                <w:bCs/>
                <w:sz w:val="16"/>
                <w:szCs w:val="16"/>
                <w:lang w:eastAsia="en-US"/>
              </w:rPr>
            </w:pPr>
            <w:r w:rsidRPr="00284F22">
              <w:rPr>
                <w:rFonts w:eastAsia="Calibri"/>
                <w:b/>
                <w:bCs/>
                <w:sz w:val="16"/>
                <w:szCs w:val="16"/>
                <w:lang w:eastAsia="en-US"/>
              </w:rPr>
              <w:t>Crédits</w:t>
            </w:r>
          </w:p>
        </w:tc>
        <w:tc>
          <w:tcPr>
            <w:tcW w:w="1772" w:type="dxa"/>
            <w:shd w:val="clear" w:color="auto" w:fill="auto"/>
          </w:tcPr>
          <w:p w:rsidR="00C053E3" w:rsidRPr="00284F22" w:rsidRDefault="00C053E3" w:rsidP="00C053E3">
            <w:pPr>
              <w:rPr>
                <w:rFonts w:eastAsia="Calibri"/>
                <w:b/>
                <w:bCs/>
                <w:sz w:val="16"/>
                <w:szCs w:val="16"/>
                <w:lang w:eastAsia="en-US"/>
              </w:rPr>
            </w:pPr>
            <w:r w:rsidRPr="00284F22">
              <w:rPr>
                <w:rFonts w:eastAsia="Calibri"/>
                <w:b/>
                <w:bCs/>
                <w:sz w:val="16"/>
                <w:szCs w:val="16"/>
                <w:lang w:eastAsia="en-US"/>
              </w:rPr>
              <w:t>Compétences et/ou connaissances attendues</w:t>
            </w:r>
          </w:p>
        </w:tc>
        <w:tc>
          <w:tcPr>
            <w:tcW w:w="1557" w:type="dxa"/>
            <w:shd w:val="clear" w:color="auto" w:fill="auto"/>
          </w:tcPr>
          <w:p w:rsidR="00C053E3" w:rsidRPr="00284F22" w:rsidRDefault="00C053E3" w:rsidP="00C053E3">
            <w:pPr>
              <w:rPr>
                <w:rFonts w:eastAsia="Calibri"/>
                <w:b/>
                <w:bCs/>
                <w:sz w:val="16"/>
                <w:szCs w:val="16"/>
                <w:lang w:eastAsia="en-US"/>
              </w:rPr>
            </w:pPr>
            <w:r w:rsidRPr="00284F22">
              <w:rPr>
                <w:rFonts w:eastAsia="Calibri"/>
                <w:b/>
                <w:bCs/>
                <w:sz w:val="16"/>
                <w:szCs w:val="16"/>
                <w:lang w:eastAsia="en-US"/>
              </w:rPr>
              <w:t>Disciplines concernées</w:t>
            </w:r>
          </w:p>
        </w:tc>
        <w:tc>
          <w:tcPr>
            <w:tcW w:w="879" w:type="dxa"/>
            <w:shd w:val="clear" w:color="auto" w:fill="auto"/>
          </w:tcPr>
          <w:p w:rsidR="00C053E3" w:rsidRPr="00284F22" w:rsidRDefault="00C053E3" w:rsidP="00C053E3">
            <w:pPr>
              <w:rPr>
                <w:rFonts w:eastAsia="Calibri"/>
                <w:b/>
                <w:sz w:val="16"/>
                <w:szCs w:val="16"/>
                <w:lang w:eastAsia="en-US"/>
              </w:rPr>
            </w:pPr>
            <w:r w:rsidRPr="00284F22">
              <w:rPr>
                <w:rFonts w:eastAsia="Calibri"/>
                <w:b/>
                <w:sz w:val="16"/>
                <w:szCs w:val="16"/>
                <w:lang w:eastAsia="en-US"/>
              </w:rPr>
              <w:t>CM/TP</w:t>
            </w:r>
          </w:p>
        </w:tc>
        <w:tc>
          <w:tcPr>
            <w:tcW w:w="851" w:type="dxa"/>
            <w:shd w:val="clear" w:color="auto" w:fill="auto"/>
          </w:tcPr>
          <w:p w:rsidR="00C053E3" w:rsidRPr="00284F22" w:rsidRDefault="00C053E3" w:rsidP="00C053E3">
            <w:pPr>
              <w:rPr>
                <w:rFonts w:eastAsia="Calibri"/>
                <w:b/>
                <w:sz w:val="16"/>
                <w:szCs w:val="16"/>
                <w:lang w:eastAsia="en-US"/>
              </w:rPr>
            </w:pPr>
            <w:r w:rsidRPr="00284F22">
              <w:rPr>
                <w:rFonts w:eastAsia="Calibri"/>
                <w:b/>
                <w:sz w:val="16"/>
                <w:szCs w:val="16"/>
                <w:lang w:eastAsia="en-US"/>
              </w:rPr>
              <w:t>SEM</w:t>
            </w:r>
          </w:p>
        </w:tc>
        <w:tc>
          <w:tcPr>
            <w:tcW w:w="708" w:type="dxa"/>
            <w:shd w:val="clear" w:color="auto" w:fill="auto"/>
          </w:tcPr>
          <w:p w:rsidR="00C053E3" w:rsidRPr="00284F22" w:rsidRDefault="00C053E3" w:rsidP="00C053E3">
            <w:pPr>
              <w:rPr>
                <w:rFonts w:eastAsia="Calibri"/>
                <w:b/>
                <w:sz w:val="16"/>
                <w:szCs w:val="16"/>
                <w:lang w:eastAsia="en-US"/>
              </w:rPr>
            </w:pPr>
            <w:r w:rsidRPr="00284F22">
              <w:rPr>
                <w:rFonts w:eastAsia="Calibri"/>
                <w:b/>
                <w:sz w:val="16"/>
                <w:szCs w:val="16"/>
                <w:lang w:eastAsia="en-US"/>
              </w:rPr>
              <w:t>TPE</w:t>
            </w:r>
          </w:p>
        </w:tc>
        <w:tc>
          <w:tcPr>
            <w:tcW w:w="851" w:type="dxa"/>
            <w:shd w:val="clear" w:color="auto" w:fill="auto"/>
          </w:tcPr>
          <w:p w:rsidR="00C053E3" w:rsidRPr="00284F22" w:rsidRDefault="00C053E3" w:rsidP="00C053E3">
            <w:pPr>
              <w:rPr>
                <w:rFonts w:eastAsia="Calibri"/>
                <w:b/>
                <w:sz w:val="16"/>
                <w:szCs w:val="16"/>
                <w:lang w:eastAsia="en-US"/>
              </w:rPr>
            </w:pPr>
            <w:r w:rsidRPr="00284F22">
              <w:rPr>
                <w:rFonts w:eastAsia="Calibri"/>
                <w:b/>
                <w:sz w:val="16"/>
                <w:szCs w:val="16"/>
                <w:lang w:eastAsia="en-US"/>
              </w:rPr>
              <w:t>VHT</w:t>
            </w:r>
          </w:p>
        </w:tc>
        <w:tc>
          <w:tcPr>
            <w:tcW w:w="1363" w:type="dxa"/>
            <w:shd w:val="clear" w:color="auto" w:fill="auto"/>
          </w:tcPr>
          <w:p w:rsidR="00C053E3" w:rsidRPr="00284F22" w:rsidRDefault="00C053E3" w:rsidP="00C053E3">
            <w:pPr>
              <w:rPr>
                <w:rFonts w:eastAsia="Calibri"/>
                <w:b/>
                <w:sz w:val="16"/>
                <w:szCs w:val="16"/>
                <w:lang w:eastAsia="en-US"/>
              </w:rPr>
            </w:pPr>
            <w:r w:rsidRPr="00284F22">
              <w:rPr>
                <w:rFonts w:eastAsia="Calibri"/>
                <w:b/>
                <w:sz w:val="16"/>
                <w:szCs w:val="16"/>
                <w:lang w:eastAsia="en-US"/>
              </w:rPr>
              <w:t>Modalités de l’enseignement</w:t>
            </w:r>
          </w:p>
        </w:tc>
        <w:tc>
          <w:tcPr>
            <w:tcW w:w="1075" w:type="dxa"/>
            <w:shd w:val="clear" w:color="auto" w:fill="auto"/>
          </w:tcPr>
          <w:p w:rsidR="00C053E3" w:rsidRPr="00284F22" w:rsidRDefault="00C053E3" w:rsidP="00C053E3">
            <w:pPr>
              <w:rPr>
                <w:rFonts w:eastAsia="Calibri"/>
                <w:b/>
                <w:sz w:val="16"/>
                <w:szCs w:val="16"/>
                <w:lang w:eastAsia="en-US"/>
              </w:rPr>
            </w:pPr>
            <w:r w:rsidRPr="00284F22">
              <w:rPr>
                <w:rFonts w:eastAsia="Calibri"/>
                <w:b/>
                <w:sz w:val="16"/>
                <w:szCs w:val="16"/>
                <w:lang w:eastAsia="en-US"/>
              </w:rPr>
              <w:t>Modalités d’évaluation</w:t>
            </w:r>
          </w:p>
        </w:tc>
      </w:tr>
      <w:tr w:rsidR="00284F22" w:rsidRPr="00284F22" w:rsidTr="004E4BB4">
        <w:tc>
          <w:tcPr>
            <w:tcW w:w="10915" w:type="dxa"/>
            <w:gridSpan w:val="10"/>
            <w:shd w:val="clear" w:color="auto" w:fill="auto"/>
          </w:tcPr>
          <w:p w:rsidR="00C053E3" w:rsidRPr="00284F22" w:rsidRDefault="00C053E3" w:rsidP="00C053E3">
            <w:pPr>
              <w:jc w:val="center"/>
              <w:rPr>
                <w:rFonts w:eastAsia="Calibri"/>
                <w:b/>
                <w:sz w:val="16"/>
                <w:szCs w:val="16"/>
                <w:lang w:eastAsia="en-US"/>
              </w:rPr>
            </w:pPr>
            <w:r w:rsidRPr="00284F22">
              <w:rPr>
                <w:rFonts w:eastAsia="Calibri"/>
                <w:b/>
                <w:lang w:eastAsia="en-US"/>
              </w:rPr>
              <w:t>UE Majeures</w:t>
            </w:r>
          </w:p>
        </w:tc>
      </w:tr>
      <w:tr w:rsidR="00284F22" w:rsidRPr="00284F22" w:rsidTr="004E4BB4">
        <w:tc>
          <w:tcPr>
            <w:tcW w:w="1046" w:type="dxa"/>
            <w:shd w:val="clear" w:color="auto" w:fill="auto"/>
          </w:tcPr>
          <w:p w:rsidR="00C053E3" w:rsidRPr="00284F22" w:rsidRDefault="00C053E3" w:rsidP="00C053E3">
            <w:pPr>
              <w:rPr>
                <w:rFonts w:eastAsia="Calibri"/>
                <w:sz w:val="16"/>
                <w:szCs w:val="16"/>
                <w:lang w:eastAsia="en-US"/>
              </w:rPr>
            </w:pPr>
            <w:r w:rsidRPr="00284F22">
              <w:rPr>
                <w:rFonts w:eastAsia="Calibri"/>
                <w:sz w:val="16"/>
                <w:szCs w:val="16"/>
                <w:lang w:eastAsia="en-US"/>
              </w:rPr>
              <w:t>PID 2401</w:t>
            </w:r>
          </w:p>
        </w:tc>
        <w:tc>
          <w:tcPr>
            <w:tcW w:w="813" w:type="dxa"/>
            <w:shd w:val="clear" w:color="auto" w:fill="auto"/>
            <w:vAlign w:val="center"/>
          </w:tcPr>
          <w:p w:rsidR="00C053E3" w:rsidRPr="00284F22" w:rsidRDefault="00C053E3" w:rsidP="00C053E3">
            <w:pPr>
              <w:jc w:val="center"/>
              <w:rPr>
                <w:rFonts w:eastAsia="Calibri"/>
                <w:sz w:val="16"/>
                <w:szCs w:val="16"/>
                <w:lang w:eastAsia="en-US"/>
              </w:rPr>
            </w:pPr>
            <w:r w:rsidRPr="00284F22">
              <w:rPr>
                <w:rFonts w:eastAsia="Calibri"/>
                <w:sz w:val="16"/>
                <w:szCs w:val="16"/>
                <w:lang w:eastAsia="en-US"/>
              </w:rPr>
              <w:t>4</w:t>
            </w:r>
          </w:p>
        </w:tc>
        <w:tc>
          <w:tcPr>
            <w:tcW w:w="1772" w:type="dxa"/>
            <w:shd w:val="clear" w:color="auto" w:fill="auto"/>
          </w:tcPr>
          <w:p w:rsidR="00C053E3" w:rsidRPr="00284F22" w:rsidRDefault="00C053E3" w:rsidP="00C053E3">
            <w:pPr>
              <w:rPr>
                <w:rFonts w:eastAsia="Calibri"/>
                <w:sz w:val="16"/>
                <w:szCs w:val="16"/>
                <w:lang w:eastAsia="en-US"/>
              </w:rPr>
            </w:pPr>
            <w:r w:rsidRPr="00284F22">
              <w:rPr>
                <w:rFonts w:eastAsia="Calibri"/>
                <w:sz w:val="16"/>
                <w:szCs w:val="16"/>
                <w:lang w:eastAsia="en-US"/>
              </w:rPr>
              <w:t xml:space="preserve">Comprendre les politiques internationales de développement </w:t>
            </w:r>
          </w:p>
        </w:tc>
        <w:tc>
          <w:tcPr>
            <w:tcW w:w="1557" w:type="dxa"/>
            <w:shd w:val="clear" w:color="auto" w:fill="auto"/>
            <w:vAlign w:val="center"/>
          </w:tcPr>
          <w:p w:rsidR="00C053E3" w:rsidRPr="00284F22" w:rsidRDefault="00C053E3" w:rsidP="00C053E3">
            <w:pPr>
              <w:rPr>
                <w:rFonts w:eastAsia="Calibri"/>
                <w:sz w:val="16"/>
                <w:szCs w:val="16"/>
                <w:lang w:eastAsia="en-US"/>
              </w:rPr>
            </w:pPr>
            <w:r w:rsidRPr="00284F22">
              <w:rPr>
                <w:rFonts w:eastAsia="Calibri"/>
                <w:sz w:val="16"/>
                <w:szCs w:val="16"/>
                <w:lang w:eastAsia="en-US"/>
              </w:rPr>
              <w:t>Politiques internationales de développement</w:t>
            </w:r>
          </w:p>
          <w:p w:rsidR="00C053E3" w:rsidRPr="00284F22" w:rsidRDefault="00C053E3" w:rsidP="00C053E3">
            <w:pPr>
              <w:rPr>
                <w:rFonts w:eastAsia="Calibri"/>
                <w:sz w:val="16"/>
                <w:szCs w:val="16"/>
                <w:lang w:eastAsia="en-US"/>
              </w:rPr>
            </w:pPr>
          </w:p>
        </w:tc>
        <w:tc>
          <w:tcPr>
            <w:tcW w:w="879" w:type="dxa"/>
            <w:shd w:val="clear" w:color="auto" w:fill="auto"/>
            <w:vAlign w:val="center"/>
          </w:tcPr>
          <w:p w:rsidR="00C053E3" w:rsidRPr="00284F22" w:rsidRDefault="001255CE" w:rsidP="00AC0AF4">
            <w:pPr>
              <w:jc w:val="center"/>
              <w:rPr>
                <w:rFonts w:eastAsia="Calibri"/>
                <w:sz w:val="16"/>
                <w:szCs w:val="16"/>
                <w:lang w:val="en-GB" w:eastAsia="en-US"/>
              </w:rPr>
            </w:pPr>
            <w:r w:rsidRPr="00284F22">
              <w:rPr>
                <w:rFonts w:eastAsia="Calibri"/>
                <w:sz w:val="16"/>
                <w:szCs w:val="16"/>
                <w:lang w:val="en-GB" w:eastAsia="en-US"/>
              </w:rPr>
              <w:t>20</w:t>
            </w:r>
          </w:p>
        </w:tc>
        <w:tc>
          <w:tcPr>
            <w:tcW w:w="851" w:type="dxa"/>
            <w:shd w:val="clear" w:color="auto" w:fill="auto"/>
            <w:vAlign w:val="center"/>
          </w:tcPr>
          <w:p w:rsidR="00C053E3" w:rsidRPr="00284F22" w:rsidRDefault="001255CE" w:rsidP="00AC0AF4">
            <w:pPr>
              <w:jc w:val="center"/>
              <w:rPr>
                <w:rFonts w:eastAsia="Calibri"/>
                <w:sz w:val="16"/>
                <w:szCs w:val="16"/>
                <w:lang w:val="en-GB" w:eastAsia="en-US"/>
              </w:rPr>
            </w:pPr>
            <w:r w:rsidRPr="00284F22">
              <w:rPr>
                <w:rFonts w:eastAsia="Calibri"/>
                <w:sz w:val="16"/>
                <w:szCs w:val="16"/>
                <w:lang w:val="en-GB" w:eastAsia="en-US"/>
              </w:rPr>
              <w:t>10</w:t>
            </w:r>
          </w:p>
        </w:tc>
        <w:tc>
          <w:tcPr>
            <w:tcW w:w="708" w:type="dxa"/>
            <w:shd w:val="clear" w:color="auto" w:fill="auto"/>
            <w:vAlign w:val="center"/>
          </w:tcPr>
          <w:p w:rsidR="00C053E3" w:rsidRPr="00284F22" w:rsidRDefault="001255CE" w:rsidP="00AC0AF4">
            <w:pPr>
              <w:jc w:val="center"/>
              <w:rPr>
                <w:rFonts w:eastAsia="Calibri"/>
                <w:sz w:val="16"/>
                <w:szCs w:val="16"/>
                <w:lang w:val="en-GB" w:eastAsia="en-US"/>
              </w:rPr>
            </w:pPr>
            <w:r w:rsidRPr="00284F22">
              <w:rPr>
                <w:rFonts w:eastAsia="Calibri"/>
                <w:sz w:val="16"/>
                <w:szCs w:val="16"/>
                <w:lang w:val="en-GB" w:eastAsia="en-US"/>
              </w:rPr>
              <w:t>50</w:t>
            </w:r>
          </w:p>
        </w:tc>
        <w:tc>
          <w:tcPr>
            <w:tcW w:w="851" w:type="dxa"/>
            <w:shd w:val="clear" w:color="auto" w:fill="auto"/>
            <w:vAlign w:val="center"/>
          </w:tcPr>
          <w:p w:rsidR="00C053E3" w:rsidRPr="00284F22" w:rsidRDefault="001255CE" w:rsidP="00AC0AF4">
            <w:pPr>
              <w:jc w:val="center"/>
              <w:rPr>
                <w:rFonts w:eastAsia="Calibri"/>
                <w:sz w:val="16"/>
                <w:szCs w:val="16"/>
                <w:lang w:val="en-GB" w:eastAsia="en-US"/>
              </w:rPr>
            </w:pPr>
            <w:r w:rsidRPr="00284F22">
              <w:rPr>
                <w:rFonts w:eastAsia="Calibri"/>
                <w:sz w:val="16"/>
                <w:szCs w:val="16"/>
                <w:lang w:val="en-GB" w:eastAsia="en-US"/>
              </w:rPr>
              <w:t>80</w:t>
            </w:r>
          </w:p>
        </w:tc>
        <w:tc>
          <w:tcPr>
            <w:tcW w:w="1363" w:type="dxa"/>
            <w:shd w:val="clear" w:color="auto" w:fill="auto"/>
            <w:vAlign w:val="center"/>
          </w:tcPr>
          <w:p w:rsidR="00C053E3" w:rsidRPr="00284F22" w:rsidRDefault="00C053E3" w:rsidP="00C053E3">
            <w:pPr>
              <w:rPr>
                <w:rFonts w:eastAsia="Calibri"/>
                <w:sz w:val="16"/>
                <w:szCs w:val="16"/>
                <w:lang w:eastAsia="en-US"/>
              </w:rPr>
            </w:pPr>
            <w:r w:rsidRPr="00284F22">
              <w:rPr>
                <w:rFonts w:eastAsia="Calibri"/>
                <w:sz w:val="16"/>
                <w:szCs w:val="16"/>
                <w:lang w:eastAsia="en-US"/>
              </w:rPr>
              <w:t>Cours magistral/</w:t>
            </w:r>
          </w:p>
          <w:p w:rsidR="00C053E3" w:rsidRPr="00284F22" w:rsidRDefault="00C053E3" w:rsidP="00C053E3">
            <w:pPr>
              <w:rPr>
                <w:rFonts w:eastAsia="Calibri"/>
                <w:sz w:val="16"/>
                <w:szCs w:val="16"/>
                <w:lang w:eastAsia="en-US"/>
              </w:rPr>
            </w:pPr>
            <w:r w:rsidRPr="00284F22">
              <w:rPr>
                <w:rFonts w:eastAsia="Calibri"/>
                <w:sz w:val="16"/>
                <w:szCs w:val="16"/>
                <w:lang w:eastAsia="en-US"/>
              </w:rPr>
              <w:t>Séminaire</w:t>
            </w:r>
            <w:r w:rsidR="00AC0AF4" w:rsidRPr="00284F22">
              <w:rPr>
                <w:rFonts w:eastAsia="Calibri"/>
                <w:sz w:val="16"/>
                <w:szCs w:val="16"/>
                <w:lang w:eastAsia="en-US"/>
              </w:rPr>
              <w:t>/TPE</w:t>
            </w:r>
          </w:p>
        </w:tc>
        <w:tc>
          <w:tcPr>
            <w:tcW w:w="1075" w:type="dxa"/>
            <w:shd w:val="clear" w:color="auto" w:fill="auto"/>
          </w:tcPr>
          <w:p w:rsidR="00C053E3" w:rsidRPr="00284F22" w:rsidRDefault="00C053E3" w:rsidP="00C053E3">
            <w:pPr>
              <w:rPr>
                <w:sz w:val="24"/>
                <w:szCs w:val="24"/>
              </w:rPr>
            </w:pPr>
            <w:r w:rsidRPr="00284F22">
              <w:rPr>
                <w:rFonts w:eastAsia="Calibri"/>
                <w:sz w:val="16"/>
                <w:szCs w:val="16"/>
                <w:lang w:eastAsia="en-US"/>
              </w:rPr>
              <w:t>Contrôle continu/ Contrôle final</w:t>
            </w:r>
          </w:p>
        </w:tc>
      </w:tr>
      <w:tr w:rsidR="00284F22" w:rsidRPr="00284F22" w:rsidTr="004E4BB4">
        <w:tc>
          <w:tcPr>
            <w:tcW w:w="1046" w:type="dxa"/>
            <w:shd w:val="clear" w:color="auto" w:fill="auto"/>
          </w:tcPr>
          <w:p w:rsidR="00C053E3" w:rsidRPr="00284F22" w:rsidRDefault="00C053E3" w:rsidP="00C053E3">
            <w:pPr>
              <w:rPr>
                <w:rFonts w:eastAsia="Calibri"/>
                <w:sz w:val="16"/>
                <w:szCs w:val="16"/>
                <w:lang w:eastAsia="en-US"/>
              </w:rPr>
            </w:pPr>
            <w:r w:rsidRPr="00284F22">
              <w:rPr>
                <w:rFonts w:eastAsia="Calibri"/>
                <w:sz w:val="16"/>
                <w:szCs w:val="16"/>
                <w:lang w:eastAsia="en-US"/>
              </w:rPr>
              <w:t>PDS 2402</w:t>
            </w:r>
          </w:p>
        </w:tc>
        <w:tc>
          <w:tcPr>
            <w:tcW w:w="813" w:type="dxa"/>
            <w:shd w:val="clear" w:color="auto" w:fill="auto"/>
            <w:vAlign w:val="center"/>
          </w:tcPr>
          <w:p w:rsidR="00C053E3" w:rsidRPr="00284F22" w:rsidRDefault="00C053E3" w:rsidP="00C053E3">
            <w:pPr>
              <w:jc w:val="center"/>
              <w:rPr>
                <w:rFonts w:eastAsia="Calibri"/>
                <w:sz w:val="16"/>
                <w:szCs w:val="16"/>
                <w:lang w:eastAsia="en-US"/>
              </w:rPr>
            </w:pPr>
            <w:r w:rsidRPr="00284F22">
              <w:rPr>
                <w:rFonts w:eastAsia="Calibri"/>
                <w:sz w:val="16"/>
                <w:szCs w:val="16"/>
                <w:lang w:eastAsia="en-US"/>
              </w:rPr>
              <w:t>4</w:t>
            </w:r>
          </w:p>
        </w:tc>
        <w:tc>
          <w:tcPr>
            <w:tcW w:w="1772" w:type="dxa"/>
            <w:shd w:val="clear" w:color="auto" w:fill="auto"/>
          </w:tcPr>
          <w:p w:rsidR="00C053E3" w:rsidRPr="00284F22" w:rsidRDefault="00C053E3" w:rsidP="00C053E3">
            <w:pPr>
              <w:rPr>
                <w:rFonts w:eastAsia="Calibri"/>
                <w:sz w:val="16"/>
                <w:szCs w:val="16"/>
                <w:lang w:eastAsia="en-US"/>
              </w:rPr>
            </w:pPr>
            <w:r w:rsidRPr="00284F22">
              <w:rPr>
                <w:rFonts w:eastAsia="Calibri"/>
                <w:sz w:val="16"/>
                <w:szCs w:val="16"/>
                <w:lang w:eastAsia="en-US"/>
              </w:rPr>
              <w:t xml:space="preserve">Comprendre et analyser les politiques de défense et de sécurité collective </w:t>
            </w:r>
          </w:p>
        </w:tc>
        <w:tc>
          <w:tcPr>
            <w:tcW w:w="1557" w:type="dxa"/>
            <w:shd w:val="clear" w:color="auto" w:fill="auto"/>
            <w:vAlign w:val="center"/>
          </w:tcPr>
          <w:p w:rsidR="00C053E3" w:rsidRPr="00284F22" w:rsidRDefault="00C053E3" w:rsidP="00C053E3">
            <w:pPr>
              <w:rPr>
                <w:rFonts w:eastAsia="Calibri"/>
                <w:sz w:val="16"/>
                <w:szCs w:val="16"/>
                <w:lang w:eastAsia="en-US"/>
              </w:rPr>
            </w:pPr>
            <w:r w:rsidRPr="00284F22">
              <w:rPr>
                <w:rFonts w:eastAsia="Calibri"/>
                <w:sz w:val="16"/>
                <w:szCs w:val="16"/>
                <w:lang w:eastAsia="en-US"/>
              </w:rPr>
              <w:t>Politiques de défense et de sécurité collective</w:t>
            </w:r>
          </w:p>
          <w:p w:rsidR="00C053E3" w:rsidRPr="00284F22" w:rsidRDefault="00C053E3" w:rsidP="00C053E3">
            <w:pPr>
              <w:rPr>
                <w:rFonts w:eastAsia="Calibri"/>
                <w:sz w:val="16"/>
                <w:szCs w:val="16"/>
                <w:lang w:eastAsia="en-US"/>
              </w:rPr>
            </w:pPr>
          </w:p>
        </w:tc>
        <w:tc>
          <w:tcPr>
            <w:tcW w:w="879" w:type="dxa"/>
            <w:shd w:val="clear" w:color="auto" w:fill="auto"/>
            <w:vAlign w:val="center"/>
          </w:tcPr>
          <w:p w:rsidR="00C053E3" w:rsidRPr="00284F22" w:rsidRDefault="001255CE" w:rsidP="00AC0AF4">
            <w:pPr>
              <w:jc w:val="center"/>
              <w:rPr>
                <w:rFonts w:eastAsia="Calibri"/>
                <w:sz w:val="16"/>
                <w:szCs w:val="16"/>
                <w:lang w:val="en-GB" w:eastAsia="en-US"/>
              </w:rPr>
            </w:pPr>
            <w:r w:rsidRPr="00284F22">
              <w:rPr>
                <w:rFonts w:eastAsia="Calibri"/>
                <w:sz w:val="16"/>
                <w:szCs w:val="16"/>
                <w:lang w:val="en-GB" w:eastAsia="en-US"/>
              </w:rPr>
              <w:t>20</w:t>
            </w:r>
          </w:p>
        </w:tc>
        <w:tc>
          <w:tcPr>
            <w:tcW w:w="851" w:type="dxa"/>
            <w:shd w:val="clear" w:color="auto" w:fill="auto"/>
            <w:vAlign w:val="center"/>
          </w:tcPr>
          <w:p w:rsidR="00C053E3" w:rsidRPr="00284F22" w:rsidRDefault="00AC0AF4" w:rsidP="00AC0AF4">
            <w:pPr>
              <w:jc w:val="center"/>
              <w:rPr>
                <w:rFonts w:eastAsia="Calibri"/>
                <w:sz w:val="16"/>
                <w:szCs w:val="16"/>
                <w:lang w:val="en-GB" w:eastAsia="en-US"/>
              </w:rPr>
            </w:pPr>
            <w:r w:rsidRPr="00284F22">
              <w:rPr>
                <w:rFonts w:eastAsia="Calibri"/>
                <w:sz w:val="16"/>
                <w:szCs w:val="16"/>
                <w:lang w:val="en-GB" w:eastAsia="en-US"/>
              </w:rPr>
              <w:t>10</w:t>
            </w:r>
          </w:p>
        </w:tc>
        <w:tc>
          <w:tcPr>
            <w:tcW w:w="708" w:type="dxa"/>
            <w:shd w:val="clear" w:color="auto" w:fill="auto"/>
            <w:vAlign w:val="center"/>
          </w:tcPr>
          <w:p w:rsidR="00C053E3" w:rsidRPr="00284F22" w:rsidRDefault="00AC0AF4" w:rsidP="00AC0AF4">
            <w:pPr>
              <w:jc w:val="center"/>
              <w:rPr>
                <w:rFonts w:eastAsia="Calibri"/>
                <w:sz w:val="16"/>
                <w:szCs w:val="16"/>
                <w:lang w:val="en-GB" w:eastAsia="en-US"/>
              </w:rPr>
            </w:pPr>
            <w:r w:rsidRPr="00284F22">
              <w:rPr>
                <w:rFonts w:eastAsia="Calibri"/>
                <w:sz w:val="16"/>
                <w:szCs w:val="16"/>
                <w:lang w:val="en-GB" w:eastAsia="en-US"/>
              </w:rPr>
              <w:t>50</w:t>
            </w:r>
          </w:p>
        </w:tc>
        <w:tc>
          <w:tcPr>
            <w:tcW w:w="851" w:type="dxa"/>
            <w:shd w:val="clear" w:color="auto" w:fill="auto"/>
            <w:vAlign w:val="center"/>
          </w:tcPr>
          <w:p w:rsidR="00C053E3" w:rsidRPr="00284F22" w:rsidRDefault="00AC0AF4" w:rsidP="00AC0AF4">
            <w:pPr>
              <w:jc w:val="center"/>
              <w:rPr>
                <w:rFonts w:eastAsia="Calibri"/>
                <w:sz w:val="16"/>
                <w:szCs w:val="16"/>
                <w:lang w:val="en-GB" w:eastAsia="en-US"/>
              </w:rPr>
            </w:pPr>
            <w:r w:rsidRPr="00284F22">
              <w:rPr>
                <w:rFonts w:eastAsia="Calibri"/>
                <w:sz w:val="16"/>
                <w:szCs w:val="16"/>
                <w:lang w:val="en-GB" w:eastAsia="en-US"/>
              </w:rPr>
              <w:t>80</w:t>
            </w:r>
          </w:p>
        </w:tc>
        <w:tc>
          <w:tcPr>
            <w:tcW w:w="1363" w:type="dxa"/>
            <w:shd w:val="clear" w:color="auto" w:fill="auto"/>
            <w:vAlign w:val="center"/>
          </w:tcPr>
          <w:p w:rsidR="00C053E3" w:rsidRPr="00284F22" w:rsidRDefault="00C053E3" w:rsidP="00C053E3">
            <w:pPr>
              <w:jc w:val="center"/>
              <w:rPr>
                <w:rFonts w:eastAsia="Calibri"/>
                <w:sz w:val="16"/>
                <w:szCs w:val="16"/>
                <w:lang w:eastAsia="en-US"/>
              </w:rPr>
            </w:pPr>
            <w:r w:rsidRPr="00284F22">
              <w:rPr>
                <w:rFonts w:eastAsia="Calibri"/>
                <w:sz w:val="16"/>
                <w:szCs w:val="16"/>
                <w:lang w:eastAsia="en-US"/>
              </w:rPr>
              <w:t>Cours magistral/</w:t>
            </w:r>
            <w:r w:rsidR="00AC0AF4" w:rsidRPr="00284F22">
              <w:rPr>
                <w:sz w:val="16"/>
                <w:szCs w:val="16"/>
              </w:rPr>
              <w:t xml:space="preserve"> Séminaire</w:t>
            </w:r>
            <w:r w:rsidR="00AC0AF4" w:rsidRPr="00284F22">
              <w:rPr>
                <w:rFonts w:eastAsia="Calibri"/>
                <w:sz w:val="16"/>
                <w:szCs w:val="16"/>
                <w:lang w:eastAsia="en-US"/>
              </w:rPr>
              <w:t>/</w:t>
            </w:r>
            <w:r w:rsidRPr="00284F22">
              <w:rPr>
                <w:rFonts w:eastAsia="Calibri"/>
                <w:sz w:val="16"/>
                <w:szCs w:val="16"/>
                <w:lang w:eastAsia="en-US"/>
              </w:rPr>
              <w:t>TPE</w:t>
            </w:r>
          </w:p>
        </w:tc>
        <w:tc>
          <w:tcPr>
            <w:tcW w:w="1075" w:type="dxa"/>
            <w:shd w:val="clear" w:color="auto" w:fill="auto"/>
          </w:tcPr>
          <w:p w:rsidR="00C053E3" w:rsidRPr="00284F22" w:rsidRDefault="00C053E3" w:rsidP="00C053E3">
            <w:pPr>
              <w:rPr>
                <w:sz w:val="24"/>
                <w:szCs w:val="24"/>
              </w:rPr>
            </w:pPr>
            <w:r w:rsidRPr="00284F22">
              <w:rPr>
                <w:rFonts w:eastAsia="Calibri"/>
                <w:sz w:val="16"/>
                <w:szCs w:val="16"/>
                <w:lang w:eastAsia="en-US"/>
              </w:rPr>
              <w:t>Contrôle continu/ Contrôle final</w:t>
            </w:r>
          </w:p>
        </w:tc>
      </w:tr>
      <w:tr w:rsidR="00284F22" w:rsidRPr="00284F22" w:rsidTr="004E4BB4">
        <w:tc>
          <w:tcPr>
            <w:tcW w:w="1046" w:type="dxa"/>
            <w:shd w:val="clear" w:color="auto" w:fill="auto"/>
          </w:tcPr>
          <w:p w:rsidR="00C053E3" w:rsidRPr="00284F22" w:rsidRDefault="00C053E3" w:rsidP="00C053E3">
            <w:pPr>
              <w:rPr>
                <w:sz w:val="16"/>
                <w:szCs w:val="16"/>
              </w:rPr>
            </w:pPr>
            <w:r w:rsidRPr="00284F22">
              <w:rPr>
                <w:sz w:val="16"/>
                <w:szCs w:val="16"/>
              </w:rPr>
              <w:t>REP 2403</w:t>
            </w:r>
          </w:p>
        </w:tc>
        <w:tc>
          <w:tcPr>
            <w:tcW w:w="813" w:type="dxa"/>
            <w:shd w:val="clear" w:color="auto" w:fill="auto"/>
          </w:tcPr>
          <w:p w:rsidR="00C053E3" w:rsidRPr="00284F22" w:rsidRDefault="00C053E3" w:rsidP="00C053E3">
            <w:pPr>
              <w:jc w:val="center"/>
              <w:rPr>
                <w:sz w:val="16"/>
                <w:szCs w:val="16"/>
              </w:rPr>
            </w:pPr>
            <w:r w:rsidRPr="00284F22">
              <w:rPr>
                <w:sz w:val="16"/>
                <w:szCs w:val="16"/>
              </w:rPr>
              <w:t>4</w:t>
            </w:r>
          </w:p>
        </w:tc>
        <w:tc>
          <w:tcPr>
            <w:tcW w:w="1772" w:type="dxa"/>
            <w:shd w:val="clear" w:color="auto" w:fill="auto"/>
          </w:tcPr>
          <w:p w:rsidR="00C053E3" w:rsidRPr="00284F22" w:rsidRDefault="00C053E3" w:rsidP="00C053E3">
            <w:pPr>
              <w:rPr>
                <w:sz w:val="16"/>
                <w:szCs w:val="16"/>
              </w:rPr>
            </w:pPr>
            <w:r w:rsidRPr="00284F22">
              <w:rPr>
                <w:sz w:val="16"/>
                <w:szCs w:val="16"/>
              </w:rPr>
              <w:t>Connaitre les interactions entre la religion et la politique</w:t>
            </w:r>
          </w:p>
        </w:tc>
        <w:tc>
          <w:tcPr>
            <w:tcW w:w="1557" w:type="dxa"/>
            <w:shd w:val="clear" w:color="auto" w:fill="auto"/>
          </w:tcPr>
          <w:p w:rsidR="00C053E3" w:rsidRPr="00284F22" w:rsidRDefault="00C053E3" w:rsidP="00C053E3">
            <w:pPr>
              <w:rPr>
                <w:sz w:val="16"/>
                <w:szCs w:val="16"/>
              </w:rPr>
            </w:pPr>
            <w:r w:rsidRPr="00284F22">
              <w:rPr>
                <w:sz w:val="16"/>
                <w:szCs w:val="16"/>
              </w:rPr>
              <w:t>Religion et politique</w:t>
            </w:r>
          </w:p>
        </w:tc>
        <w:tc>
          <w:tcPr>
            <w:tcW w:w="879" w:type="dxa"/>
            <w:shd w:val="clear" w:color="auto" w:fill="auto"/>
          </w:tcPr>
          <w:p w:rsidR="00C053E3" w:rsidRPr="00284F22" w:rsidRDefault="00AC0AF4" w:rsidP="00AC0AF4">
            <w:pPr>
              <w:jc w:val="center"/>
              <w:rPr>
                <w:sz w:val="16"/>
                <w:szCs w:val="16"/>
                <w:lang w:val="en-GB"/>
              </w:rPr>
            </w:pPr>
            <w:r w:rsidRPr="00284F22">
              <w:rPr>
                <w:sz w:val="16"/>
                <w:szCs w:val="16"/>
                <w:lang w:val="en-GB"/>
              </w:rPr>
              <w:t>20</w:t>
            </w:r>
          </w:p>
        </w:tc>
        <w:tc>
          <w:tcPr>
            <w:tcW w:w="851" w:type="dxa"/>
            <w:shd w:val="clear" w:color="auto" w:fill="auto"/>
          </w:tcPr>
          <w:p w:rsidR="00C053E3" w:rsidRPr="00284F22" w:rsidRDefault="00AC0AF4" w:rsidP="00AC0AF4">
            <w:pPr>
              <w:jc w:val="center"/>
              <w:rPr>
                <w:sz w:val="16"/>
                <w:szCs w:val="16"/>
                <w:lang w:val="en-GB"/>
              </w:rPr>
            </w:pPr>
            <w:r w:rsidRPr="00284F22">
              <w:rPr>
                <w:sz w:val="16"/>
                <w:szCs w:val="16"/>
                <w:lang w:val="en-GB"/>
              </w:rPr>
              <w:t>10</w:t>
            </w:r>
          </w:p>
        </w:tc>
        <w:tc>
          <w:tcPr>
            <w:tcW w:w="708" w:type="dxa"/>
            <w:shd w:val="clear" w:color="auto" w:fill="auto"/>
          </w:tcPr>
          <w:p w:rsidR="00C053E3" w:rsidRPr="00284F22" w:rsidRDefault="00AC0AF4" w:rsidP="00AC0AF4">
            <w:pPr>
              <w:jc w:val="center"/>
              <w:rPr>
                <w:sz w:val="16"/>
                <w:szCs w:val="16"/>
                <w:lang w:val="en-GB"/>
              </w:rPr>
            </w:pPr>
            <w:r w:rsidRPr="00284F22">
              <w:rPr>
                <w:sz w:val="16"/>
                <w:szCs w:val="16"/>
                <w:lang w:val="en-GB"/>
              </w:rPr>
              <w:t>50</w:t>
            </w:r>
          </w:p>
        </w:tc>
        <w:tc>
          <w:tcPr>
            <w:tcW w:w="851" w:type="dxa"/>
            <w:shd w:val="clear" w:color="auto" w:fill="auto"/>
          </w:tcPr>
          <w:p w:rsidR="00C053E3" w:rsidRPr="00284F22" w:rsidRDefault="00AC0AF4" w:rsidP="00AC0AF4">
            <w:pPr>
              <w:jc w:val="center"/>
              <w:rPr>
                <w:sz w:val="16"/>
                <w:szCs w:val="16"/>
                <w:lang w:val="en-GB"/>
              </w:rPr>
            </w:pPr>
            <w:r w:rsidRPr="00284F22">
              <w:rPr>
                <w:sz w:val="16"/>
                <w:szCs w:val="16"/>
                <w:lang w:val="en-GB"/>
              </w:rPr>
              <w:t>80</w:t>
            </w:r>
          </w:p>
        </w:tc>
        <w:tc>
          <w:tcPr>
            <w:tcW w:w="1363" w:type="dxa"/>
            <w:shd w:val="clear" w:color="auto" w:fill="auto"/>
          </w:tcPr>
          <w:p w:rsidR="00C053E3" w:rsidRPr="00284F22" w:rsidRDefault="00C053E3" w:rsidP="00C053E3">
            <w:pPr>
              <w:rPr>
                <w:sz w:val="16"/>
                <w:szCs w:val="16"/>
              </w:rPr>
            </w:pPr>
            <w:r w:rsidRPr="00284F22">
              <w:rPr>
                <w:sz w:val="16"/>
                <w:szCs w:val="16"/>
              </w:rPr>
              <w:t>Cours magistral/</w:t>
            </w:r>
          </w:p>
          <w:p w:rsidR="00C053E3" w:rsidRPr="00284F22" w:rsidRDefault="00C053E3" w:rsidP="00C053E3">
            <w:pPr>
              <w:rPr>
                <w:sz w:val="16"/>
                <w:szCs w:val="16"/>
              </w:rPr>
            </w:pPr>
            <w:r w:rsidRPr="00284F22">
              <w:rPr>
                <w:sz w:val="16"/>
                <w:szCs w:val="16"/>
              </w:rPr>
              <w:t>Séminaire</w:t>
            </w:r>
            <w:r w:rsidR="00AC0AF4" w:rsidRPr="00284F22">
              <w:rPr>
                <w:sz w:val="16"/>
                <w:szCs w:val="16"/>
              </w:rPr>
              <w:t>/TPE</w:t>
            </w:r>
          </w:p>
        </w:tc>
        <w:tc>
          <w:tcPr>
            <w:tcW w:w="1075" w:type="dxa"/>
            <w:shd w:val="clear" w:color="auto" w:fill="auto"/>
          </w:tcPr>
          <w:p w:rsidR="00C053E3" w:rsidRPr="00284F22" w:rsidRDefault="00C053E3" w:rsidP="00C053E3">
            <w:pPr>
              <w:rPr>
                <w:sz w:val="16"/>
                <w:szCs w:val="16"/>
              </w:rPr>
            </w:pPr>
            <w:r w:rsidRPr="00284F22">
              <w:rPr>
                <w:sz w:val="16"/>
                <w:szCs w:val="16"/>
              </w:rPr>
              <w:t>Contrôle continu/ Contrôle final</w:t>
            </w:r>
          </w:p>
        </w:tc>
      </w:tr>
      <w:tr w:rsidR="00284F22" w:rsidRPr="00284F22" w:rsidTr="004E4BB4">
        <w:tc>
          <w:tcPr>
            <w:tcW w:w="1046" w:type="dxa"/>
            <w:shd w:val="clear" w:color="auto" w:fill="auto"/>
          </w:tcPr>
          <w:p w:rsidR="00C053E3" w:rsidRPr="00284F22" w:rsidRDefault="00C053E3" w:rsidP="00C053E3">
            <w:pPr>
              <w:rPr>
                <w:rFonts w:eastAsia="Calibri"/>
                <w:sz w:val="16"/>
                <w:szCs w:val="16"/>
                <w:lang w:eastAsia="en-US"/>
              </w:rPr>
            </w:pPr>
            <w:r w:rsidRPr="00284F22">
              <w:rPr>
                <w:rFonts w:eastAsia="Calibri"/>
                <w:sz w:val="16"/>
                <w:szCs w:val="16"/>
                <w:lang w:eastAsia="en-US"/>
              </w:rPr>
              <w:t>VIP 2404</w:t>
            </w:r>
          </w:p>
        </w:tc>
        <w:tc>
          <w:tcPr>
            <w:tcW w:w="813" w:type="dxa"/>
            <w:shd w:val="clear" w:color="auto" w:fill="auto"/>
            <w:vAlign w:val="center"/>
          </w:tcPr>
          <w:p w:rsidR="00C053E3" w:rsidRPr="00284F22" w:rsidRDefault="00C053E3" w:rsidP="00C053E3">
            <w:pPr>
              <w:jc w:val="center"/>
              <w:rPr>
                <w:rFonts w:eastAsia="Calibri"/>
                <w:sz w:val="16"/>
                <w:szCs w:val="16"/>
                <w:lang w:eastAsia="en-US"/>
              </w:rPr>
            </w:pPr>
            <w:r w:rsidRPr="00284F22">
              <w:rPr>
                <w:rFonts w:eastAsia="Calibri"/>
                <w:sz w:val="16"/>
                <w:szCs w:val="16"/>
                <w:lang w:eastAsia="en-US"/>
              </w:rPr>
              <w:t>4</w:t>
            </w:r>
          </w:p>
        </w:tc>
        <w:tc>
          <w:tcPr>
            <w:tcW w:w="1772" w:type="dxa"/>
            <w:shd w:val="clear" w:color="auto" w:fill="auto"/>
          </w:tcPr>
          <w:p w:rsidR="00C053E3" w:rsidRPr="00284F22" w:rsidRDefault="00C053E3" w:rsidP="00C053E3">
            <w:pPr>
              <w:rPr>
                <w:rFonts w:eastAsia="Calibri"/>
                <w:sz w:val="16"/>
                <w:szCs w:val="16"/>
                <w:lang w:eastAsia="en-US"/>
              </w:rPr>
            </w:pPr>
            <w:r w:rsidRPr="00284F22">
              <w:rPr>
                <w:rFonts w:eastAsia="Calibri"/>
                <w:sz w:val="16"/>
                <w:szCs w:val="16"/>
                <w:lang w:eastAsia="en-US"/>
              </w:rPr>
              <w:t>Connaitre les formes de violence politique, leurs causes et leurs portées</w:t>
            </w:r>
          </w:p>
        </w:tc>
        <w:tc>
          <w:tcPr>
            <w:tcW w:w="1557" w:type="dxa"/>
            <w:shd w:val="clear" w:color="auto" w:fill="auto"/>
            <w:vAlign w:val="center"/>
          </w:tcPr>
          <w:p w:rsidR="00C053E3" w:rsidRPr="00284F22" w:rsidRDefault="00C053E3" w:rsidP="00C053E3">
            <w:pPr>
              <w:rPr>
                <w:rFonts w:eastAsia="Calibri"/>
                <w:sz w:val="16"/>
                <w:szCs w:val="16"/>
                <w:lang w:eastAsia="en-US"/>
              </w:rPr>
            </w:pPr>
            <w:r w:rsidRPr="00284F22">
              <w:rPr>
                <w:rFonts w:eastAsia="Calibri"/>
                <w:sz w:val="16"/>
                <w:szCs w:val="16"/>
                <w:lang w:eastAsia="en-US"/>
              </w:rPr>
              <w:t xml:space="preserve">Violence et Politique </w:t>
            </w:r>
          </w:p>
        </w:tc>
        <w:tc>
          <w:tcPr>
            <w:tcW w:w="879" w:type="dxa"/>
            <w:shd w:val="clear" w:color="auto" w:fill="auto"/>
            <w:vAlign w:val="center"/>
          </w:tcPr>
          <w:p w:rsidR="00C053E3" w:rsidRPr="00284F22" w:rsidRDefault="00AC0AF4" w:rsidP="00AC0AF4">
            <w:pPr>
              <w:jc w:val="center"/>
              <w:rPr>
                <w:rFonts w:eastAsia="Calibri"/>
                <w:sz w:val="16"/>
                <w:szCs w:val="16"/>
                <w:lang w:val="en-GB" w:eastAsia="en-US"/>
              </w:rPr>
            </w:pPr>
            <w:r w:rsidRPr="00284F22">
              <w:rPr>
                <w:rFonts w:eastAsia="Calibri"/>
                <w:sz w:val="16"/>
                <w:szCs w:val="16"/>
                <w:lang w:val="en-GB" w:eastAsia="en-US"/>
              </w:rPr>
              <w:t>20</w:t>
            </w:r>
          </w:p>
        </w:tc>
        <w:tc>
          <w:tcPr>
            <w:tcW w:w="851" w:type="dxa"/>
            <w:shd w:val="clear" w:color="auto" w:fill="auto"/>
            <w:vAlign w:val="center"/>
          </w:tcPr>
          <w:p w:rsidR="00C053E3" w:rsidRPr="00284F22" w:rsidRDefault="00AC0AF4" w:rsidP="00AC0AF4">
            <w:pPr>
              <w:jc w:val="center"/>
              <w:rPr>
                <w:rFonts w:eastAsia="Calibri"/>
                <w:sz w:val="16"/>
                <w:szCs w:val="16"/>
                <w:lang w:val="en-GB" w:eastAsia="en-US"/>
              </w:rPr>
            </w:pPr>
            <w:r w:rsidRPr="00284F22">
              <w:rPr>
                <w:rFonts w:eastAsia="Calibri"/>
                <w:sz w:val="16"/>
                <w:szCs w:val="16"/>
                <w:lang w:val="en-GB" w:eastAsia="en-US"/>
              </w:rPr>
              <w:t>10</w:t>
            </w:r>
          </w:p>
        </w:tc>
        <w:tc>
          <w:tcPr>
            <w:tcW w:w="708" w:type="dxa"/>
            <w:shd w:val="clear" w:color="auto" w:fill="auto"/>
            <w:vAlign w:val="center"/>
          </w:tcPr>
          <w:p w:rsidR="00C053E3" w:rsidRPr="00284F22" w:rsidRDefault="00AC0AF4" w:rsidP="00AC0AF4">
            <w:pPr>
              <w:jc w:val="center"/>
              <w:rPr>
                <w:rFonts w:eastAsia="Calibri"/>
                <w:sz w:val="16"/>
                <w:szCs w:val="16"/>
                <w:lang w:val="en-GB" w:eastAsia="en-US"/>
              </w:rPr>
            </w:pPr>
            <w:r w:rsidRPr="00284F22">
              <w:rPr>
                <w:rFonts w:eastAsia="Calibri"/>
                <w:sz w:val="16"/>
                <w:szCs w:val="16"/>
                <w:lang w:val="en-GB" w:eastAsia="en-US"/>
              </w:rPr>
              <w:t>50</w:t>
            </w:r>
          </w:p>
        </w:tc>
        <w:tc>
          <w:tcPr>
            <w:tcW w:w="851" w:type="dxa"/>
            <w:shd w:val="clear" w:color="auto" w:fill="auto"/>
            <w:vAlign w:val="center"/>
          </w:tcPr>
          <w:p w:rsidR="00C053E3" w:rsidRPr="00284F22" w:rsidRDefault="00AC0AF4" w:rsidP="00AC0AF4">
            <w:pPr>
              <w:jc w:val="center"/>
              <w:rPr>
                <w:rFonts w:eastAsia="Calibri"/>
                <w:sz w:val="16"/>
                <w:szCs w:val="16"/>
                <w:lang w:val="en-GB" w:eastAsia="en-US"/>
              </w:rPr>
            </w:pPr>
            <w:r w:rsidRPr="00284F22">
              <w:rPr>
                <w:rFonts w:eastAsia="Calibri"/>
                <w:sz w:val="16"/>
                <w:szCs w:val="16"/>
                <w:lang w:val="en-GB" w:eastAsia="en-US"/>
              </w:rPr>
              <w:t>80</w:t>
            </w:r>
          </w:p>
        </w:tc>
        <w:tc>
          <w:tcPr>
            <w:tcW w:w="1363" w:type="dxa"/>
            <w:shd w:val="clear" w:color="auto" w:fill="auto"/>
            <w:vAlign w:val="center"/>
          </w:tcPr>
          <w:p w:rsidR="00C053E3" w:rsidRPr="00284F22" w:rsidRDefault="00C053E3" w:rsidP="00C053E3">
            <w:pPr>
              <w:jc w:val="center"/>
              <w:rPr>
                <w:rFonts w:eastAsia="Calibri"/>
                <w:sz w:val="16"/>
                <w:szCs w:val="16"/>
                <w:lang w:eastAsia="en-US"/>
              </w:rPr>
            </w:pPr>
            <w:r w:rsidRPr="00284F22">
              <w:rPr>
                <w:rFonts w:eastAsia="Calibri"/>
                <w:sz w:val="16"/>
                <w:szCs w:val="16"/>
                <w:lang w:eastAsia="en-US"/>
              </w:rPr>
              <w:t>Cours magistral/</w:t>
            </w:r>
            <w:r w:rsidR="00AC0AF4" w:rsidRPr="00284F22">
              <w:rPr>
                <w:sz w:val="16"/>
                <w:szCs w:val="16"/>
              </w:rPr>
              <w:t xml:space="preserve"> Séminaire</w:t>
            </w:r>
            <w:r w:rsidR="00AC0AF4" w:rsidRPr="00284F22">
              <w:rPr>
                <w:rFonts w:eastAsia="Calibri"/>
                <w:sz w:val="16"/>
                <w:szCs w:val="16"/>
                <w:lang w:eastAsia="en-US"/>
              </w:rPr>
              <w:t>/</w:t>
            </w:r>
            <w:r w:rsidRPr="00284F22">
              <w:rPr>
                <w:rFonts w:eastAsia="Calibri"/>
                <w:sz w:val="16"/>
                <w:szCs w:val="16"/>
                <w:lang w:eastAsia="en-US"/>
              </w:rPr>
              <w:t>TPE</w:t>
            </w:r>
          </w:p>
        </w:tc>
        <w:tc>
          <w:tcPr>
            <w:tcW w:w="1075" w:type="dxa"/>
            <w:shd w:val="clear" w:color="auto" w:fill="auto"/>
          </w:tcPr>
          <w:p w:rsidR="00C053E3" w:rsidRPr="00284F22" w:rsidRDefault="00C053E3" w:rsidP="00C053E3">
            <w:pPr>
              <w:rPr>
                <w:sz w:val="24"/>
                <w:szCs w:val="24"/>
              </w:rPr>
            </w:pPr>
            <w:r w:rsidRPr="00284F22">
              <w:rPr>
                <w:rFonts w:eastAsia="Calibri"/>
                <w:sz w:val="16"/>
                <w:szCs w:val="16"/>
                <w:lang w:eastAsia="en-US"/>
              </w:rPr>
              <w:t>Contrôle continu/ Contrôle final</w:t>
            </w:r>
          </w:p>
        </w:tc>
      </w:tr>
      <w:tr w:rsidR="00284F22" w:rsidRPr="00284F22" w:rsidTr="004E4BB4">
        <w:tc>
          <w:tcPr>
            <w:tcW w:w="1046" w:type="dxa"/>
            <w:shd w:val="clear" w:color="auto" w:fill="auto"/>
          </w:tcPr>
          <w:p w:rsidR="00C053E3" w:rsidRPr="00284F22" w:rsidRDefault="00C053E3" w:rsidP="00C053E3">
            <w:pPr>
              <w:rPr>
                <w:rFonts w:eastAsia="Calibri"/>
                <w:sz w:val="16"/>
                <w:szCs w:val="16"/>
                <w:lang w:eastAsia="en-US"/>
              </w:rPr>
            </w:pPr>
            <w:r w:rsidRPr="00284F22">
              <w:rPr>
                <w:rFonts w:eastAsia="Calibri"/>
                <w:sz w:val="16"/>
                <w:szCs w:val="16"/>
                <w:lang w:eastAsia="en-US"/>
              </w:rPr>
              <w:t>MEM 2405</w:t>
            </w:r>
          </w:p>
        </w:tc>
        <w:tc>
          <w:tcPr>
            <w:tcW w:w="813" w:type="dxa"/>
            <w:shd w:val="clear" w:color="auto" w:fill="auto"/>
            <w:vAlign w:val="center"/>
          </w:tcPr>
          <w:p w:rsidR="00C053E3" w:rsidRPr="00284F22" w:rsidRDefault="00C053E3" w:rsidP="00C053E3">
            <w:pPr>
              <w:jc w:val="center"/>
              <w:rPr>
                <w:rFonts w:eastAsia="Calibri"/>
                <w:sz w:val="16"/>
                <w:szCs w:val="16"/>
                <w:lang w:eastAsia="en-US"/>
              </w:rPr>
            </w:pPr>
            <w:r w:rsidRPr="00284F22">
              <w:rPr>
                <w:rFonts w:eastAsia="Calibri"/>
                <w:sz w:val="16"/>
                <w:szCs w:val="16"/>
                <w:lang w:eastAsia="en-US"/>
              </w:rPr>
              <w:t>6</w:t>
            </w:r>
          </w:p>
        </w:tc>
        <w:tc>
          <w:tcPr>
            <w:tcW w:w="1772" w:type="dxa"/>
            <w:shd w:val="clear" w:color="auto" w:fill="auto"/>
          </w:tcPr>
          <w:p w:rsidR="00C053E3" w:rsidRPr="00284F22" w:rsidRDefault="00C053E3" w:rsidP="00C053E3">
            <w:pPr>
              <w:rPr>
                <w:rFonts w:eastAsia="Calibri"/>
                <w:sz w:val="16"/>
                <w:szCs w:val="16"/>
                <w:lang w:eastAsia="en-US"/>
              </w:rPr>
            </w:pPr>
            <w:r w:rsidRPr="00284F22">
              <w:rPr>
                <w:rFonts w:eastAsia="Calibri"/>
                <w:sz w:val="16"/>
                <w:szCs w:val="16"/>
                <w:lang w:eastAsia="en-US"/>
              </w:rPr>
              <w:t>Savoir rédiger et présenter un mémoire en respectant la démarche scientifique</w:t>
            </w:r>
          </w:p>
        </w:tc>
        <w:tc>
          <w:tcPr>
            <w:tcW w:w="1557" w:type="dxa"/>
            <w:shd w:val="clear" w:color="auto" w:fill="auto"/>
            <w:vAlign w:val="center"/>
          </w:tcPr>
          <w:p w:rsidR="00C053E3" w:rsidRPr="00284F22" w:rsidRDefault="00C053E3" w:rsidP="00C053E3">
            <w:pPr>
              <w:rPr>
                <w:rFonts w:eastAsia="Calibri"/>
                <w:sz w:val="16"/>
                <w:szCs w:val="16"/>
                <w:lang w:eastAsia="en-US"/>
              </w:rPr>
            </w:pPr>
            <w:r w:rsidRPr="00284F22">
              <w:rPr>
                <w:rFonts w:eastAsia="Calibri"/>
                <w:sz w:val="16"/>
                <w:szCs w:val="16"/>
                <w:lang w:eastAsia="en-US"/>
              </w:rPr>
              <w:t>Mémoire et soutenance</w:t>
            </w:r>
          </w:p>
        </w:tc>
        <w:tc>
          <w:tcPr>
            <w:tcW w:w="879" w:type="dxa"/>
            <w:shd w:val="clear" w:color="auto" w:fill="auto"/>
            <w:vAlign w:val="center"/>
          </w:tcPr>
          <w:p w:rsidR="00C053E3" w:rsidRPr="00284F22" w:rsidRDefault="00C053E3" w:rsidP="00C053E3">
            <w:pPr>
              <w:jc w:val="center"/>
              <w:rPr>
                <w:rFonts w:eastAsia="Calibri"/>
                <w:sz w:val="16"/>
                <w:szCs w:val="16"/>
                <w:lang w:val="en-GB" w:eastAsia="en-US"/>
              </w:rPr>
            </w:pPr>
          </w:p>
        </w:tc>
        <w:tc>
          <w:tcPr>
            <w:tcW w:w="851" w:type="dxa"/>
            <w:shd w:val="clear" w:color="auto" w:fill="auto"/>
            <w:vAlign w:val="center"/>
          </w:tcPr>
          <w:p w:rsidR="00C053E3" w:rsidRPr="00284F22" w:rsidRDefault="00C053E3" w:rsidP="00C053E3">
            <w:pPr>
              <w:jc w:val="center"/>
              <w:rPr>
                <w:rFonts w:eastAsia="Calibri"/>
                <w:sz w:val="16"/>
                <w:szCs w:val="16"/>
                <w:lang w:val="en-GB" w:eastAsia="en-US"/>
              </w:rPr>
            </w:pPr>
          </w:p>
        </w:tc>
        <w:tc>
          <w:tcPr>
            <w:tcW w:w="708" w:type="dxa"/>
            <w:shd w:val="clear" w:color="auto" w:fill="auto"/>
            <w:vAlign w:val="center"/>
          </w:tcPr>
          <w:p w:rsidR="00C053E3" w:rsidRPr="00284F22" w:rsidRDefault="001255CE" w:rsidP="00C053E3">
            <w:pPr>
              <w:jc w:val="center"/>
              <w:rPr>
                <w:rFonts w:eastAsia="Calibri"/>
                <w:sz w:val="16"/>
                <w:szCs w:val="16"/>
                <w:lang w:val="en-GB" w:eastAsia="en-US"/>
              </w:rPr>
            </w:pPr>
            <w:r w:rsidRPr="00284F22">
              <w:rPr>
                <w:rFonts w:eastAsia="Calibri"/>
                <w:sz w:val="16"/>
                <w:szCs w:val="16"/>
                <w:lang w:val="en-GB" w:eastAsia="en-US"/>
              </w:rPr>
              <w:t>120</w:t>
            </w:r>
          </w:p>
        </w:tc>
        <w:tc>
          <w:tcPr>
            <w:tcW w:w="851" w:type="dxa"/>
            <w:shd w:val="clear" w:color="auto" w:fill="auto"/>
            <w:vAlign w:val="center"/>
          </w:tcPr>
          <w:p w:rsidR="00C053E3" w:rsidRPr="00284F22" w:rsidRDefault="001255CE" w:rsidP="00C053E3">
            <w:pPr>
              <w:jc w:val="center"/>
              <w:rPr>
                <w:rFonts w:eastAsia="Calibri"/>
                <w:sz w:val="16"/>
                <w:szCs w:val="16"/>
                <w:lang w:val="en-GB" w:eastAsia="en-US"/>
              </w:rPr>
            </w:pPr>
            <w:r w:rsidRPr="00284F22">
              <w:rPr>
                <w:rFonts w:eastAsia="Calibri"/>
                <w:sz w:val="16"/>
                <w:szCs w:val="16"/>
                <w:lang w:val="en-GB" w:eastAsia="en-US"/>
              </w:rPr>
              <w:t>120</w:t>
            </w:r>
          </w:p>
        </w:tc>
        <w:tc>
          <w:tcPr>
            <w:tcW w:w="1363" w:type="dxa"/>
            <w:shd w:val="clear" w:color="auto" w:fill="auto"/>
            <w:vAlign w:val="center"/>
          </w:tcPr>
          <w:p w:rsidR="00C053E3" w:rsidRPr="00284F22" w:rsidRDefault="00C053E3" w:rsidP="00C053E3">
            <w:pPr>
              <w:jc w:val="center"/>
              <w:rPr>
                <w:rFonts w:eastAsia="Calibri"/>
                <w:sz w:val="16"/>
                <w:szCs w:val="16"/>
                <w:lang w:eastAsia="en-US"/>
              </w:rPr>
            </w:pPr>
            <w:r w:rsidRPr="00284F22">
              <w:rPr>
                <w:rFonts w:eastAsia="Calibri"/>
                <w:sz w:val="16"/>
                <w:szCs w:val="16"/>
                <w:lang w:eastAsia="en-US"/>
              </w:rPr>
              <w:t>Séminaire /TPE</w:t>
            </w:r>
          </w:p>
        </w:tc>
        <w:tc>
          <w:tcPr>
            <w:tcW w:w="1075" w:type="dxa"/>
            <w:shd w:val="clear" w:color="auto" w:fill="auto"/>
          </w:tcPr>
          <w:p w:rsidR="00C053E3" w:rsidRPr="00284F22" w:rsidRDefault="00C053E3" w:rsidP="00C053E3">
            <w:pPr>
              <w:rPr>
                <w:rFonts w:eastAsia="Calibri"/>
                <w:sz w:val="16"/>
                <w:szCs w:val="16"/>
                <w:lang w:eastAsia="en-US"/>
              </w:rPr>
            </w:pPr>
            <w:r w:rsidRPr="00284F22">
              <w:rPr>
                <w:rFonts w:eastAsia="Calibri"/>
                <w:sz w:val="16"/>
                <w:szCs w:val="16"/>
                <w:lang w:eastAsia="en-US"/>
              </w:rPr>
              <w:t>Contrôle final</w:t>
            </w:r>
          </w:p>
        </w:tc>
      </w:tr>
      <w:tr w:rsidR="00284F22" w:rsidRPr="00284F22" w:rsidTr="004E4BB4">
        <w:tc>
          <w:tcPr>
            <w:tcW w:w="1046" w:type="dxa"/>
            <w:shd w:val="clear" w:color="auto" w:fill="auto"/>
          </w:tcPr>
          <w:p w:rsidR="00634E9A" w:rsidRPr="00E23D23" w:rsidRDefault="00634E9A" w:rsidP="00634E9A">
            <w:pPr>
              <w:jc w:val="center"/>
              <w:rPr>
                <w:rFonts w:eastAsia="Calibri"/>
                <w:b/>
                <w:lang w:eastAsia="en-US"/>
              </w:rPr>
            </w:pPr>
            <w:r w:rsidRPr="00E23D23">
              <w:rPr>
                <w:rFonts w:eastAsia="Calibri"/>
                <w:b/>
                <w:lang w:eastAsia="en-US"/>
              </w:rPr>
              <w:t>Total</w:t>
            </w:r>
          </w:p>
        </w:tc>
        <w:tc>
          <w:tcPr>
            <w:tcW w:w="813" w:type="dxa"/>
            <w:shd w:val="clear" w:color="auto" w:fill="auto"/>
          </w:tcPr>
          <w:p w:rsidR="00634E9A" w:rsidRPr="00284F22" w:rsidRDefault="00634E9A" w:rsidP="00284F22">
            <w:pPr>
              <w:jc w:val="center"/>
              <w:rPr>
                <w:rFonts w:eastAsia="Calibri"/>
                <w:lang w:eastAsia="en-US"/>
              </w:rPr>
            </w:pPr>
            <w:r w:rsidRPr="00284F22">
              <w:rPr>
                <w:rFonts w:eastAsia="Calibri"/>
                <w:lang w:eastAsia="en-US"/>
              </w:rPr>
              <w:t>2</w:t>
            </w:r>
            <w:r w:rsidR="00284F22" w:rsidRPr="00284F22">
              <w:rPr>
                <w:rFonts w:eastAsia="Calibri"/>
                <w:lang w:eastAsia="en-US"/>
              </w:rPr>
              <w:t>2</w:t>
            </w:r>
          </w:p>
        </w:tc>
        <w:tc>
          <w:tcPr>
            <w:tcW w:w="5767" w:type="dxa"/>
            <w:gridSpan w:val="5"/>
            <w:shd w:val="clear" w:color="auto" w:fill="auto"/>
          </w:tcPr>
          <w:p w:rsidR="00634E9A" w:rsidRPr="00284F22" w:rsidRDefault="00634E9A" w:rsidP="00634E9A">
            <w:pPr>
              <w:jc w:val="center"/>
              <w:rPr>
                <w:rFonts w:eastAsia="Calibri"/>
                <w:sz w:val="16"/>
                <w:szCs w:val="16"/>
                <w:lang w:val="en-GB" w:eastAsia="en-US"/>
              </w:rPr>
            </w:pPr>
          </w:p>
        </w:tc>
        <w:tc>
          <w:tcPr>
            <w:tcW w:w="851" w:type="dxa"/>
            <w:shd w:val="clear" w:color="auto" w:fill="auto"/>
            <w:vAlign w:val="center"/>
          </w:tcPr>
          <w:p w:rsidR="00634E9A" w:rsidRPr="00E23D23" w:rsidRDefault="00AC0AF4" w:rsidP="00634E9A">
            <w:pPr>
              <w:jc w:val="center"/>
              <w:rPr>
                <w:rFonts w:eastAsia="Calibri"/>
                <w:b/>
                <w:sz w:val="16"/>
                <w:szCs w:val="16"/>
                <w:lang w:val="en-GB" w:eastAsia="en-US"/>
              </w:rPr>
            </w:pPr>
            <w:r w:rsidRPr="00E23D23">
              <w:rPr>
                <w:rFonts w:eastAsia="Calibri"/>
                <w:b/>
                <w:sz w:val="16"/>
                <w:szCs w:val="16"/>
                <w:lang w:val="en-GB" w:eastAsia="en-US"/>
              </w:rPr>
              <w:t>440</w:t>
            </w:r>
          </w:p>
        </w:tc>
        <w:tc>
          <w:tcPr>
            <w:tcW w:w="2438" w:type="dxa"/>
            <w:gridSpan w:val="2"/>
            <w:shd w:val="clear" w:color="auto" w:fill="auto"/>
            <w:vAlign w:val="center"/>
          </w:tcPr>
          <w:p w:rsidR="00634E9A" w:rsidRPr="00284F22" w:rsidRDefault="00634E9A" w:rsidP="00634E9A">
            <w:pPr>
              <w:rPr>
                <w:rFonts w:eastAsia="Calibri"/>
                <w:sz w:val="16"/>
                <w:szCs w:val="16"/>
                <w:lang w:eastAsia="en-US"/>
              </w:rPr>
            </w:pPr>
          </w:p>
        </w:tc>
      </w:tr>
      <w:tr w:rsidR="00284F22" w:rsidRPr="00284F22" w:rsidTr="004E4BB4">
        <w:tc>
          <w:tcPr>
            <w:tcW w:w="10915" w:type="dxa"/>
            <w:gridSpan w:val="10"/>
            <w:shd w:val="clear" w:color="auto" w:fill="auto"/>
          </w:tcPr>
          <w:p w:rsidR="00634E9A" w:rsidRPr="00284F22" w:rsidRDefault="00634E9A" w:rsidP="00634E9A">
            <w:pPr>
              <w:jc w:val="center"/>
              <w:rPr>
                <w:rFonts w:eastAsia="Calibri"/>
                <w:sz w:val="16"/>
                <w:szCs w:val="16"/>
                <w:lang w:eastAsia="en-US"/>
              </w:rPr>
            </w:pPr>
            <w:r w:rsidRPr="00284F22">
              <w:rPr>
                <w:rFonts w:eastAsia="Calibri"/>
                <w:b/>
                <w:lang w:eastAsia="en-US"/>
              </w:rPr>
              <w:t>UE Mineures</w:t>
            </w:r>
          </w:p>
        </w:tc>
      </w:tr>
      <w:tr w:rsidR="00284F22" w:rsidRPr="00284F22" w:rsidTr="004E4BB4">
        <w:tc>
          <w:tcPr>
            <w:tcW w:w="1046" w:type="dxa"/>
            <w:shd w:val="clear" w:color="auto" w:fill="auto"/>
          </w:tcPr>
          <w:p w:rsidR="00634E9A" w:rsidRPr="00284F22" w:rsidRDefault="00634E9A" w:rsidP="00634E9A">
            <w:pPr>
              <w:rPr>
                <w:rFonts w:eastAsia="Calibri"/>
                <w:sz w:val="16"/>
                <w:szCs w:val="16"/>
                <w:lang w:eastAsia="en-US"/>
              </w:rPr>
            </w:pPr>
            <w:r w:rsidRPr="00284F22">
              <w:rPr>
                <w:rFonts w:eastAsia="Calibri"/>
                <w:sz w:val="16"/>
                <w:szCs w:val="16"/>
                <w:lang w:eastAsia="en-US"/>
              </w:rPr>
              <w:t>NPP 2406</w:t>
            </w:r>
          </w:p>
        </w:tc>
        <w:tc>
          <w:tcPr>
            <w:tcW w:w="813" w:type="dxa"/>
            <w:shd w:val="clear" w:color="auto" w:fill="auto"/>
            <w:vAlign w:val="center"/>
          </w:tcPr>
          <w:p w:rsidR="00634E9A" w:rsidRPr="00284F22" w:rsidRDefault="00634E9A" w:rsidP="00634E9A">
            <w:pPr>
              <w:jc w:val="center"/>
              <w:rPr>
                <w:rFonts w:eastAsia="Calibri"/>
                <w:sz w:val="16"/>
                <w:szCs w:val="16"/>
                <w:lang w:eastAsia="en-US"/>
              </w:rPr>
            </w:pPr>
            <w:r w:rsidRPr="00284F22">
              <w:rPr>
                <w:rFonts w:eastAsia="Calibri"/>
                <w:sz w:val="16"/>
                <w:szCs w:val="16"/>
                <w:lang w:eastAsia="en-US"/>
              </w:rPr>
              <w:t>3</w:t>
            </w:r>
          </w:p>
        </w:tc>
        <w:tc>
          <w:tcPr>
            <w:tcW w:w="1772" w:type="dxa"/>
            <w:shd w:val="clear" w:color="auto" w:fill="auto"/>
          </w:tcPr>
          <w:p w:rsidR="00634E9A" w:rsidRPr="00284F22" w:rsidRDefault="00634E9A" w:rsidP="00634E9A">
            <w:pPr>
              <w:rPr>
                <w:rFonts w:eastAsia="Calibri"/>
                <w:sz w:val="16"/>
                <w:szCs w:val="16"/>
                <w:lang w:eastAsia="en-US"/>
              </w:rPr>
            </w:pPr>
            <w:r w:rsidRPr="00284F22">
              <w:rPr>
                <w:rFonts w:eastAsia="Calibri"/>
                <w:sz w:val="16"/>
                <w:szCs w:val="16"/>
                <w:lang w:eastAsia="en-US"/>
              </w:rPr>
              <w:t>Etre capable de produire un rapport de fin de stage</w:t>
            </w:r>
          </w:p>
        </w:tc>
        <w:tc>
          <w:tcPr>
            <w:tcW w:w="1557" w:type="dxa"/>
            <w:shd w:val="clear" w:color="auto" w:fill="auto"/>
            <w:vAlign w:val="center"/>
          </w:tcPr>
          <w:p w:rsidR="00634E9A" w:rsidRPr="00284F22" w:rsidRDefault="00634E9A" w:rsidP="00634E9A">
            <w:pPr>
              <w:rPr>
                <w:rFonts w:eastAsia="Calibri"/>
                <w:sz w:val="16"/>
                <w:szCs w:val="16"/>
                <w:lang w:eastAsia="en-US"/>
              </w:rPr>
            </w:pPr>
            <w:r w:rsidRPr="00284F22">
              <w:rPr>
                <w:rFonts w:eastAsia="Calibri"/>
                <w:sz w:val="16"/>
                <w:szCs w:val="16"/>
                <w:lang w:eastAsia="en-US"/>
              </w:rPr>
              <w:t>Note de positionnement professionnel</w:t>
            </w:r>
          </w:p>
        </w:tc>
        <w:tc>
          <w:tcPr>
            <w:tcW w:w="879" w:type="dxa"/>
            <w:shd w:val="clear" w:color="auto" w:fill="auto"/>
            <w:vAlign w:val="center"/>
          </w:tcPr>
          <w:p w:rsidR="00634E9A" w:rsidRPr="00284F22" w:rsidRDefault="00634E9A" w:rsidP="00634E9A">
            <w:pPr>
              <w:jc w:val="center"/>
              <w:rPr>
                <w:rFonts w:eastAsia="Calibri"/>
                <w:sz w:val="16"/>
                <w:szCs w:val="16"/>
                <w:lang w:val="en-GB" w:eastAsia="en-US"/>
              </w:rPr>
            </w:pPr>
          </w:p>
        </w:tc>
        <w:tc>
          <w:tcPr>
            <w:tcW w:w="851" w:type="dxa"/>
            <w:shd w:val="clear" w:color="auto" w:fill="auto"/>
            <w:vAlign w:val="center"/>
          </w:tcPr>
          <w:p w:rsidR="00634E9A" w:rsidRPr="00284F22" w:rsidRDefault="00AC0AF4" w:rsidP="00634E9A">
            <w:pPr>
              <w:jc w:val="center"/>
              <w:rPr>
                <w:rFonts w:eastAsia="Calibri"/>
                <w:sz w:val="16"/>
                <w:szCs w:val="16"/>
                <w:lang w:val="en-GB" w:eastAsia="en-US"/>
              </w:rPr>
            </w:pPr>
            <w:r w:rsidRPr="00284F22">
              <w:rPr>
                <w:rFonts w:eastAsia="Calibri"/>
                <w:sz w:val="16"/>
                <w:szCs w:val="16"/>
                <w:lang w:val="en-GB" w:eastAsia="en-US"/>
              </w:rPr>
              <w:t>20</w:t>
            </w:r>
          </w:p>
        </w:tc>
        <w:tc>
          <w:tcPr>
            <w:tcW w:w="708" w:type="dxa"/>
            <w:shd w:val="clear" w:color="auto" w:fill="auto"/>
            <w:vAlign w:val="center"/>
          </w:tcPr>
          <w:p w:rsidR="00634E9A" w:rsidRPr="00284F22" w:rsidRDefault="00AC0AF4" w:rsidP="00634E9A">
            <w:pPr>
              <w:jc w:val="center"/>
              <w:rPr>
                <w:rFonts w:eastAsia="Calibri"/>
                <w:sz w:val="16"/>
                <w:szCs w:val="16"/>
                <w:lang w:val="en-GB" w:eastAsia="en-US"/>
              </w:rPr>
            </w:pPr>
            <w:r w:rsidRPr="00284F22">
              <w:rPr>
                <w:rFonts w:eastAsia="Calibri"/>
                <w:sz w:val="16"/>
                <w:szCs w:val="16"/>
                <w:lang w:val="en-GB" w:eastAsia="en-US"/>
              </w:rPr>
              <w:t>40</w:t>
            </w:r>
          </w:p>
        </w:tc>
        <w:tc>
          <w:tcPr>
            <w:tcW w:w="851" w:type="dxa"/>
            <w:shd w:val="clear" w:color="auto" w:fill="auto"/>
            <w:vAlign w:val="center"/>
          </w:tcPr>
          <w:p w:rsidR="00634E9A" w:rsidRPr="00284F22" w:rsidRDefault="00AC0AF4" w:rsidP="00634E9A">
            <w:pPr>
              <w:jc w:val="center"/>
              <w:rPr>
                <w:rFonts w:eastAsia="Calibri"/>
                <w:sz w:val="16"/>
                <w:szCs w:val="16"/>
                <w:lang w:val="en-GB" w:eastAsia="en-US"/>
              </w:rPr>
            </w:pPr>
            <w:r w:rsidRPr="00284F22">
              <w:rPr>
                <w:rFonts w:eastAsia="Calibri"/>
                <w:sz w:val="16"/>
                <w:szCs w:val="16"/>
                <w:lang w:val="en-GB" w:eastAsia="en-US"/>
              </w:rPr>
              <w:t>60</w:t>
            </w:r>
          </w:p>
        </w:tc>
        <w:tc>
          <w:tcPr>
            <w:tcW w:w="1363" w:type="dxa"/>
            <w:shd w:val="clear" w:color="auto" w:fill="auto"/>
            <w:vAlign w:val="center"/>
          </w:tcPr>
          <w:p w:rsidR="00634E9A" w:rsidRPr="00284F22" w:rsidRDefault="00634E9A" w:rsidP="00634E9A">
            <w:pPr>
              <w:jc w:val="center"/>
              <w:rPr>
                <w:rFonts w:eastAsia="Calibri"/>
                <w:sz w:val="16"/>
                <w:szCs w:val="16"/>
                <w:lang w:eastAsia="en-US"/>
              </w:rPr>
            </w:pPr>
            <w:r w:rsidRPr="00284F22">
              <w:rPr>
                <w:rFonts w:eastAsia="Calibri"/>
                <w:sz w:val="16"/>
                <w:szCs w:val="16"/>
                <w:lang w:eastAsia="en-US"/>
              </w:rPr>
              <w:t>Séminaire /TPE</w:t>
            </w:r>
          </w:p>
        </w:tc>
        <w:tc>
          <w:tcPr>
            <w:tcW w:w="1075" w:type="dxa"/>
            <w:shd w:val="clear" w:color="auto" w:fill="auto"/>
          </w:tcPr>
          <w:p w:rsidR="00634E9A" w:rsidRPr="00284F22" w:rsidRDefault="00634E9A" w:rsidP="00634E9A">
            <w:pPr>
              <w:rPr>
                <w:rFonts w:eastAsia="Calibri"/>
                <w:sz w:val="16"/>
                <w:szCs w:val="16"/>
                <w:lang w:eastAsia="en-US"/>
              </w:rPr>
            </w:pPr>
            <w:r w:rsidRPr="00284F22">
              <w:rPr>
                <w:rFonts w:eastAsia="Calibri"/>
                <w:sz w:val="16"/>
                <w:szCs w:val="16"/>
                <w:lang w:eastAsia="en-US"/>
              </w:rPr>
              <w:t>Contrôle final</w:t>
            </w:r>
          </w:p>
        </w:tc>
      </w:tr>
      <w:tr w:rsidR="00284F22" w:rsidRPr="00284F22" w:rsidTr="004E4BB4">
        <w:tc>
          <w:tcPr>
            <w:tcW w:w="1046" w:type="dxa"/>
            <w:shd w:val="clear" w:color="auto" w:fill="auto"/>
          </w:tcPr>
          <w:p w:rsidR="00634E9A" w:rsidRPr="00284F22" w:rsidRDefault="00634E9A" w:rsidP="00634E9A">
            <w:pPr>
              <w:rPr>
                <w:rFonts w:eastAsia="Calibri"/>
                <w:sz w:val="16"/>
                <w:szCs w:val="16"/>
                <w:lang w:eastAsia="en-US"/>
              </w:rPr>
            </w:pPr>
            <w:r w:rsidRPr="00284F22">
              <w:rPr>
                <w:rFonts w:eastAsia="Calibri"/>
                <w:sz w:val="16"/>
                <w:szCs w:val="16"/>
                <w:lang w:eastAsia="en-US"/>
              </w:rPr>
              <w:t>SEP 2407</w:t>
            </w:r>
          </w:p>
        </w:tc>
        <w:tc>
          <w:tcPr>
            <w:tcW w:w="813" w:type="dxa"/>
            <w:shd w:val="clear" w:color="auto" w:fill="auto"/>
            <w:vAlign w:val="center"/>
          </w:tcPr>
          <w:p w:rsidR="00634E9A" w:rsidRPr="00284F22" w:rsidRDefault="00634E9A" w:rsidP="00634E9A">
            <w:pPr>
              <w:jc w:val="center"/>
              <w:rPr>
                <w:rFonts w:eastAsia="Calibri"/>
                <w:sz w:val="16"/>
                <w:szCs w:val="16"/>
                <w:lang w:eastAsia="en-US"/>
              </w:rPr>
            </w:pPr>
            <w:r w:rsidRPr="00284F22">
              <w:rPr>
                <w:rFonts w:eastAsia="Calibri"/>
                <w:sz w:val="16"/>
                <w:szCs w:val="16"/>
                <w:lang w:eastAsia="en-US"/>
              </w:rPr>
              <w:t>3</w:t>
            </w:r>
          </w:p>
        </w:tc>
        <w:tc>
          <w:tcPr>
            <w:tcW w:w="1772" w:type="dxa"/>
            <w:shd w:val="clear" w:color="auto" w:fill="auto"/>
          </w:tcPr>
          <w:p w:rsidR="00634E9A" w:rsidRPr="00284F22" w:rsidRDefault="00634E9A" w:rsidP="00634E9A">
            <w:pPr>
              <w:rPr>
                <w:rFonts w:eastAsia="Calibri"/>
                <w:sz w:val="16"/>
                <w:szCs w:val="16"/>
                <w:lang w:eastAsia="en-US"/>
              </w:rPr>
            </w:pPr>
            <w:r w:rsidRPr="00284F22">
              <w:rPr>
                <w:rFonts w:eastAsia="Calibri"/>
                <w:sz w:val="16"/>
                <w:szCs w:val="16"/>
                <w:lang w:eastAsia="en-US"/>
              </w:rPr>
              <w:t>Etre capable de se mettre en contact avec le monde professionnel (politique)</w:t>
            </w:r>
          </w:p>
        </w:tc>
        <w:tc>
          <w:tcPr>
            <w:tcW w:w="1557" w:type="dxa"/>
            <w:shd w:val="clear" w:color="auto" w:fill="auto"/>
            <w:vAlign w:val="center"/>
          </w:tcPr>
          <w:p w:rsidR="00634E9A" w:rsidRPr="00284F22" w:rsidRDefault="00634E9A" w:rsidP="00634E9A">
            <w:pPr>
              <w:rPr>
                <w:rFonts w:eastAsia="Calibri"/>
                <w:sz w:val="16"/>
                <w:szCs w:val="16"/>
                <w:lang w:eastAsia="en-US"/>
              </w:rPr>
            </w:pPr>
            <w:r w:rsidRPr="00284F22">
              <w:rPr>
                <w:rFonts w:eastAsia="Calibri"/>
                <w:sz w:val="16"/>
                <w:szCs w:val="16"/>
                <w:lang w:eastAsia="en-US"/>
              </w:rPr>
              <w:t>séminaire professionnel</w:t>
            </w:r>
          </w:p>
        </w:tc>
        <w:tc>
          <w:tcPr>
            <w:tcW w:w="879" w:type="dxa"/>
            <w:shd w:val="clear" w:color="auto" w:fill="auto"/>
            <w:vAlign w:val="center"/>
          </w:tcPr>
          <w:p w:rsidR="00634E9A" w:rsidRPr="00284F22" w:rsidRDefault="00634E9A" w:rsidP="00634E9A">
            <w:pPr>
              <w:jc w:val="center"/>
              <w:rPr>
                <w:rFonts w:eastAsia="Calibri"/>
                <w:sz w:val="16"/>
                <w:szCs w:val="16"/>
                <w:lang w:val="en-GB" w:eastAsia="en-US"/>
              </w:rPr>
            </w:pPr>
          </w:p>
        </w:tc>
        <w:tc>
          <w:tcPr>
            <w:tcW w:w="851" w:type="dxa"/>
            <w:shd w:val="clear" w:color="auto" w:fill="auto"/>
            <w:vAlign w:val="center"/>
          </w:tcPr>
          <w:p w:rsidR="00634E9A" w:rsidRPr="00284F22" w:rsidRDefault="00AC0AF4" w:rsidP="00634E9A">
            <w:pPr>
              <w:jc w:val="center"/>
              <w:rPr>
                <w:rFonts w:eastAsia="Calibri"/>
                <w:sz w:val="16"/>
                <w:szCs w:val="16"/>
                <w:lang w:val="en-GB" w:eastAsia="en-US"/>
              </w:rPr>
            </w:pPr>
            <w:r w:rsidRPr="00284F22">
              <w:rPr>
                <w:rFonts w:eastAsia="Calibri"/>
                <w:sz w:val="16"/>
                <w:szCs w:val="16"/>
                <w:lang w:val="en-GB" w:eastAsia="en-US"/>
              </w:rPr>
              <w:t>20</w:t>
            </w:r>
          </w:p>
        </w:tc>
        <w:tc>
          <w:tcPr>
            <w:tcW w:w="708" w:type="dxa"/>
            <w:shd w:val="clear" w:color="auto" w:fill="auto"/>
            <w:vAlign w:val="center"/>
          </w:tcPr>
          <w:p w:rsidR="00634E9A" w:rsidRPr="00284F22" w:rsidRDefault="00AC0AF4" w:rsidP="00634E9A">
            <w:pPr>
              <w:jc w:val="center"/>
              <w:rPr>
                <w:rFonts w:eastAsia="Calibri"/>
                <w:sz w:val="16"/>
                <w:szCs w:val="16"/>
                <w:lang w:val="en-GB" w:eastAsia="en-US"/>
              </w:rPr>
            </w:pPr>
            <w:r w:rsidRPr="00284F22">
              <w:rPr>
                <w:rFonts w:eastAsia="Calibri"/>
                <w:sz w:val="16"/>
                <w:szCs w:val="16"/>
                <w:lang w:val="en-GB" w:eastAsia="en-US"/>
              </w:rPr>
              <w:t>40</w:t>
            </w:r>
          </w:p>
        </w:tc>
        <w:tc>
          <w:tcPr>
            <w:tcW w:w="851" w:type="dxa"/>
            <w:shd w:val="clear" w:color="auto" w:fill="auto"/>
            <w:vAlign w:val="center"/>
          </w:tcPr>
          <w:p w:rsidR="00634E9A" w:rsidRPr="00284F22" w:rsidRDefault="00AC0AF4" w:rsidP="00634E9A">
            <w:pPr>
              <w:jc w:val="center"/>
              <w:rPr>
                <w:rFonts w:eastAsia="Calibri"/>
                <w:sz w:val="16"/>
                <w:szCs w:val="16"/>
                <w:lang w:val="en-GB" w:eastAsia="en-US"/>
              </w:rPr>
            </w:pPr>
            <w:r w:rsidRPr="00284F22">
              <w:rPr>
                <w:rFonts w:eastAsia="Calibri"/>
                <w:sz w:val="16"/>
                <w:szCs w:val="16"/>
                <w:lang w:val="en-GB" w:eastAsia="en-US"/>
              </w:rPr>
              <w:t>60</w:t>
            </w:r>
          </w:p>
        </w:tc>
        <w:tc>
          <w:tcPr>
            <w:tcW w:w="1363" w:type="dxa"/>
            <w:shd w:val="clear" w:color="auto" w:fill="auto"/>
            <w:vAlign w:val="center"/>
          </w:tcPr>
          <w:p w:rsidR="00634E9A" w:rsidRPr="00284F22" w:rsidRDefault="00634E9A" w:rsidP="00634E9A">
            <w:pPr>
              <w:jc w:val="center"/>
              <w:rPr>
                <w:rFonts w:eastAsia="Calibri"/>
                <w:sz w:val="16"/>
                <w:szCs w:val="16"/>
                <w:lang w:eastAsia="en-US"/>
              </w:rPr>
            </w:pPr>
            <w:r w:rsidRPr="00284F22">
              <w:rPr>
                <w:rFonts w:eastAsia="Calibri"/>
                <w:sz w:val="16"/>
                <w:szCs w:val="16"/>
                <w:lang w:eastAsia="en-US"/>
              </w:rPr>
              <w:t>Séminaire /TPE</w:t>
            </w:r>
          </w:p>
        </w:tc>
        <w:tc>
          <w:tcPr>
            <w:tcW w:w="1075" w:type="dxa"/>
            <w:shd w:val="clear" w:color="auto" w:fill="auto"/>
          </w:tcPr>
          <w:p w:rsidR="00634E9A" w:rsidRPr="00284F22" w:rsidRDefault="00634E9A" w:rsidP="00634E9A">
            <w:pPr>
              <w:rPr>
                <w:rFonts w:eastAsia="Calibri"/>
                <w:sz w:val="16"/>
                <w:szCs w:val="16"/>
                <w:lang w:eastAsia="en-US"/>
              </w:rPr>
            </w:pPr>
            <w:r w:rsidRPr="00284F22">
              <w:rPr>
                <w:rFonts w:eastAsia="Calibri"/>
                <w:sz w:val="16"/>
                <w:szCs w:val="16"/>
                <w:lang w:eastAsia="en-US"/>
              </w:rPr>
              <w:t>Contrôle final</w:t>
            </w:r>
          </w:p>
        </w:tc>
      </w:tr>
      <w:tr w:rsidR="00284F22" w:rsidRPr="00284F22" w:rsidTr="004E4BB4">
        <w:tc>
          <w:tcPr>
            <w:tcW w:w="1046" w:type="dxa"/>
            <w:shd w:val="clear" w:color="auto" w:fill="auto"/>
          </w:tcPr>
          <w:p w:rsidR="00634E9A" w:rsidRPr="00284F22" w:rsidRDefault="00634E9A" w:rsidP="00634E9A">
            <w:pPr>
              <w:rPr>
                <w:rFonts w:eastAsia="Calibri"/>
                <w:sz w:val="16"/>
                <w:szCs w:val="16"/>
                <w:lang w:eastAsia="en-US"/>
              </w:rPr>
            </w:pPr>
            <w:r w:rsidRPr="00284F22">
              <w:rPr>
                <w:rFonts w:eastAsia="Calibri"/>
                <w:sz w:val="16"/>
                <w:szCs w:val="16"/>
                <w:lang w:eastAsia="en-US"/>
              </w:rPr>
              <w:t>SER 2408</w:t>
            </w:r>
          </w:p>
        </w:tc>
        <w:tc>
          <w:tcPr>
            <w:tcW w:w="813" w:type="dxa"/>
            <w:shd w:val="clear" w:color="auto" w:fill="auto"/>
            <w:vAlign w:val="center"/>
          </w:tcPr>
          <w:p w:rsidR="00634E9A" w:rsidRPr="00284F22" w:rsidRDefault="00634E9A" w:rsidP="00634E9A">
            <w:pPr>
              <w:jc w:val="center"/>
              <w:rPr>
                <w:rFonts w:eastAsia="Calibri"/>
                <w:sz w:val="16"/>
                <w:szCs w:val="16"/>
                <w:lang w:eastAsia="en-US"/>
              </w:rPr>
            </w:pPr>
            <w:r w:rsidRPr="00284F22">
              <w:rPr>
                <w:rFonts w:eastAsia="Calibri"/>
                <w:sz w:val="16"/>
                <w:szCs w:val="16"/>
                <w:lang w:eastAsia="en-US"/>
              </w:rPr>
              <w:t>2</w:t>
            </w:r>
          </w:p>
        </w:tc>
        <w:tc>
          <w:tcPr>
            <w:tcW w:w="1772" w:type="dxa"/>
            <w:shd w:val="clear" w:color="auto" w:fill="auto"/>
          </w:tcPr>
          <w:p w:rsidR="00634E9A" w:rsidRPr="00284F22" w:rsidRDefault="00634E9A" w:rsidP="00634E9A">
            <w:pPr>
              <w:rPr>
                <w:rFonts w:eastAsia="Calibri"/>
                <w:sz w:val="16"/>
                <w:szCs w:val="16"/>
                <w:lang w:eastAsia="en-US"/>
              </w:rPr>
            </w:pPr>
            <w:r w:rsidRPr="00284F22">
              <w:rPr>
                <w:rFonts w:eastAsia="Calibri"/>
                <w:sz w:val="16"/>
                <w:szCs w:val="16"/>
                <w:lang w:eastAsia="en-US"/>
              </w:rPr>
              <w:t>Savoir rédiger et présenter un projet de recherche</w:t>
            </w:r>
          </w:p>
        </w:tc>
        <w:tc>
          <w:tcPr>
            <w:tcW w:w="1557" w:type="dxa"/>
            <w:shd w:val="clear" w:color="auto" w:fill="auto"/>
            <w:vAlign w:val="center"/>
          </w:tcPr>
          <w:p w:rsidR="00634E9A" w:rsidRPr="00284F22" w:rsidRDefault="00634E9A" w:rsidP="00634E9A">
            <w:pPr>
              <w:rPr>
                <w:rFonts w:eastAsia="Calibri"/>
                <w:sz w:val="16"/>
                <w:szCs w:val="16"/>
                <w:lang w:eastAsia="en-US"/>
              </w:rPr>
            </w:pPr>
            <w:r w:rsidRPr="00284F22">
              <w:rPr>
                <w:rFonts w:eastAsia="Calibri"/>
                <w:sz w:val="16"/>
                <w:szCs w:val="16"/>
                <w:lang w:eastAsia="en-US"/>
              </w:rPr>
              <w:t>Séminaire de recherche</w:t>
            </w:r>
          </w:p>
        </w:tc>
        <w:tc>
          <w:tcPr>
            <w:tcW w:w="879" w:type="dxa"/>
            <w:shd w:val="clear" w:color="auto" w:fill="auto"/>
            <w:vAlign w:val="center"/>
          </w:tcPr>
          <w:p w:rsidR="00634E9A" w:rsidRPr="00284F22" w:rsidRDefault="00634E9A" w:rsidP="00634E9A">
            <w:pPr>
              <w:jc w:val="center"/>
              <w:rPr>
                <w:rFonts w:eastAsia="Calibri"/>
                <w:sz w:val="16"/>
                <w:szCs w:val="16"/>
                <w:lang w:val="en-GB" w:eastAsia="en-US"/>
              </w:rPr>
            </w:pPr>
          </w:p>
        </w:tc>
        <w:tc>
          <w:tcPr>
            <w:tcW w:w="851" w:type="dxa"/>
            <w:shd w:val="clear" w:color="auto" w:fill="auto"/>
            <w:vAlign w:val="center"/>
          </w:tcPr>
          <w:p w:rsidR="00634E9A" w:rsidRPr="00284F22" w:rsidRDefault="00AC0AF4" w:rsidP="00634E9A">
            <w:pPr>
              <w:jc w:val="center"/>
              <w:rPr>
                <w:rFonts w:eastAsia="Calibri"/>
                <w:sz w:val="16"/>
                <w:szCs w:val="16"/>
                <w:lang w:val="en-GB" w:eastAsia="en-US"/>
              </w:rPr>
            </w:pPr>
            <w:r w:rsidRPr="00284F22">
              <w:rPr>
                <w:rFonts w:eastAsia="Calibri"/>
                <w:sz w:val="16"/>
                <w:szCs w:val="16"/>
                <w:lang w:val="en-GB" w:eastAsia="en-US"/>
              </w:rPr>
              <w:t>20</w:t>
            </w:r>
          </w:p>
        </w:tc>
        <w:tc>
          <w:tcPr>
            <w:tcW w:w="708" w:type="dxa"/>
            <w:shd w:val="clear" w:color="auto" w:fill="auto"/>
            <w:vAlign w:val="center"/>
          </w:tcPr>
          <w:p w:rsidR="00634E9A" w:rsidRPr="00284F22" w:rsidRDefault="00AC0AF4" w:rsidP="00634E9A">
            <w:pPr>
              <w:jc w:val="center"/>
              <w:rPr>
                <w:rFonts w:eastAsia="Calibri"/>
                <w:sz w:val="16"/>
                <w:szCs w:val="16"/>
                <w:lang w:val="en-GB" w:eastAsia="en-US"/>
              </w:rPr>
            </w:pPr>
            <w:r w:rsidRPr="00284F22">
              <w:rPr>
                <w:rFonts w:eastAsia="Calibri"/>
                <w:sz w:val="16"/>
                <w:szCs w:val="16"/>
                <w:lang w:val="en-GB" w:eastAsia="en-US"/>
              </w:rPr>
              <w:t>20</w:t>
            </w:r>
          </w:p>
        </w:tc>
        <w:tc>
          <w:tcPr>
            <w:tcW w:w="851" w:type="dxa"/>
            <w:shd w:val="clear" w:color="auto" w:fill="auto"/>
            <w:vAlign w:val="center"/>
          </w:tcPr>
          <w:p w:rsidR="00634E9A" w:rsidRPr="00284F22" w:rsidRDefault="001255CE" w:rsidP="00634E9A">
            <w:pPr>
              <w:jc w:val="center"/>
              <w:rPr>
                <w:rFonts w:eastAsia="Calibri"/>
                <w:sz w:val="16"/>
                <w:szCs w:val="16"/>
                <w:lang w:val="en-GB" w:eastAsia="en-US"/>
              </w:rPr>
            </w:pPr>
            <w:r w:rsidRPr="00284F22">
              <w:rPr>
                <w:rFonts w:eastAsia="Calibri"/>
                <w:sz w:val="16"/>
                <w:szCs w:val="16"/>
                <w:lang w:val="en-GB" w:eastAsia="en-US"/>
              </w:rPr>
              <w:t>40</w:t>
            </w:r>
          </w:p>
        </w:tc>
        <w:tc>
          <w:tcPr>
            <w:tcW w:w="1363" w:type="dxa"/>
            <w:shd w:val="clear" w:color="auto" w:fill="auto"/>
            <w:vAlign w:val="center"/>
          </w:tcPr>
          <w:p w:rsidR="00634E9A" w:rsidRPr="00284F22" w:rsidRDefault="00634E9A" w:rsidP="00634E9A">
            <w:pPr>
              <w:jc w:val="center"/>
              <w:rPr>
                <w:rFonts w:eastAsia="Calibri"/>
                <w:sz w:val="16"/>
                <w:szCs w:val="16"/>
                <w:lang w:eastAsia="en-US"/>
              </w:rPr>
            </w:pPr>
            <w:r w:rsidRPr="00284F22">
              <w:rPr>
                <w:rFonts w:eastAsia="Calibri"/>
                <w:sz w:val="16"/>
                <w:szCs w:val="16"/>
                <w:lang w:eastAsia="en-US"/>
              </w:rPr>
              <w:t>Séminaire /TPE</w:t>
            </w:r>
          </w:p>
        </w:tc>
        <w:tc>
          <w:tcPr>
            <w:tcW w:w="1075" w:type="dxa"/>
            <w:shd w:val="clear" w:color="auto" w:fill="auto"/>
          </w:tcPr>
          <w:p w:rsidR="00634E9A" w:rsidRPr="00284F22" w:rsidRDefault="00634E9A" w:rsidP="00634E9A">
            <w:pPr>
              <w:rPr>
                <w:rFonts w:eastAsia="Calibri"/>
                <w:sz w:val="16"/>
                <w:szCs w:val="16"/>
                <w:lang w:eastAsia="en-US"/>
              </w:rPr>
            </w:pPr>
            <w:r w:rsidRPr="00284F22">
              <w:rPr>
                <w:rFonts w:eastAsia="Calibri"/>
                <w:sz w:val="16"/>
                <w:szCs w:val="16"/>
                <w:lang w:eastAsia="en-US"/>
              </w:rPr>
              <w:t>Contrôle final</w:t>
            </w:r>
          </w:p>
        </w:tc>
      </w:tr>
      <w:tr w:rsidR="00284F22" w:rsidRPr="00284F22" w:rsidTr="004E4BB4">
        <w:tc>
          <w:tcPr>
            <w:tcW w:w="1046" w:type="dxa"/>
            <w:shd w:val="clear" w:color="auto" w:fill="auto"/>
          </w:tcPr>
          <w:p w:rsidR="00634E9A" w:rsidRPr="00E23D23" w:rsidRDefault="00634E9A" w:rsidP="00634E9A">
            <w:pPr>
              <w:rPr>
                <w:rFonts w:eastAsia="Calibri"/>
                <w:lang w:eastAsia="en-US"/>
              </w:rPr>
            </w:pPr>
            <w:r w:rsidRPr="00E23D23">
              <w:rPr>
                <w:rFonts w:eastAsia="Calibri"/>
                <w:b/>
                <w:lang w:eastAsia="en-US"/>
              </w:rPr>
              <w:t>Total</w:t>
            </w:r>
          </w:p>
        </w:tc>
        <w:tc>
          <w:tcPr>
            <w:tcW w:w="813" w:type="dxa"/>
            <w:shd w:val="clear" w:color="auto" w:fill="auto"/>
            <w:vAlign w:val="center"/>
          </w:tcPr>
          <w:p w:rsidR="00634E9A" w:rsidRPr="00284F22" w:rsidRDefault="00284F22" w:rsidP="00634E9A">
            <w:pPr>
              <w:jc w:val="center"/>
              <w:rPr>
                <w:rFonts w:eastAsia="Calibri"/>
                <w:sz w:val="16"/>
                <w:szCs w:val="16"/>
                <w:lang w:eastAsia="en-US"/>
              </w:rPr>
            </w:pPr>
            <w:r w:rsidRPr="00284F22">
              <w:rPr>
                <w:rFonts w:eastAsia="Calibri"/>
                <w:sz w:val="16"/>
                <w:szCs w:val="16"/>
                <w:lang w:eastAsia="en-US"/>
              </w:rPr>
              <w:t>08</w:t>
            </w:r>
          </w:p>
        </w:tc>
        <w:tc>
          <w:tcPr>
            <w:tcW w:w="5767" w:type="dxa"/>
            <w:gridSpan w:val="5"/>
            <w:shd w:val="clear" w:color="auto" w:fill="auto"/>
          </w:tcPr>
          <w:p w:rsidR="00634E9A" w:rsidRPr="00284F22" w:rsidRDefault="00634E9A" w:rsidP="00634E9A">
            <w:pPr>
              <w:jc w:val="center"/>
              <w:rPr>
                <w:rFonts w:eastAsia="Calibri"/>
                <w:sz w:val="16"/>
                <w:szCs w:val="16"/>
                <w:lang w:eastAsia="en-US"/>
              </w:rPr>
            </w:pPr>
          </w:p>
        </w:tc>
        <w:tc>
          <w:tcPr>
            <w:tcW w:w="851" w:type="dxa"/>
            <w:shd w:val="clear" w:color="auto" w:fill="auto"/>
            <w:vAlign w:val="center"/>
          </w:tcPr>
          <w:p w:rsidR="00634E9A" w:rsidRPr="00E23D23" w:rsidRDefault="00284F22" w:rsidP="00634E9A">
            <w:pPr>
              <w:jc w:val="center"/>
              <w:rPr>
                <w:rFonts w:eastAsia="Calibri"/>
                <w:b/>
                <w:sz w:val="16"/>
                <w:szCs w:val="16"/>
                <w:lang w:eastAsia="en-US"/>
              </w:rPr>
            </w:pPr>
            <w:r w:rsidRPr="00E23D23">
              <w:rPr>
                <w:rFonts w:eastAsia="Calibri"/>
                <w:b/>
                <w:sz w:val="16"/>
                <w:szCs w:val="16"/>
                <w:lang w:eastAsia="en-US"/>
              </w:rPr>
              <w:t>160</w:t>
            </w:r>
          </w:p>
        </w:tc>
        <w:tc>
          <w:tcPr>
            <w:tcW w:w="2438" w:type="dxa"/>
            <w:gridSpan w:val="2"/>
            <w:shd w:val="clear" w:color="auto" w:fill="auto"/>
            <w:vAlign w:val="center"/>
          </w:tcPr>
          <w:p w:rsidR="00634E9A" w:rsidRPr="00284F22" w:rsidRDefault="00634E9A" w:rsidP="00634E9A">
            <w:pPr>
              <w:rPr>
                <w:rFonts w:eastAsia="Calibri"/>
                <w:sz w:val="16"/>
                <w:szCs w:val="16"/>
                <w:lang w:eastAsia="en-US"/>
              </w:rPr>
            </w:pPr>
          </w:p>
        </w:tc>
      </w:tr>
      <w:tr w:rsidR="00284F22" w:rsidRPr="00284F22" w:rsidTr="004E4BB4">
        <w:tc>
          <w:tcPr>
            <w:tcW w:w="1046" w:type="dxa"/>
            <w:shd w:val="clear" w:color="auto" w:fill="auto"/>
          </w:tcPr>
          <w:p w:rsidR="00634E9A" w:rsidRPr="00E23D23" w:rsidRDefault="00E23D23" w:rsidP="00634E9A">
            <w:pPr>
              <w:rPr>
                <w:rFonts w:eastAsia="Calibri"/>
                <w:b/>
                <w:lang w:eastAsia="en-US"/>
              </w:rPr>
            </w:pPr>
            <w:r w:rsidRPr="00E23D23">
              <w:rPr>
                <w:rFonts w:eastAsia="Calibri"/>
                <w:b/>
                <w:lang w:eastAsia="en-US"/>
              </w:rPr>
              <w:t>Totaux</w:t>
            </w:r>
          </w:p>
        </w:tc>
        <w:tc>
          <w:tcPr>
            <w:tcW w:w="813" w:type="dxa"/>
            <w:shd w:val="clear" w:color="auto" w:fill="auto"/>
            <w:vAlign w:val="center"/>
          </w:tcPr>
          <w:p w:rsidR="00634E9A" w:rsidRPr="00284F22" w:rsidRDefault="00634E9A" w:rsidP="00634E9A">
            <w:pPr>
              <w:jc w:val="center"/>
              <w:rPr>
                <w:rFonts w:eastAsia="Calibri"/>
                <w:sz w:val="16"/>
                <w:szCs w:val="16"/>
                <w:lang w:eastAsia="en-US"/>
              </w:rPr>
            </w:pPr>
            <w:r w:rsidRPr="00284F22">
              <w:rPr>
                <w:rFonts w:eastAsia="Calibri"/>
                <w:sz w:val="16"/>
                <w:szCs w:val="16"/>
                <w:lang w:eastAsia="en-US"/>
              </w:rPr>
              <w:t>30</w:t>
            </w:r>
          </w:p>
        </w:tc>
        <w:tc>
          <w:tcPr>
            <w:tcW w:w="5767" w:type="dxa"/>
            <w:gridSpan w:val="5"/>
            <w:shd w:val="clear" w:color="auto" w:fill="auto"/>
          </w:tcPr>
          <w:p w:rsidR="00634E9A" w:rsidRPr="00284F22" w:rsidRDefault="00634E9A" w:rsidP="00634E9A">
            <w:pPr>
              <w:jc w:val="right"/>
              <w:rPr>
                <w:rFonts w:eastAsia="Calibri"/>
                <w:sz w:val="16"/>
                <w:szCs w:val="16"/>
                <w:lang w:eastAsia="en-US"/>
              </w:rPr>
            </w:pPr>
          </w:p>
        </w:tc>
        <w:tc>
          <w:tcPr>
            <w:tcW w:w="851" w:type="dxa"/>
            <w:shd w:val="clear" w:color="auto" w:fill="auto"/>
          </w:tcPr>
          <w:p w:rsidR="00634E9A" w:rsidRPr="00E23D23" w:rsidRDefault="00E23D23" w:rsidP="00AC0AF4">
            <w:pPr>
              <w:jc w:val="center"/>
              <w:rPr>
                <w:rFonts w:eastAsia="Calibri"/>
                <w:b/>
                <w:sz w:val="16"/>
                <w:szCs w:val="16"/>
                <w:lang w:eastAsia="en-US"/>
              </w:rPr>
            </w:pPr>
            <w:r>
              <w:rPr>
                <w:rFonts w:eastAsia="Calibri"/>
                <w:b/>
                <w:sz w:val="16"/>
                <w:szCs w:val="16"/>
                <w:lang w:eastAsia="en-US"/>
              </w:rPr>
              <w:t>600</w:t>
            </w:r>
          </w:p>
        </w:tc>
        <w:tc>
          <w:tcPr>
            <w:tcW w:w="2438" w:type="dxa"/>
            <w:gridSpan w:val="2"/>
            <w:shd w:val="clear" w:color="auto" w:fill="auto"/>
          </w:tcPr>
          <w:p w:rsidR="00634E9A" w:rsidRPr="00284F22" w:rsidRDefault="00634E9A" w:rsidP="00634E9A">
            <w:pPr>
              <w:rPr>
                <w:rFonts w:eastAsia="Calibri"/>
                <w:sz w:val="16"/>
                <w:szCs w:val="16"/>
                <w:lang w:eastAsia="en-US"/>
              </w:rPr>
            </w:pPr>
          </w:p>
        </w:tc>
      </w:tr>
    </w:tbl>
    <w:p w:rsidR="00585243" w:rsidRPr="00284F22" w:rsidRDefault="00585243" w:rsidP="00373CFA">
      <w:pPr>
        <w:pStyle w:val="Corpsdetexte"/>
        <w:tabs>
          <w:tab w:val="clear" w:pos="1276"/>
          <w:tab w:val="clear" w:pos="1701"/>
          <w:tab w:val="clear" w:pos="4820"/>
          <w:tab w:val="clear" w:pos="6096"/>
          <w:tab w:val="left" w:pos="1690"/>
        </w:tabs>
        <w:spacing w:before="100"/>
        <w:rPr>
          <w:b/>
          <w:bCs/>
          <w:color w:val="auto"/>
        </w:rPr>
      </w:pPr>
    </w:p>
    <w:p w:rsidR="00C32EF6" w:rsidRPr="00284F22" w:rsidRDefault="00C32EF6" w:rsidP="00373CFA">
      <w:pPr>
        <w:autoSpaceDE w:val="0"/>
        <w:autoSpaceDN w:val="0"/>
        <w:ind w:left="-426"/>
        <w:jc w:val="both"/>
        <w:rPr>
          <w:b/>
          <w:bCs/>
        </w:rPr>
      </w:pPr>
      <w:r w:rsidRPr="00284F22">
        <w:rPr>
          <w:b/>
          <w:bCs/>
        </w:rPr>
        <w:t>IV.5 – PROJET TUTORE</w:t>
      </w:r>
    </w:p>
    <w:p w:rsidR="00C32EF6" w:rsidRPr="00284F22" w:rsidRDefault="00C32EF6" w:rsidP="00373CFA">
      <w:pPr>
        <w:pBdr>
          <w:top w:val="single" w:sz="4" w:space="1" w:color="auto"/>
          <w:left w:val="single" w:sz="4" w:space="0" w:color="auto"/>
          <w:bottom w:val="single" w:sz="4" w:space="1" w:color="auto"/>
          <w:right w:val="single" w:sz="4" w:space="0" w:color="auto"/>
        </w:pBdr>
        <w:autoSpaceDE w:val="0"/>
        <w:autoSpaceDN w:val="0"/>
        <w:ind w:left="-426"/>
        <w:jc w:val="both"/>
        <w:rPr>
          <w:b/>
          <w:bCs/>
          <w:sz w:val="18"/>
          <w:szCs w:val="18"/>
        </w:rPr>
      </w:pPr>
      <w:r w:rsidRPr="00284F22">
        <w:rPr>
          <w:b/>
          <w:bCs/>
          <w:sz w:val="18"/>
          <w:szCs w:val="18"/>
        </w:rPr>
        <w:t xml:space="preserve">Préciser l’organisation du ou des projets </w:t>
      </w:r>
      <w:proofErr w:type="spellStart"/>
      <w:r w:rsidRPr="00284F22">
        <w:rPr>
          <w:b/>
          <w:bCs/>
          <w:sz w:val="18"/>
          <w:szCs w:val="18"/>
        </w:rPr>
        <w:t>tutorés</w:t>
      </w:r>
      <w:proofErr w:type="spellEnd"/>
      <w:r w:rsidRPr="00284F22">
        <w:rPr>
          <w:b/>
          <w:bCs/>
          <w:sz w:val="18"/>
          <w:szCs w:val="18"/>
        </w:rPr>
        <w:t xml:space="preserve"> (durée, modalités d'organisation et d'évaluation), les objectifs visés, le semestre concerné, la valeur en crédits</w:t>
      </w:r>
      <w:r w:rsidRPr="00284F22">
        <w:rPr>
          <w:sz w:val="18"/>
          <w:szCs w:val="18"/>
        </w:rPr>
        <w:t> :</w:t>
      </w:r>
      <w:r w:rsidR="00A75B51" w:rsidRPr="00284F22">
        <w:rPr>
          <w:sz w:val="18"/>
          <w:szCs w:val="18"/>
        </w:rPr>
        <w:t xml:space="preserve"> Néant.</w:t>
      </w:r>
    </w:p>
    <w:p w:rsidR="00C32EF6" w:rsidRPr="00284F22" w:rsidRDefault="00C32EF6" w:rsidP="00373CFA">
      <w:pPr>
        <w:pBdr>
          <w:top w:val="single" w:sz="4" w:space="1" w:color="auto"/>
          <w:left w:val="single" w:sz="4" w:space="0" w:color="auto"/>
          <w:bottom w:val="single" w:sz="4" w:space="1" w:color="auto"/>
          <w:right w:val="single" w:sz="4" w:space="0" w:color="auto"/>
        </w:pBdr>
        <w:autoSpaceDE w:val="0"/>
        <w:autoSpaceDN w:val="0"/>
        <w:ind w:left="-426"/>
        <w:jc w:val="both"/>
        <w:rPr>
          <w:bCs/>
          <w:i/>
          <w:sz w:val="18"/>
          <w:szCs w:val="18"/>
        </w:rPr>
      </w:pPr>
      <w:r w:rsidRPr="00284F22">
        <w:rPr>
          <w:bCs/>
          <w:i/>
          <w:sz w:val="18"/>
          <w:szCs w:val="18"/>
        </w:rPr>
        <w:t>Il est à noter que les activités de projet peuvent être organisées sur un, plusieurs ou tous les semestres, en fonction des choix pédagogiques faits par l’équipe et dans le respect de l’article 7 de l’arrêté n°2012 1917 MESRS du 11 juillet 2012</w:t>
      </w:r>
      <w:r w:rsidR="001C0691" w:rsidRPr="00284F22">
        <w:rPr>
          <w:bCs/>
          <w:i/>
          <w:sz w:val="18"/>
          <w:szCs w:val="18"/>
        </w:rPr>
        <w:t>.</w:t>
      </w:r>
    </w:p>
    <w:p w:rsidR="00C32EF6" w:rsidRPr="00284F22" w:rsidRDefault="00C32EF6" w:rsidP="00373CFA">
      <w:pPr>
        <w:pBdr>
          <w:top w:val="single" w:sz="4" w:space="1" w:color="auto"/>
          <w:left w:val="single" w:sz="4" w:space="0" w:color="auto"/>
          <w:bottom w:val="single" w:sz="4" w:space="1" w:color="auto"/>
          <w:right w:val="single" w:sz="4" w:space="0" w:color="auto"/>
        </w:pBdr>
        <w:autoSpaceDE w:val="0"/>
        <w:autoSpaceDN w:val="0"/>
        <w:ind w:left="-426"/>
        <w:jc w:val="both"/>
        <w:rPr>
          <w:b/>
          <w:bCs/>
        </w:rPr>
      </w:pPr>
    </w:p>
    <w:p w:rsidR="00C32EF6" w:rsidRPr="00284F22" w:rsidRDefault="00C32EF6" w:rsidP="00373CFA">
      <w:pPr>
        <w:pBdr>
          <w:top w:val="single" w:sz="4" w:space="1" w:color="auto"/>
          <w:left w:val="single" w:sz="4" w:space="0" w:color="auto"/>
          <w:bottom w:val="single" w:sz="4" w:space="1" w:color="auto"/>
          <w:right w:val="single" w:sz="4" w:space="0" w:color="auto"/>
        </w:pBdr>
        <w:autoSpaceDE w:val="0"/>
        <w:autoSpaceDN w:val="0"/>
        <w:ind w:left="-426"/>
        <w:jc w:val="both"/>
        <w:rPr>
          <w:b/>
          <w:bCs/>
        </w:rPr>
      </w:pPr>
    </w:p>
    <w:p w:rsidR="00C32EF6" w:rsidRPr="00284F22" w:rsidRDefault="00C32EF6" w:rsidP="00373CFA">
      <w:pPr>
        <w:pBdr>
          <w:top w:val="single" w:sz="4" w:space="1" w:color="auto"/>
          <w:left w:val="single" w:sz="4" w:space="0" w:color="auto"/>
          <w:bottom w:val="single" w:sz="4" w:space="1" w:color="auto"/>
          <w:right w:val="single" w:sz="4" w:space="0" w:color="auto"/>
        </w:pBdr>
        <w:autoSpaceDE w:val="0"/>
        <w:autoSpaceDN w:val="0"/>
        <w:ind w:left="-426"/>
        <w:jc w:val="both"/>
        <w:rPr>
          <w:b/>
          <w:bCs/>
        </w:rPr>
      </w:pPr>
    </w:p>
    <w:p w:rsidR="00C32EF6" w:rsidRPr="00284F22" w:rsidRDefault="00C32EF6" w:rsidP="00373CFA">
      <w:pPr>
        <w:pBdr>
          <w:top w:val="single" w:sz="4" w:space="1" w:color="auto"/>
          <w:left w:val="single" w:sz="4" w:space="0" w:color="auto"/>
          <w:bottom w:val="single" w:sz="4" w:space="1" w:color="auto"/>
          <w:right w:val="single" w:sz="4" w:space="0" w:color="auto"/>
        </w:pBdr>
        <w:autoSpaceDE w:val="0"/>
        <w:autoSpaceDN w:val="0"/>
        <w:ind w:left="-426"/>
        <w:jc w:val="both"/>
        <w:rPr>
          <w:b/>
          <w:bCs/>
        </w:rPr>
      </w:pPr>
    </w:p>
    <w:p w:rsidR="00C32EF6" w:rsidRPr="00284F22" w:rsidRDefault="00C32EF6" w:rsidP="00373CFA">
      <w:pPr>
        <w:pBdr>
          <w:top w:val="single" w:sz="4" w:space="1" w:color="auto"/>
          <w:left w:val="single" w:sz="4" w:space="0" w:color="auto"/>
          <w:bottom w:val="single" w:sz="4" w:space="1" w:color="auto"/>
          <w:right w:val="single" w:sz="4" w:space="0" w:color="auto"/>
        </w:pBdr>
        <w:autoSpaceDE w:val="0"/>
        <w:autoSpaceDN w:val="0"/>
        <w:ind w:left="-426"/>
        <w:jc w:val="both"/>
        <w:rPr>
          <w:b/>
          <w:bCs/>
        </w:rPr>
      </w:pPr>
    </w:p>
    <w:p w:rsidR="00C32EF6" w:rsidRPr="00284F22" w:rsidRDefault="00C32EF6" w:rsidP="00373CFA">
      <w:pPr>
        <w:pBdr>
          <w:top w:val="single" w:sz="4" w:space="1" w:color="auto"/>
          <w:left w:val="single" w:sz="4" w:space="0" w:color="auto"/>
          <w:bottom w:val="single" w:sz="4" w:space="1" w:color="auto"/>
          <w:right w:val="single" w:sz="4" w:space="0" w:color="auto"/>
        </w:pBdr>
        <w:autoSpaceDE w:val="0"/>
        <w:autoSpaceDN w:val="0"/>
        <w:ind w:left="-426"/>
        <w:jc w:val="both"/>
        <w:rPr>
          <w:b/>
          <w:bCs/>
        </w:rPr>
      </w:pPr>
    </w:p>
    <w:p w:rsidR="00C32EF6" w:rsidRPr="00284F22" w:rsidRDefault="00C32EF6" w:rsidP="00373CFA">
      <w:pPr>
        <w:pBdr>
          <w:top w:val="single" w:sz="4" w:space="1" w:color="auto"/>
          <w:left w:val="single" w:sz="4" w:space="0" w:color="auto"/>
          <w:bottom w:val="single" w:sz="4" w:space="1" w:color="auto"/>
          <w:right w:val="single" w:sz="4" w:space="0" w:color="auto"/>
        </w:pBdr>
        <w:autoSpaceDE w:val="0"/>
        <w:autoSpaceDN w:val="0"/>
        <w:ind w:left="-426"/>
        <w:jc w:val="both"/>
        <w:rPr>
          <w:b/>
          <w:bCs/>
        </w:rPr>
      </w:pPr>
    </w:p>
    <w:p w:rsidR="00C32EF6" w:rsidRPr="00284F22" w:rsidRDefault="00C32EF6" w:rsidP="00373CFA">
      <w:pPr>
        <w:pBdr>
          <w:top w:val="single" w:sz="4" w:space="1" w:color="auto"/>
          <w:left w:val="single" w:sz="4" w:space="0" w:color="auto"/>
          <w:bottom w:val="single" w:sz="4" w:space="1" w:color="auto"/>
          <w:right w:val="single" w:sz="4" w:space="0" w:color="auto"/>
        </w:pBdr>
        <w:autoSpaceDE w:val="0"/>
        <w:autoSpaceDN w:val="0"/>
        <w:ind w:left="-426"/>
        <w:jc w:val="both"/>
        <w:rPr>
          <w:b/>
          <w:bCs/>
        </w:rPr>
      </w:pPr>
    </w:p>
    <w:p w:rsidR="00373CFA" w:rsidRDefault="00373CFA" w:rsidP="00284F22">
      <w:pPr>
        <w:autoSpaceDE w:val="0"/>
        <w:autoSpaceDN w:val="0"/>
        <w:jc w:val="both"/>
        <w:rPr>
          <w:b/>
          <w:bCs/>
        </w:rPr>
      </w:pPr>
    </w:p>
    <w:p w:rsidR="00284F22" w:rsidRDefault="00284F22" w:rsidP="00284F22">
      <w:pPr>
        <w:autoSpaceDE w:val="0"/>
        <w:autoSpaceDN w:val="0"/>
        <w:jc w:val="both"/>
        <w:rPr>
          <w:b/>
          <w:bCs/>
        </w:rPr>
      </w:pPr>
    </w:p>
    <w:p w:rsidR="00284F22" w:rsidRDefault="00284F22" w:rsidP="00284F22">
      <w:pPr>
        <w:autoSpaceDE w:val="0"/>
        <w:autoSpaceDN w:val="0"/>
        <w:jc w:val="both"/>
        <w:rPr>
          <w:b/>
          <w:bCs/>
        </w:rPr>
      </w:pPr>
    </w:p>
    <w:p w:rsidR="00284F22" w:rsidRDefault="00284F22" w:rsidP="00284F22">
      <w:pPr>
        <w:autoSpaceDE w:val="0"/>
        <w:autoSpaceDN w:val="0"/>
        <w:jc w:val="both"/>
        <w:rPr>
          <w:b/>
          <w:bCs/>
        </w:rPr>
      </w:pPr>
    </w:p>
    <w:p w:rsidR="00284F22" w:rsidRDefault="00284F22" w:rsidP="00284F22">
      <w:pPr>
        <w:autoSpaceDE w:val="0"/>
        <w:autoSpaceDN w:val="0"/>
        <w:jc w:val="both"/>
        <w:rPr>
          <w:b/>
          <w:bCs/>
        </w:rPr>
      </w:pPr>
    </w:p>
    <w:p w:rsidR="00284F22" w:rsidRDefault="00284F22" w:rsidP="00284F22">
      <w:pPr>
        <w:autoSpaceDE w:val="0"/>
        <w:autoSpaceDN w:val="0"/>
        <w:jc w:val="both"/>
        <w:rPr>
          <w:b/>
          <w:bCs/>
        </w:rPr>
      </w:pPr>
    </w:p>
    <w:p w:rsidR="00284F22" w:rsidRDefault="00284F22" w:rsidP="00284F22">
      <w:pPr>
        <w:autoSpaceDE w:val="0"/>
        <w:autoSpaceDN w:val="0"/>
        <w:jc w:val="both"/>
        <w:rPr>
          <w:b/>
          <w:bCs/>
        </w:rPr>
      </w:pPr>
    </w:p>
    <w:p w:rsidR="00284F22" w:rsidRDefault="00284F22" w:rsidP="00284F22">
      <w:pPr>
        <w:autoSpaceDE w:val="0"/>
        <w:autoSpaceDN w:val="0"/>
        <w:jc w:val="both"/>
        <w:rPr>
          <w:b/>
          <w:bCs/>
        </w:rPr>
      </w:pPr>
    </w:p>
    <w:p w:rsidR="00284F22" w:rsidRDefault="00284F22" w:rsidP="00284F22">
      <w:pPr>
        <w:autoSpaceDE w:val="0"/>
        <w:autoSpaceDN w:val="0"/>
        <w:jc w:val="both"/>
        <w:rPr>
          <w:b/>
          <w:bCs/>
        </w:rPr>
      </w:pPr>
    </w:p>
    <w:p w:rsidR="00284F22" w:rsidRDefault="00284F22" w:rsidP="00284F22">
      <w:pPr>
        <w:autoSpaceDE w:val="0"/>
        <w:autoSpaceDN w:val="0"/>
        <w:jc w:val="both"/>
        <w:rPr>
          <w:b/>
          <w:bCs/>
        </w:rPr>
      </w:pPr>
    </w:p>
    <w:p w:rsidR="00284F22" w:rsidRDefault="00284F22" w:rsidP="00284F22">
      <w:pPr>
        <w:autoSpaceDE w:val="0"/>
        <w:autoSpaceDN w:val="0"/>
        <w:jc w:val="both"/>
        <w:rPr>
          <w:b/>
          <w:bCs/>
        </w:rPr>
      </w:pPr>
    </w:p>
    <w:p w:rsidR="00284F22" w:rsidRDefault="00284F22" w:rsidP="00284F22">
      <w:pPr>
        <w:autoSpaceDE w:val="0"/>
        <w:autoSpaceDN w:val="0"/>
        <w:jc w:val="both"/>
        <w:rPr>
          <w:b/>
          <w:bCs/>
        </w:rPr>
      </w:pPr>
    </w:p>
    <w:p w:rsidR="00284F22" w:rsidRDefault="00284F22" w:rsidP="00284F22">
      <w:pPr>
        <w:autoSpaceDE w:val="0"/>
        <w:autoSpaceDN w:val="0"/>
        <w:jc w:val="both"/>
        <w:rPr>
          <w:b/>
          <w:bCs/>
        </w:rPr>
      </w:pPr>
    </w:p>
    <w:p w:rsidR="00284F22" w:rsidRDefault="00284F22" w:rsidP="00284F22">
      <w:pPr>
        <w:autoSpaceDE w:val="0"/>
        <w:autoSpaceDN w:val="0"/>
        <w:jc w:val="both"/>
        <w:rPr>
          <w:b/>
          <w:bCs/>
        </w:rPr>
      </w:pPr>
    </w:p>
    <w:p w:rsidR="00284F22" w:rsidRDefault="00284F22" w:rsidP="00284F22">
      <w:pPr>
        <w:autoSpaceDE w:val="0"/>
        <w:autoSpaceDN w:val="0"/>
        <w:jc w:val="both"/>
        <w:rPr>
          <w:b/>
          <w:bCs/>
        </w:rPr>
      </w:pPr>
    </w:p>
    <w:p w:rsidR="00284F22" w:rsidRDefault="00284F22" w:rsidP="00284F22">
      <w:pPr>
        <w:autoSpaceDE w:val="0"/>
        <w:autoSpaceDN w:val="0"/>
        <w:jc w:val="both"/>
        <w:rPr>
          <w:b/>
          <w:bCs/>
        </w:rPr>
      </w:pPr>
    </w:p>
    <w:p w:rsidR="00284F22" w:rsidRPr="00284F22" w:rsidRDefault="00284F22" w:rsidP="00284F22">
      <w:pPr>
        <w:autoSpaceDE w:val="0"/>
        <w:autoSpaceDN w:val="0"/>
        <w:jc w:val="both"/>
        <w:rPr>
          <w:b/>
          <w:bCs/>
        </w:rPr>
      </w:pPr>
    </w:p>
    <w:p w:rsidR="00C32EF6" w:rsidRPr="00284F22" w:rsidRDefault="00C32EF6" w:rsidP="00373CFA">
      <w:pPr>
        <w:autoSpaceDE w:val="0"/>
        <w:autoSpaceDN w:val="0"/>
        <w:ind w:left="-426"/>
        <w:jc w:val="both"/>
        <w:rPr>
          <w:b/>
          <w:bCs/>
        </w:rPr>
      </w:pPr>
      <w:r w:rsidRPr="00284F22">
        <w:rPr>
          <w:b/>
          <w:bCs/>
        </w:rPr>
        <w:t>IV.6 – ORGANISATION DU STAGE</w:t>
      </w:r>
    </w:p>
    <w:p w:rsidR="00373CFA" w:rsidRPr="00284F22" w:rsidRDefault="00373CFA" w:rsidP="00373CFA">
      <w:pPr>
        <w:autoSpaceDE w:val="0"/>
        <w:autoSpaceDN w:val="0"/>
        <w:ind w:left="-426"/>
        <w:jc w:val="both"/>
        <w:rPr>
          <w:b/>
          <w:bCs/>
        </w:rPr>
      </w:pPr>
    </w:p>
    <w:tbl>
      <w:tblPr>
        <w:tblW w:w="0" w:type="auto"/>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9"/>
      </w:tblGrid>
      <w:tr w:rsidR="00C32EF6" w:rsidRPr="00284F22" w:rsidTr="003B59F7">
        <w:trPr>
          <w:trHeight w:val="4103"/>
        </w:trPr>
        <w:tc>
          <w:tcPr>
            <w:tcW w:w="10349" w:type="dxa"/>
          </w:tcPr>
          <w:p w:rsidR="00C32EF6" w:rsidRPr="00284F22" w:rsidRDefault="00C32EF6" w:rsidP="00373CFA">
            <w:pPr>
              <w:autoSpaceDE w:val="0"/>
              <w:autoSpaceDN w:val="0"/>
              <w:jc w:val="both"/>
              <w:rPr>
                <w:bCs/>
              </w:rPr>
            </w:pPr>
          </w:p>
          <w:p w:rsidR="00C32EF6" w:rsidRPr="00284F22" w:rsidRDefault="00C32EF6" w:rsidP="00373CFA">
            <w:pPr>
              <w:autoSpaceDE w:val="0"/>
              <w:autoSpaceDN w:val="0"/>
              <w:jc w:val="both"/>
            </w:pPr>
            <w:r w:rsidRPr="00284F22">
              <w:rPr>
                <w:bCs/>
              </w:rPr>
              <w:t>Durée du stage</w:t>
            </w:r>
            <w:r w:rsidRPr="00284F22">
              <w:t> :</w:t>
            </w:r>
            <w:r w:rsidR="00053231" w:rsidRPr="00284F22">
              <w:t xml:space="preserve"> 4</w:t>
            </w:r>
            <w:r w:rsidR="008F6B5F" w:rsidRPr="00284F22">
              <w:t xml:space="preserve"> mois</w:t>
            </w:r>
          </w:p>
          <w:p w:rsidR="00C32EF6" w:rsidRPr="00284F22" w:rsidRDefault="00C32EF6" w:rsidP="00373CFA">
            <w:pPr>
              <w:autoSpaceDE w:val="0"/>
              <w:autoSpaceDN w:val="0"/>
              <w:jc w:val="both"/>
            </w:pPr>
          </w:p>
          <w:p w:rsidR="00C32EF6" w:rsidRPr="00284F22" w:rsidRDefault="00C32EF6" w:rsidP="00373CFA">
            <w:pPr>
              <w:autoSpaceDE w:val="0"/>
              <w:autoSpaceDN w:val="0"/>
              <w:jc w:val="both"/>
            </w:pPr>
          </w:p>
          <w:p w:rsidR="00C32EF6" w:rsidRPr="00284F22" w:rsidRDefault="00C32EF6" w:rsidP="00373CFA">
            <w:pPr>
              <w:autoSpaceDE w:val="0"/>
              <w:autoSpaceDN w:val="0"/>
              <w:jc w:val="both"/>
            </w:pPr>
            <w:r w:rsidRPr="00284F22">
              <w:rPr>
                <w:bCs/>
              </w:rPr>
              <w:t>Comment s’effectue la recherche des stages</w:t>
            </w:r>
            <w:r w:rsidRPr="00284F22">
              <w:t> ?</w:t>
            </w:r>
          </w:p>
          <w:p w:rsidR="00C32EF6" w:rsidRPr="00284F22" w:rsidRDefault="00C358C3" w:rsidP="00373CFA">
            <w:pPr>
              <w:autoSpaceDE w:val="0"/>
              <w:autoSpaceDN w:val="0"/>
              <w:jc w:val="both"/>
            </w:pPr>
            <w:r w:rsidRPr="00284F22">
              <w:t xml:space="preserve">Les auditeurs cherchent eux-mêmes les structures de stage en fonction de leur centre d’intérêt en relation avec le sujet de recherche. </w:t>
            </w:r>
            <w:r w:rsidR="0001667D" w:rsidRPr="00284F22">
              <w:t xml:space="preserve">En cas de besoin, l’USJPB et </w:t>
            </w:r>
            <w:r w:rsidR="00761546" w:rsidRPr="00284F22">
              <w:t xml:space="preserve">les éventuels </w:t>
            </w:r>
            <w:r w:rsidR="002D5240" w:rsidRPr="00284F22">
              <w:t>partenaires interviennent</w:t>
            </w:r>
            <w:r w:rsidR="00DA0861" w:rsidRPr="00284F22">
              <w:t xml:space="preserve"> pour faciliter l’accueil par l’institution concernée. </w:t>
            </w:r>
          </w:p>
          <w:p w:rsidR="00C32EF6" w:rsidRPr="00284F22" w:rsidRDefault="00C32EF6" w:rsidP="00373CFA">
            <w:pPr>
              <w:autoSpaceDE w:val="0"/>
              <w:autoSpaceDN w:val="0"/>
              <w:jc w:val="both"/>
            </w:pPr>
          </w:p>
          <w:p w:rsidR="00C32EF6" w:rsidRPr="00284F22" w:rsidRDefault="00C32EF6" w:rsidP="00373CFA">
            <w:pPr>
              <w:autoSpaceDE w:val="0"/>
              <w:autoSpaceDN w:val="0"/>
              <w:jc w:val="both"/>
            </w:pPr>
            <w:r w:rsidRPr="00284F22">
              <w:rPr>
                <w:bCs/>
              </w:rPr>
              <w:t>Qui assure le suivi des stages ? Selon quelles modalités</w:t>
            </w:r>
            <w:r w:rsidRPr="00284F22">
              <w:t> ?</w:t>
            </w:r>
          </w:p>
          <w:p w:rsidR="00C32EF6" w:rsidRPr="00284F22" w:rsidRDefault="00C32EF6" w:rsidP="00373CFA">
            <w:pPr>
              <w:autoSpaceDE w:val="0"/>
              <w:autoSpaceDN w:val="0"/>
              <w:jc w:val="both"/>
            </w:pPr>
          </w:p>
          <w:p w:rsidR="00C32EF6" w:rsidRPr="00284F22" w:rsidRDefault="004744A1" w:rsidP="00373CFA">
            <w:pPr>
              <w:autoSpaceDE w:val="0"/>
              <w:autoSpaceDN w:val="0"/>
              <w:jc w:val="both"/>
            </w:pPr>
            <w:r w:rsidRPr="00284F22">
              <w:t>Le suivi du stage est ass</w:t>
            </w:r>
            <w:r w:rsidR="0001667D" w:rsidRPr="00284F22">
              <w:t xml:space="preserve">uré par le Directeur du mémoire. </w:t>
            </w:r>
          </w:p>
          <w:p w:rsidR="00C32EF6" w:rsidRPr="00284F22" w:rsidRDefault="00C32EF6" w:rsidP="00373CFA">
            <w:pPr>
              <w:autoSpaceDE w:val="0"/>
              <w:autoSpaceDN w:val="0"/>
              <w:jc w:val="both"/>
            </w:pPr>
          </w:p>
          <w:p w:rsidR="00C32EF6" w:rsidRPr="00284F22" w:rsidRDefault="00C32EF6" w:rsidP="00373CFA">
            <w:pPr>
              <w:autoSpaceDE w:val="0"/>
              <w:autoSpaceDN w:val="0"/>
              <w:jc w:val="both"/>
            </w:pPr>
            <w:r w:rsidRPr="00284F22">
              <w:rPr>
                <w:bCs/>
              </w:rPr>
              <w:t>Tutorat universitaire : combien d’enseignants sont impliqués</w:t>
            </w:r>
            <w:r w:rsidRPr="00284F22">
              <w:t> ?</w:t>
            </w:r>
          </w:p>
          <w:p w:rsidR="00C32EF6" w:rsidRPr="00284F22" w:rsidRDefault="004D1CF5" w:rsidP="00373CFA">
            <w:pPr>
              <w:autoSpaceDE w:val="0"/>
              <w:autoSpaceDN w:val="0"/>
              <w:jc w:val="both"/>
            </w:pPr>
            <w:r w:rsidRPr="00284F22">
              <w:t>Néant.</w:t>
            </w:r>
          </w:p>
          <w:p w:rsidR="00C32EF6" w:rsidRPr="00284F22" w:rsidRDefault="00C32EF6" w:rsidP="00373CFA">
            <w:pPr>
              <w:autoSpaceDE w:val="0"/>
              <w:autoSpaceDN w:val="0"/>
              <w:jc w:val="both"/>
            </w:pPr>
          </w:p>
          <w:p w:rsidR="000E6692" w:rsidRPr="00284F22" w:rsidRDefault="000E6692" w:rsidP="00373CFA">
            <w:pPr>
              <w:autoSpaceDE w:val="0"/>
              <w:autoSpaceDN w:val="0"/>
              <w:jc w:val="both"/>
            </w:pPr>
          </w:p>
          <w:p w:rsidR="00C32EF6" w:rsidRPr="00284F22" w:rsidRDefault="00C32EF6" w:rsidP="00373CFA">
            <w:pPr>
              <w:autoSpaceDE w:val="0"/>
              <w:autoSpaceDN w:val="0"/>
              <w:jc w:val="both"/>
            </w:pPr>
            <w:r w:rsidRPr="00284F22">
              <w:rPr>
                <w:bCs/>
              </w:rPr>
              <w:t>Tutorat professionnel : comment sont désignés les tuteurs</w:t>
            </w:r>
            <w:r w:rsidRPr="00284F22">
              <w:t> ?</w:t>
            </w:r>
          </w:p>
          <w:p w:rsidR="00C32EF6" w:rsidRPr="00284F22" w:rsidRDefault="00C32EF6" w:rsidP="00373CFA">
            <w:pPr>
              <w:autoSpaceDE w:val="0"/>
              <w:autoSpaceDN w:val="0"/>
              <w:jc w:val="both"/>
            </w:pPr>
          </w:p>
          <w:p w:rsidR="00C32EF6" w:rsidRPr="00284F22" w:rsidRDefault="00C32EF6" w:rsidP="00373CFA">
            <w:pPr>
              <w:autoSpaceDE w:val="0"/>
              <w:autoSpaceDN w:val="0"/>
              <w:jc w:val="both"/>
            </w:pPr>
          </w:p>
          <w:p w:rsidR="00C32EF6" w:rsidRPr="00284F22" w:rsidRDefault="00197D0D" w:rsidP="00373CFA">
            <w:pPr>
              <w:autoSpaceDE w:val="0"/>
              <w:autoSpaceDN w:val="0"/>
              <w:jc w:val="both"/>
            </w:pPr>
            <w:r w:rsidRPr="00284F22">
              <w:t>Néant.</w:t>
            </w:r>
          </w:p>
          <w:p w:rsidR="00C32EF6" w:rsidRPr="00284F22" w:rsidRDefault="00C32EF6" w:rsidP="00373CFA">
            <w:pPr>
              <w:autoSpaceDE w:val="0"/>
              <w:autoSpaceDN w:val="0"/>
              <w:jc w:val="both"/>
            </w:pPr>
          </w:p>
          <w:p w:rsidR="00C32EF6" w:rsidRPr="00284F22" w:rsidRDefault="00C32EF6" w:rsidP="00373CFA">
            <w:pPr>
              <w:autoSpaceDE w:val="0"/>
              <w:autoSpaceDN w:val="0"/>
              <w:jc w:val="both"/>
            </w:pPr>
            <w:r w:rsidRPr="00284F22">
              <w:rPr>
                <w:bCs/>
              </w:rPr>
              <w:t>Comment est évalué le stage</w:t>
            </w:r>
            <w:r w:rsidRPr="00284F22">
              <w:t> ?</w:t>
            </w:r>
          </w:p>
          <w:p w:rsidR="00C32EF6" w:rsidRPr="00284F22" w:rsidRDefault="00197D0D" w:rsidP="00373CFA">
            <w:pPr>
              <w:autoSpaceDE w:val="0"/>
              <w:autoSpaceDN w:val="0"/>
              <w:jc w:val="both"/>
            </w:pPr>
            <w:r w:rsidRPr="00284F22">
              <w:t xml:space="preserve">Le stage est sanctionné par la rédaction et la soutenance d’un mémoire. </w:t>
            </w:r>
          </w:p>
          <w:p w:rsidR="00C32EF6" w:rsidRPr="00284F22" w:rsidRDefault="00C32EF6" w:rsidP="00373CFA">
            <w:pPr>
              <w:autoSpaceDE w:val="0"/>
              <w:autoSpaceDN w:val="0"/>
              <w:jc w:val="both"/>
            </w:pPr>
          </w:p>
          <w:p w:rsidR="00C32EF6" w:rsidRPr="00284F22" w:rsidRDefault="00C32EF6" w:rsidP="00373CFA">
            <w:pPr>
              <w:autoSpaceDE w:val="0"/>
              <w:autoSpaceDN w:val="0"/>
              <w:jc w:val="both"/>
            </w:pPr>
          </w:p>
          <w:p w:rsidR="00C32EF6" w:rsidRPr="00284F22" w:rsidRDefault="00C32EF6" w:rsidP="00373CFA">
            <w:pPr>
              <w:autoSpaceDE w:val="0"/>
              <w:autoSpaceDN w:val="0"/>
              <w:jc w:val="both"/>
            </w:pPr>
          </w:p>
        </w:tc>
      </w:tr>
    </w:tbl>
    <w:p w:rsidR="00C32EF6" w:rsidRPr="00284F22" w:rsidRDefault="00C32EF6" w:rsidP="00373CFA">
      <w:pPr>
        <w:autoSpaceDE w:val="0"/>
        <w:autoSpaceDN w:val="0"/>
        <w:ind w:left="-426"/>
        <w:jc w:val="both"/>
        <w:rPr>
          <w:b/>
          <w:bCs/>
        </w:rPr>
      </w:pPr>
    </w:p>
    <w:p w:rsidR="00C32EF6" w:rsidRPr="00284F22" w:rsidRDefault="00C32EF6" w:rsidP="00373CFA">
      <w:pPr>
        <w:autoSpaceDE w:val="0"/>
        <w:autoSpaceDN w:val="0"/>
        <w:ind w:left="-426"/>
        <w:jc w:val="both"/>
        <w:rPr>
          <w:b/>
          <w:bCs/>
        </w:rPr>
      </w:pPr>
    </w:p>
    <w:p w:rsidR="00C32EF6" w:rsidRPr="00284F22" w:rsidRDefault="00C32EF6" w:rsidP="00373CFA">
      <w:pPr>
        <w:autoSpaceDE w:val="0"/>
        <w:autoSpaceDN w:val="0"/>
        <w:ind w:left="-426"/>
        <w:jc w:val="both"/>
        <w:rPr>
          <w:b/>
          <w:bCs/>
        </w:rPr>
      </w:pPr>
      <w:r w:rsidRPr="00284F22">
        <w:rPr>
          <w:b/>
          <w:bCs/>
        </w:rPr>
        <w:t xml:space="preserve">IV. 7 – ALTERNANCE </w:t>
      </w:r>
      <w:r w:rsidRPr="00284F22">
        <w:t>(cf. annexe 1)</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C32EF6" w:rsidRPr="00284F22" w:rsidTr="003B59F7">
        <w:trPr>
          <w:trHeight w:val="1454"/>
        </w:trPr>
        <w:tc>
          <w:tcPr>
            <w:tcW w:w="10349" w:type="dxa"/>
            <w:shd w:val="clear" w:color="auto" w:fill="auto"/>
          </w:tcPr>
          <w:p w:rsidR="00C32EF6" w:rsidRPr="00284F22" w:rsidRDefault="00AC1ACD" w:rsidP="00373CFA">
            <w:pPr>
              <w:autoSpaceDE w:val="0"/>
              <w:autoSpaceDN w:val="0"/>
              <w:jc w:val="both"/>
              <w:rPr>
                <w:bCs/>
                <w:i/>
                <w:sz w:val="18"/>
                <w:szCs w:val="18"/>
              </w:rPr>
            </w:pPr>
            <w:r w:rsidRPr="00284F22">
              <w:rPr>
                <w:bCs/>
                <w:i/>
                <w:sz w:val="18"/>
                <w:szCs w:val="18"/>
              </w:rPr>
              <w:t>Si la formation est impartie à l’alternance (mi-temps en entreprise, mi-temps en classe), décrire ici les conventions entreprise/établissement, les modalités de recrutement des étudiants, l’organisation de l’alternance (mensuelle, hebdomadaire, etc.), le type de contrat de travail utilisé, le mode d’évaluation du travail en entreprise, etc.</w:t>
            </w:r>
          </w:p>
          <w:p w:rsidR="00C32EF6" w:rsidRPr="00284F22" w:rsidRDefault="00C32EF6" w:rsidP="00373CFA">
            <w:pPr>
              <w:autoSpaceDE w:val="0"/>
              <w:autoSpaceDN w:val="0"/>
              <w:jc w:val="both"/>
              <w:rPr>
                <w:bCs/>
                <w:sz w:val="18"/>
                <w:szCs w:val="18"/>
              </w:rPr>
            </w:pPr>
          </w:p>
          <w:p w:rsidR="00C32EF6" w:rsidRPr="00284F22" w:rsidRDefault="00C32EF6" w:rsidP="00373CFA">
            <w:pPr>
              <w:autoSpaceDE w:val="0"/>
              <w:autoSpaceDN w:val="0"/>
              <w:jc w:val="both"/>
              <w:rPr>
                <w:bCs/>
                <w:sz w:val="18"/>
                <w:szCs w:val="18"/>
              </w:rPr>
            </w:pPr>
          </w:p>
          <w:p w:rsidR="00C32EF6" w:rsidRPr="00284F22" w:rsidRDefault="00ED3830" w:rsidP="00373CFA">
            <w:pPr>
              <w:autoSpaceDE w:val="0"/>
              <w:autoSpaceDN w:val="0"/>
              <w:jc w:val="both"/>
              <w:rPr>
                <w:bCs/>
                <w:sz w:val="18"/>
                <w:szCs w:val="18"/>
              </w:rPr>
            </w:pPr>
            <w:r w:rsidRPr="00284F22">
              <w:rPr>
                <w:bCs/>
                <w:sz w:val="18"/>
                <w:szCs w:val="18"/>
              </w:rPr>
              <w:t xml:space="preserve">La formation est continue. </w:t>
            </w:r>
          </w:p>
          <w:p w:rsidR="00C32EF6" w:rsidRPr="00284F22" w:rsidRDefault="00C32EF6" w:rsidP="00373CFA">
            <w:pPr>
              <w:autoSpaceDE w:val="0"/>
              <w:autoSpaceDN w:val="0"/>
              <w:jc w:val="both"/>
              <w:rPr>
                <w:bCs/>
                <w:sz w:val="18"/>
                <w:szCs w:val="18"/>
              </w:rPr>
            </w:pPr>
          </w:p>
          <w:p w:rsidR="00C32EF6" w:rsidRPr="00284F22" w:rsidRDefault="00C32EF6" w:rsidP="00373CFA">
            <w:pPr>
              <w:autoSpaceDE w:val="0"/>
              <w:autoSpaceDN w:val="0"/>
              <w:jc w:val="both"/>
              <w:rPr>
                <w:bCs/>
                <w:sz w:val="18"/>
                <w:szCs w:val="18"/>
              </w:rPr>
            </w:pPr>
          </w:p>
          <w:p w:rsidR="00C32EF6" w:rsidRPr="00284F22" w:rsidRDefault="00C32EF6" w:rsidP="00373CFA">
            <w:pPr>
              <w:autoSpaceDE w:val="0"/>
              <w:autoSpaceDN w:val="0"/>
              <w:jc w:val="both"/>
              <w:rPr>
                <w:bCs/>
                <w:sz w:val="18"/>
                <w:szCs w:val="18"/>
              </w:rPr>
            </w:pPr>
          </w:p>
          <w:p w:rsidR="00C32EF6" w:rsidRPr="00284F22" w:rsidRDefault="00C32EF6" w:rsidP="00373CFA">
            <w:pPr>
              <w:autoSpaceDE w:val="0"/>
              <w:autoSpaceDN w:val="0"/>
              <w:jc w:val="both"/>
              <w:rPr>
                <w:bCs/>
                <w:sz w:val="18"/>
                <w:szCs w:val="18"/>
              </w:rPr>
            </w:pPr>
          </w:p>
          <w:p w:rsidR="00C32EF6" w:rsidRPr="00284F22" w:rsidRDefault="00C32EF6" w:rsidP="00373CFA">
            <w:pPr>
              <w:autoSpaceDE w:val="0"/>
              <w:autoSpaceDN w:val="0"/>
              <w:jc w:val="both"/>
              <w:rPr>
                <w:bCs/>
                <w:sz w:val="18"/>
                <w:szCs w:val="18"/>
              </w:rPr>
            </w:pPr>
          </w:p>
          <w:p w:rsidR="00C32EF6" w:rsidRPr="00284F22" w:rsidRDefault="00C32EF6" w:rsidP="00373CFA">
            <w:pPr>
              <w:autoSpaceDE w:val="0"/>
              <w:autoSpaceDN w:val="0"/>
              <w:jc w:val="both"/>
              <w:rPr>
                <w:bCs/>
                <w:i/>
                <w:sz w:val="18"/>
                <w:szCs w:val="18"/>
              </w:rPr>
            </w:pPr>
          </w:p>
        </w:tc>
      </w:tr>
    </w:tbl>
    <w:p w:rsidR="00C32EF6" w:rsidRPr="00284F22" w:rsidRDefault="00C32EF6" w:rsidP="00373CFA">
      <w:pPr>
        <w:autoSpaceDE w:val="0"/>
        <w:autoSpaceDN w:val="0"/>
        <w:jc w:val="both"/>
        <w:rPr>
          <w:b/>
          <w:bCs/>
        </w:rPr>
      </w:pPr>
    </w:p>
    <w:p w:rsidR="00E22FA8" w:rsidRPr="00284F22" w:rsidRDefault="00E22FA8" w:rsidP="00373CFA">
      <w:pPr>
        <w:autoSpaceDE w:val="0"/>
        <w:autoSpaceDN w:val="0"/>
        <w:jc w:val="both"/>
        <w:rPr>
          <w:b/>
          <w:bCs/>
        </w:rPr>
      </w:pPr>
    </w:p>
    <w:p w:rsidR="00C32EF6" w:rsidRPr="00284F22" w:rsidRDefault="00C32EF6" w:rsidP="00373CFA">
      <w:pPr>
        <w:autoSpaceDE w:val="0"/>
        <w:autoSpaceDN w:val="0"/>
        <w:ind w:left="-426"/>
        <w:jc w:val="both"/>
        <w:rPr>
          <w:b/>
          <w:bCs/>
        </w:rPr>
      </w:pPr>
      <w:r w:rsidRPr="00284F22">
        <w:rPr>
          <w:b/>
          <w:bCs/>
        </w:rPr>
        <w:t xml:space="preserve">IV. 7 – </w:t>
      </w:r>
      <w:r w:rsidR="00656504" w:rsidRPr="00284F22">
        <w:rPr>
          <w:b/>
          <w:bCs/>
        </w:rPr>
        <w:t>MÉMOIRE/</w:t>
      </w:r>
      <w:r w:rsidR="00373CFA" w:rsidRPr="00284F22">
        <w:rPr>
          <w:b/>
          <w:bCs/>
        </w:rPr>
        <w:t>RAPPORT</w:t>
      </w:r>
      <w:r w:rsidR="00373CFA" w:rsidRPr="00284F22">
        <w:t xml:space="preserve"> (</w:t>
      </w:r>
      <w:r w:rsidRPr="00284F22">
        <w:t>cf. annexe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C32EF6" w:rsidRPr="00284F22" w:rsidTr="000E6692">
        <w:tc>
          <w:tcPr>
            <w:tcW w:w="9889" w:type="dxa"/>
            <w:shd w:val="clear" w:color="auto" w:fill="auto"/>
          </w:tcPr>
          <w:p w:rsidR="00C32EF6" w:rsidRPr="00284F22" w:rsidRDefault="00C32EF6" w:rsidP="00373CFA">
            <w:pPr>
              <w:tabs>
                <w:tab w:val="num" w:pos="-4678"/>
              </w:tabs>
              <w:autoSpaceDE w:val="0"/>
              <w:autoSpaceDN w:val="0"/>
              <w:jc w:val="both"/>
              <w:rPr>
                <w:i/>
              </w:rPr>
            </w:pPr>
            <w:r w:rsidRPr="00284F22">
              <w:rPr>
                <w:i/>
              </w:rPr>
              <w:t xml:space="preserve">Projet </w:t>
            </w:r>
            <w:r w:rsidR="00656504" w:rsidRPr="00284F22">
              <w:rPr>
                <w:i/>
              </w:rPr>
              <w:t>(</w:t>
            </w:r>
            <w:proofErr w:type="spellStart"/>
            <w:r w:rsidR="00656504" w:rsidRPr="00284F22">
              <w:rPr>
                <w:i/>
              </w:rPr>
              <w:t>tutoré</w:t>
            </w:r>
            <w:proofErr w:type="spellEnd"/>
            <w:r w:rsidR="00656504" w:rsidRPr="00284F22">
              <w:rPr>
                <w:i/>
              </w:rPr>
              <w:t xml:space="preserve"> ou de recherche) </w:t>
            </w:r>
            <w:r w:rsidRPr="00284F22">
              <w:rPr>
                <w:i/>
              </w:rPr>
              <w:t>et stage donnent lieu à un rapport rédigé sous forme de mémoire argumenté par l’étudiant ou le groupe de projet, qui est évalué dans le cadre de l’UE concernée (cf</w:t>
            </w:r>
            <w:r w:rsidR="00373CFA" w:rsidRPr="00284F22">
              <w:rPr>
                <w:i/>
              </w:rPr>
              <w:t>.</w:t>
            </w:r>
            <w:r w:rsidRPr="00284F22">
              <w:rPr>
                <w:i/>
              </w:rPr>
              <w:t xml:space="preserve"> notice)</w:t>
            </w:r>
            <w:r w:rsidR="00656504" w:rsidRPr="00284F22">
              <w:rPr>
                <w:i/>
              </w:rPr>
              <w:t xml:space="preserve">. </w:t>
            </w:r>
          </w:p>
          <w:p w:rsidR="008C34E6" w:rsidRPr="00284F22" w:rsidRDefault="008C34E6" w:rsidP="00373CFA">
            <w:pPr>
              <w:autoSpaceDE w:val="0"/>
              <w:autoSpaceDN w:val="0"/>
              <w:jc w:val="both"/>
            </w:pPr>
            <w:r w:rsidRPr="00284F22">
              <w:t xml:space="preserve">Le Projet est sanctionné par la rédaction et la soutenance d’un mémoire. </w:t>
            </w:r>
          </w:p>
          <w:p w:rsidR="000E6692" w:rsidRPr="00284F22" w:rsidRDefault="000E6692" w:rsidP="00373CFA">
            <w:pPr>
              <w:tabs>
                <w:tab w:val="num" w:pos="-4678"/>
              </w:tabs>
              <w:autoSpaceDE w:val="0"/>
              <w:autoSpaceDN w:val="0"/>
              <w:jc w:val="both"/>
              <w:rPr>
                <w:i/>
              </w:rPr>
            </w:pPr>
          </w:p>
          <w:p w:rsidR="000E6692" w:rsidRPr="00284F22" w:rsidRDefault="000E6692" w:rsidP="00373CFA">
            <w:pPr>
              <w:tabs>
                <w:tab w:val="num" w:pos="-4678"/>
              </w:tabs>
              <w:autoSpaceDE w:val="0"/>
              <w:autoSpaceDN w:val="0"/>
              <w:jc w:val="both"/>
              <w:rPr>
                <w:i/>
              </w:rPr>
            </w:pPr>
          </w:p>
          <w:p w:rsidR="000E6692" w:rsidRPr="00284F22" w:rsidRDefault="000E6692" w:rsidP="00373CFA">
            <w:pPr>
              <w:tabs>
                <w:tab w:val="num" w:pos="-4678"/>
              </w:tabs>
              <w:autoSpaceDE w:val="0"/>
              <w:autoSpaceDN w:val="0"/>
              <w:jc w:val="both"/>
              <w:rPr>
                <w:i/>
              </w:rPr>
            </w:pPr>
          </w:p>
          <w:p w:rsidR="000E6692" w:rsidRPr="00284F22" w:rsidRDefault="000E6692" w:rsidP="00373CFA">
            <w:pPr>
              <w:tabs>
                <w:tab w:val="num" w:pos="-4678"/>
              </w:tabs>
              <w:autoSpaceDE w:val="0"/>
              <w:autoSpaceDN w:val="0"/>
              <w:jc w:val="both"/>
              <w:rPr>
                <w:i/>
              </w:rPr>
            </w:pPr>
          </w:p>
          <w:p w:rsidR="000E6692" w:rsidRPr="00284F22" w:rsidRDefault="000E6692" w:rsidP="00373CFA">
            <w:pPr>
              <w:tabs>
                <w:tab w:val="num" w:pos="-4678"/>
              </w:tabs>
              <w:autoSpaceDE w:val="0"/>
              <w:autoSpaceDN w:val="0"/>
              <w:jc w:val="both"/>
              <w:rPr>
                <w:i/>
              </w:rPr>
            </w:pPr>
          </w:p>
          <w:p w:rsidR="000E6692" w:rsidRPr="00284F22" w:rsidRDefault="000E6692" w:rsidP="00373CFA">
            <w:pPr>
              <w:tabs>
                <w:tab w:val="num" w:pos="-4678"/>
              </w:tabs>
              <w:autoSpaceDE w:val="0"/>
              <w:autoSpaceDN w:val="0"/>
              <w:jc w:val="both"/>
              <w:rPr>
                <w:i/>
              </w:rPr>
            </w:pPr>
          </w:p>
          <w:p w:rsidR="000E6692" w:rsidRPr="00284F22" w:rsidRDefault="000E6692" w:rsidP="00373CFA">
            <w:pPr>
              <w:tabs>
                <w:tab w:val="num" w:pos="-4678"/>
              </w:tabs>
              <w:autoSpaceDE w:val="0"/>
              <w:autoSpaceDN w:val="0"/>
              <w:jc w:val="both"/>
              <w:rPr>
                <w:i/>
              </w:rPr>
            </w:pPr>
          </w:p>
          <w:p w:rsidR="000E6692" w:rsidRPr="00284F22" w:rsidRDefault="000E6692" w:rsidP="00373CFA">
            <w:pPr>
              <w:tabs>
                <w:tab w:val="num" w:pos="-4678"/>
              </w:tabs>
              <w:autoSpaceDE w:val="0"/>
              <w:autoSpaceDN w:val="0"/>
              <w:jc w:val="both"/>
              <w:rPr>
                <w:i/>
              </w:rPr>
            </w:pPr>
          </w:p>
        </w:tc>
      </w:tr>
    </w:tbl>
    <w:p w:rsidR="00C32EF6" w:rsidRPr="00284F22" w:rsidRDefault="00C32EF6" w:rsidP="00373CFA">
      <w:pPr>
        <w:tabs>
          <w:tab w:val="num" w:pos="-4678"/>
        </w:tabs>
        <w:autoSpaceDE w:val="0"/>
        <w:autoSpaceDN w:val="0"/>
        <w:jc w:val="both"/>
      </w:pPr>
    </w:p>
    <w:p w:rsidR="00C32EF6" w:rsidRPr="00284F22" w:rsidRDefault="00C32EF6" w:rsidP="00373CFA">
      <w:pPr>
        <w:tabs>
          <w:tab w:val="num" w:pos="-4678"/>
        </w:tabs>
        <w:autoSpaceDE w:val="0"/>
        <w:autoSpaceDN w:val="0"/>
        <w:ind w:left="-426"/>
        <w:jc w:val="both"/>
      </w:pPr>
      <w:r w:rsidRPr="00284F22">
        <w:rPr>
          <w:b/>
          <w:bCs/>
        </w:rPr>
        <w:t xml:space="preserve">IV 9 – INTERNATIONAL </w:t>
      </w:r>
      <w:r w:rsidRPr="00284F22">
        <w:t>(cf. annexe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C32EF6" w:rsidRPr="00284F22" w:rsidTr="003B59F7">
        <w:trPr>
          <w:trHeight w:val="1747"/>
        </w:trPr>
        <w:tc>
          <w:tcPr>
            <w:tcW w:w="9889" w:type="dxa"/>
            <w:shd w:val="clear" w:color="auto" w:fill="auto"/>
          </w:tcPr>
          <w:p w:rsidR="00C32EF6" w:rsidRPr="00284F22" w:rsidRDefault="000E6692" w:rsidP="00373CFA">
            <w:pPr>
              <w:tabs>
                <w:tab w:val="num" w:pos="-4678"/>
              </w:tabs>
              <w:autoSpaceDE w:val="0"/>
              <w:autoSpaceDN w:val="0"/>
              <w:jc w:val="both"/>
              <w:rPr>
                <w:i/>
                <w:sz w:val="18"/>
                <w:szCs w:val="18"/>
              </w:rPr>
            </w:pPr>
            <w:r w:rsidRPr="00284F22">
              <w:rPr>
                <w:i/>
                <w:sz w:val="18"/>
                <w:szCs w:val="18"/>
              </w:rPr>
              <w:lastRenderedPageBreak/>
              <w:t xml:space="preserve">Si la formation a des liens conventionnels ou non avec des établissements internationaux, préciser ici lesquels et décrire la nature de ces liens (échanges de professeurs, étudiants, don de matériels, </w:t>
            </w:r>
            <w:r w:rsidR="00373CFA" w:rsidRPr="00284F22">
              <w:rPr>
                <w:i/>
                <w:sz w:val="18"/>
                <w:szCs w:val="18"/>
              </w:rPr>
              <w:t>Co-habilitations</w:t>
            </w:r>
            <w:r w:rsidRPr="00284F22">
              <w:rPr>
                <w:i/>
                <w:sz w:val="18"/>
                <w:szCs w:val="18"/>
              </w:rPr>
              <w:t>, etc.).</w:t>
            </w:r>
          </w:p>
          <w:p w:rsidR="003C1CFC" w:rsidRPr="00284F22" w:rsidRDefault="004C34D1" w:rsidP="00373CFA">
            <w:pPr>
              <w:tabs>
                <w:tab w:val="num" w:pos="-4678"/>
              </w:tabs>
              <w:autoSpaceDE w:val="0"/>
              <w:autoSpaceDN w:val="0"/>
              <w:jc w:val="both"/>
              <w:rPr>
                <w:sz w:val="18"/>
                <w:szCs w:val="18"/>
              </w:rPr>
            </w:pPr>
            <w:r w:rsidRPr="00284F22">
              <w:rPr>
                <w:sz w:val="18"/>
                <w:szCs w:val="18"/>
              </w:rPr>
              <w:t xml:space="preserve">La formation bénéficie </w:t>
            </w:r>
            <w:r w:rsidR="003C1CFC" w:rsidRPr="00284F22">
              <w:rPr>
                <w:sz w:val="18"/>
                <w:szCs w:val="18"/>
              </w:rPr>
              <w:t>d’échanges de professeurs</w:t>
            </w:r>
            <w:r w:rsidR="00464708" w:rsidRPr="00284F22">
              <w:rPr>
                <w:sz w:val="18"/>
                <w:szCs w:val="18"/>
              </w:rPr>
              <w:t xml:space="preserve"> et d’étudiants</w:t>
            </w:r>
            <w:r w:rsidR="003C1CFC" w:rsidRPr="00284F22">
              <w:rPr>
                <w:sz w:val="18"/>
                <w:szCs w:val="18"/>
              </w:rPr>
              <w:t xml:space="preserve"> dans le cadre de la Coopération</w:t>
            </w:r>
            <w:r w:rsidR="00761546" w:rsidRPr="00284F22">
              <w:rPr>
                <w:sz w:val="18"/>
                <w:szCs w:val="18"/>
              </w:rPr>
              <w:t xml:space="preserve"> avec l’IEP Bordeaux</w:t>
            </w:r>
            <w:r w:rsidR="003C1CFC" w:rsidRPr="00284F22">
              <w:rPr>
                <w:sz w:val="18"/>
                <w:szCs w:val="18"/>
              </w:rPr>
              <w:t>, les universités</w:t>
            </w:r>
            <w:r w:rsidR="00761546" w:rsidRPr="00284F22">
              <w:rPr>
                <w:sz w:val="18"/>
                <w:szCs w:val="18"/>
              </w:rPr>
              <w:t xml:space="preserve"> de la sous-région dont l’UCAD </w:t>
            </w:r>
            <w:r w:rsidR="00464708" w:rsidRPr="00284F22">
              <w:rPr>
                <w:sz w:val="18"/>
                <w:szCs w:val="18"/>
              </w:rPr>
              <w:t xml:space="preserve">et </w:t>
            </w:r>
            <w:r w:rsidR="003C1CFC" w:rsidRPr="00284F22">
              <w:rPr>
                <w:sz w:val="18"/>
                <w:szCs w:val="18"/>
              </w:rPr>
              <w:t>le TOKTEN</w:t>
            </w:r>
            <w:r w:rsidR="00464708" w:rsidRPr="00284F22">
              <w:rPr>
                <w:sz w:val="18"/>
                <w:szCs w:val="18"/>
              </w:rPr>
              <w:t>.</w:t>
            </w:r>
          </w:p>
        </w:tc>
      </w:tr>
    </w:tbl>
    <w:p w:rsidR="00B86D14" w:rsidRPr="00284F22" w:rsidRDefault="00B86D14" w:rsidP="00C32EF6">
      <w:pPr>
        <w:tabs>
          <w:tab w:val="num" w:pos="-4678"/>
        </w:tabs>
        <w:autoSpaceDE w:val="0"/>
        <w:autoSpaceDN w:val="0"/>
        <w:ind w:left="-426"/>
        <w:jc w:val="both"/>
        <w:rPr>
          <w:b/>
          <w:bCs/>
        </w:rPr>
      </w:pPr>
    </w:p>
    <w:p w:rsidR="00B86D14" w:rsidRPr="00284F22" w:rsidRDefault="00B86D14" w:rsidP="00C32EF6">
      <w:pPr>
        <w:tabs>
          <w:tab w:val="num" w:pos="-4678"/>
        </w:tabs>
        <w:autoSpaceDE w:val="0"/>
        <w:autoSpaceDN w:val="0"/>
        <w:ind w:left="-426"/>
        <w:jc w:val="both"/>
        <w:rPr>
          <w:b/>
          <w:bCs/>
        </w:rPr>
      </w:pPr>
    </w:p>
    <w:p w:rsidR="00B86D14" w:rsidRPr="00284F22" w:rsidRDefault="00B86D14" w:rsidP="00C32EF6">
      <w:pPr>
        <w:tabs>
          <w:tab w:val="num" w:pos="-4678"/>
        </w:tabs>
        <w:autoSpaceDE w:val="0"/>
        <w:autoSpaceDN w:val="0"/>
        <w:ind w:left="-426"/>
        <w:jc w:val="both"/>
        <w:rPr>
          <w:b/>
          <w:bCs/>
        </w:rPr>
      </w:pPr>
    </w:p>
    <w:p w:rsidR="00C32EF6" w:rsidRPr="00284F22" w:rsidRDefault="00C32EF6" w:rsidP="00C32EF6">
      <w:pPr>
        <w:tabs>
          <w:tab w:val="num" w:pos="-4678"/>
        </w:tabs>
        <w:autoSpaceDE w:val="0"/>
        <w:autoSpaceDN w:val="0"/>
        <w:ind w:left="-426"/>
        <w:jc w:val="both"/>
      </w:pPr>
      <w:r w:rsidRPr="00284F22">
        <w:rPr>
          <w:b/>
          <w:bCs/>
        </w:rPr>
        <w:t xml:space="preserve">IV. 10 –EQUIPEMENTS ET AUTRES MODALITES PEDAGOGIQUES </w:t>
      </w:r>
      <w:r w:rsidRPr="00284F22">
        <w:t>(cf. annexe 1)</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373CFA" w:rsidRPr="00284F22" w:rsidTr="003B59F7">
        <w:trPr>
          <w:trHeight w:val="1459"/>
        </w:trPr>
        <w:tc>
          <w:tcPr>
            <w:tcW w:w="9923" w:type="dxa"/>
            <w:shd w:val="clear" w:color="auto" w:fill="auto"/>
          </w:tcPr>
          <w:p w:rsidR="000E6692" w:rsidRPr="00284F22" w:rsidRDefault="000E6692" w:rsidP="000E6692">
            <w:pPr>
              <w:tabs>
                <w:tab w:val="num" w:pos="-4678"/>
              </w:tabs>
              <w:autoSpaceDE w:val="0"/>
              <w:autoSpaceDN w:val="0"/>
              <w:jc w:val="both"/>
              <w:rPr>
                <w:i/>
                <w:sz w:val="18"/>
                <w:szCs w:val="18"/>
              </w:rPr>
            </w:pPr>
            <w:r w:rsidRPr="00284F22">
              <w:rPr>
                <w:i/>
                <w:sz w:val="18"/>
                <w:szCs w:val="18"/>
              </w:rPr>
              <w:t>Si la formation nécessite des équipements spécifiques, préciser ici lesquels, si elle en dispose ou les modalités d’accès à ces équipements choisies (location, convention avec autre établissement, etc.). De même si elle passe par des modalités pédagogiques particulières (enseignement à distance, etc.)</w:t>
            </w:r>
          </w:p>
          <w:p w:rsidR="000E6692" w:rsidRPr="00284F22" w:rsidRDefault="000E6692" w:rsidP="000E6692">
            <w:pPr>
              <w:tabs>
                <w:tab w:val="num" w:pos="-4678"/>
              </w:tabs>
              <w:autoSpaceDE w:val="0"/>
              <w:autoSpaceDN w:val="0"/>
              <w:jc w:val="both"/>
              <w:rPr>
                <w:sz w:val="18"/>
                <w:szCs w:val="18"/>
              </w:rPr>
            </w:pPr>
          </w:p>
          <w:p w:rsidR="000E6692" w:rsidRPr="00284F22" w:rsidRDefault="005459AC" w:rsidP="000E6692">
            <w:pPr>
              <w:tabs>
                <w:tab w:val="num" w:pos="-4678"/>
              </w:tabs>
              <w:autoSpaceDE w:val="0"/>
              <w:autoSpaceDN w:val="0"/>
              <w:jc w:val="both"/>
              <w:rPr>
                <w:i/>
                <w:sz w:val="18"/>
                <w:szCs w:val="18"/>
              </w:rPr>
            </w:pPr>
            <w:r w:rsidRPr="00284F22">
              <w:rPr>
                <w:sz w:val="18"/>
                <w:szCs w:val="18"/>
              </w:rPr>
              <w:t>La formation nécessite des équipements spécifiques tels que des vidéoprojecteurs, des ouvrages spécialisés et d’un accès à Internet.</w:t>
            </w:r>
          </w:p>
          <w:p w:rsidR="000E6692" w:rsidRPr="00284F22" w:rsidRDefault="000E6692" w:rsidP="000E6692">
            <w:pPr>
              <w:tabs>
                <w:tab w:val="num" w:pos="-4678"/>
              </w:tabs>
              <w:autoSpaceDE w:val="0"/>
              <w:autoSpaceDN w:val="0"/>
              <w:jc w:val="both"/>
              <w:rPr>
                <w:i/>
                <w:sz w:val="18"/>
                <w:szCs w:val="18"/>
              </w:rPr>
            </w:pPr>
          </w:p>
          <w:p w:rsidR="000E6692" w:rsidRPr="00284F22" w:rsidRDefault="000E6692" w:rsidP="000E6692">
            <w:pPr>
              <w:tabs>
                <w:tab w:val="num" w:pos="-4678"/>
              </w:tabs>
              <w:autoSpaceDE w:val="0"/>
              <w:autoSpaceDN w:val="0"/>
              <w:jc w:val="both"/>
              <w:rPr>
                <w:i/>
                <w:sz w:val="18"/>
                <w:szCs w:val="18"/>
              </w:rPr>
            </w:pPr>
          </w:p>
          <w:p w:rsidR="00C32EF6" w:rsidRPr="00284F22" w:rsidRDefault="00C32EF6" w:rsidP="003B59F7">
            <w:pPr>
              <w:tabs>
                <w:tab w:val="num" w:pos="-4678"/>
              </w:tabs>
              <w:autoSpaceDE w:val="0"/>
              <w:autoSpaceDN w:val="0"/>
              <w:jc w:val="both"/>
            </w:pPr>
          </w:p>
        </w:tc>
      </w:tr>
    </w:tbl>
    <w:p w:rsidR="00C32EF6" w:rsidRPr="00284F22" w:rsidRDefault="00C32EF6" w:rsidP="00C32EF6">
      <w:pPr>
        <w:pStyle w:val="Corpsdetexte"/>
        <w:tabs>
          <w:tab w:val="clear" w:pos="1701"/>
          <w:tab w:val="left" w:pos="567"/>
          <w:tab w:val="left" w:pos="2127"/>
        </w:tabs>
        <w:spacing w:before="100"/>
        <w:rPr>
          <w:bCs/>
          <w:color w:val="auto"/>
          <w:sz w:val="20"/>
          <w:szCs w:val="20"/>
        </w:rPr>
      </w:pPr>
    </w:p>
    <w:p w:rsidR="00C32EF6" w:rsidRPr="00284F22" w:rsidRDefault="00C32EF6" w:rsidP="00C32EF6">
      <w:pPr>
        <w:pStyle w:val="Corpsdetexte"/>
        <w:tabs>
          <w:tab w:val="clear" w:pos="1701"/>
          <w:tab w:val="left" w:pos="567"/>
          <w:tab w:val="left" w:pos="2127"/>
        </w:tabs>
        <w:spacing w:before="100"/>
        <w:rPr>
          <w:bCs/>
          <w:color w:val="auto"/>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0"/>
      </w:tblGrid>
      <w:tr w:rsidR="00C32EF6" w:rsidRPr="00284F22" w:rsidTr="003B59F7">
        <w:trPr>
          <w:jc w:val="center"/>
        </w:trPr>
        <w:tc>
          <w:tcPr>
            <w:tcW w:w="4110" w:type="dxa"/>
          </w:tcPr>
          <w:p w:rsidR="00C32EF6" w:rsidRPr="00284F22" w:rsidRDefault="00C32EF6" w:rsidP="003B59F7">
            <w:pPr>
              <w:pStyle w:val="Titre"/>
              <w:tabs>
                <w:tab w:val="num" w:pos="1494"/>
              </w:tabs>
              <w:spacing w:before="120" w:after="120"/>
              <w:rPr>
                <w:rFonts w:ascii="Times New Roman" w:hAnsi="Times New Roman"/>
                <w:sz w:val="36"/>
                <w:szCs w:val="36"/>
              </w:rPr>
            </w:pPr>
            <w:r w:rsidRPr="00284F22">
              <w:rPr>
                <w:rFonts w:ascii="Times New Roman" w:hAnsi="Times New Roman"/>
                <w:bCs w:val="0"/>
                <w:u w:val="single"/>
              </w:rPr>
              <w:br w:type="page"/>
            </w:r>
            <w:r w:rsidRPr="00284F22">
              <w:rPr>
                <w:rFonts w:ascii="Times New Roman" w:hAnsi="Times New Roman"/>
                <w:sz w:val="36"/>
                <w:szCs w:val="36"/>
              </w:rPr>
              <w:t>V – Équipe pédagogique</w:t>
            </w:r>
          </w:p>
        </w:tc>
      </w:tr>
    </w:tbl>
    <w:p w:rsidR="00C32EF6" w:rsidRPr="00284F22" w:rsidRDefault="00C32EF6" w:rsidP="00C32EF6">
      <w:pPr>
        <w:pStyle w:val="Corpsdetexte"/>
        <w:tabs>
          <w:tab w:val="clear" w:pos="1701"/>
          <w:tab w:val="left" w:pos="567"/>
          <w:tab w:val="left" w:pos="2127"/>
        </w:tabs>
        <w:spacing w:before="100"/>
        <w:rPr>
          <w:bCs/>
          <w:color w:val="auto"/>
          <w:sz w:val="20"/>
          <w:szCs w:val="20"/>
        </w:rPr>
      </w:pPr>
    </w:p>
    <w:p w:rsidR="00DB67FD" w:rsidRPr="00284F22" w:rsidRDefault="00C32EF6" w:rsidP="00373CFA">
      <w:pPr>
        <w:tabs>
          <w:tab w:val="left" w:pos="567"/>
          <w:tab w:val="left" w:pos="1134"/>
          <w:tab w:val="left" w:pos="2127"/>
        </w:tabs>
        <w:jc w:val="both"/>
        <w:rPr>
          <w:bCs/>
        </w:rPr>
      </w:pPr>
      <w:r w:rsidRPr="00284F22">
        <w:rPr>
          <w:bCs/>
        </w:rPr>
        <w:t>Présentation des membres de l’équipe (avec leurs statuts et appartenance institutionnelle, discipline de rattachement), son organisation et son fonctionnement, y compris mode de désignation du responsable pédagogique et durée de son mandat et répartition d</w:t>
      </w:r>
      <w:r w:rsidR="00373CFA" w:rsidRPr="00284F22">
        <w:rPr>
          <w:bCs/>
        </w:rPr>
        <w:t xml:space="preserve">es tâches au sein de l’équipe. </w:t>
      </w:r>
    </w:p>
    <w:p w:rsidR="00C32EF6" w:rsidRPr="00284F22" w:rsidRDefault="00C32EF6" w:rsidP="00C32EF6">
      <w:pPr>
        <w:tabs>
          <w:tab w:val="left" w:pos="567"/>
          <w:tab w:val="left" w:pos="1276"/>
          <w:tab w:val="left" w:pos="2127"/>
        </w:tabs>
        <w:spacing w:before="100"/>
        <w:jc w:val="both"/>
        <w:rPr>
          <w:b/>
          <w:bCs/>
        </w:rPr>
      </w:pPr>
      <w:r w:rsidRPr="00284F22">
        <w:rPr>
          <w:b/>
          <w:bCs/>
        </w:rPr>
        <w:t>V.1 – ENSEIGNANTS PERMANENTS DE L’ETABLISSEMENT*</w:t>
      </w:r>
    </w:p>
    <w:p w:rsidR="00761546" w:rsidRPr="00284F22" w:rsidRDefault="00761546" w:rsidP="00C32EF6">
      <w:pPr>
        <w:tabs>
          <w:tab w:val="left" w:pos="567"/>
          <w:tab w:val="left" w:pos="1276"/>
          <w:tab w:val="left" w:pos="2127"/>
        </w:tabs>
        <w:spacing w:before="100"/>
        <w:jc w:val="both"/>
        <w:rPr>
          <w:b/>
          <w:bCs/>
        </w:rPr>
      </w:pPr>
    </w:p>
    <w:tbl>
      <w:tblPr>
        <w:tblW w:w="1077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116"/>
        <w:gridCol w:w="1447"/>
        <w:gridCol w:w="1814"/>
        <w:gridCol w:w="3005"/>
      </w:tblGrid>
      <w:tr w:rsidR="006E06A4" w:rsidRPr="00284F22" w:rsidTr="006E06A4">
        <w:tc>
          <w:tcPr>
            <w:tcW w:w="2392" w:type="dxa"/>
            <w:shd w:val="clear" w:color="auto" w:fill="auto"/>
          </w:tcPr>
          <w:p w:rsidR="00761546" w:rsidRPr="00284F22" w:rsidRDefault="00761546" w:rsidP="00761546">
            <w:pPr>
              <w:tabs>
                <w:tab w:val="center" w:pos="1136"/>
              </w:tabs>
              <w:rPr>
                <w:b/>
                <w:sz w:val="16"/>
                <w:szCs w:val="16"/>
              </w:rPr>
            </w:pPr>
            <w:r w:rsidRPr="00284F22">
              <w:rPr>
                <w:b/>
                <w:sz w:val="16"/>
                <w:szCs w:val="16"/>
              </w:rPr>
              <w:t>Nom et grade des enseignants chercheurs</w:t>
            </w:r>
          </w:p>
        </w:tc>
        <w:tc>
          <w:tcPr>
            <w:tcW w:w="2116" w:type="dxa"/>
            <w:shd w:val="clear" w:color="auto" w:fill="auto"/>
          </w:tcPr>
          <w:p w:rsidR="00761546" w:rsidRPr="00284F22" w:rsidRDefault="00761546" w:rsidP="00761546">
            <w:pPr>
              <w:tabs>
                <w:tab w:val="center" w:pos="1136"/>
              </w:tabs>
              <w:rPr>
                <w:b/>
                <w:sz w:val="16"/>
                <w:szCs w:val="16"/>
              </w:rPr>
            </w:pPr>
            <w:r w:rsidRPr="00284F22">
              <w:rPr>
                <w:b/>
                <w:sz w:val="16"/>
                <w:szCs w:val="16"/>
              </w:rPr>
              <w:t>Discipline de rattachement</w:t>
            </w:r>
          </w:p>
        </w:tc>
        <w:tc>
          <w:tcPr>
            <w:tcW w:w="1447" w:type="dxa"/>
            <w:shd w:val="clear" w:color="auto" w:fill="auto"/>
          </w:tcPr>
          <w:p w:rsidR="00761546" w:rsidRPr="00284F22" w:rsidRDefault="00761546" w:rsidP="00761546">
            <w:pPr>
              <w:tabs>
                <w:tab w:val="center" w:pos="1136"/>
              </w:tabs>
              <w:rPr>
                <w:b/>
                <w:sz w:val="16"/>
                <w:szCs w:val="16"/>
              </w:rPr>
            </w:pPr>
            <w:r w:rsidRPr="00284F22">
              <w:rPr>
                <w:b/>
                <w:sz w:val="16"/>
                <w:szCs w:val="16"/>
              </w:rPr>
              <w:t xml:space="preserve">Organisme  d’origine </w:t>
            </w:r>
          </w:p>
        </w:tc>
        <w:tc>
          <w:tcPr>
            <w:tcW w:w="1814" w:type="dxa"/>
            <w:shd w:val="clear" w:color="auto" w:fill="auto"/>
          </w:tcPr>
          <w:p w:rsidR="00761546" w:rsidRPr="00284F22" w:rsidRDefault="00761546" w:rsidP="00761546">
            <w:pPr>
              <w:tabs>
                <w:tab w:val="center" w:pos="1136"/>
              </w:tabs>
              <w:rPr>
                <w:b/>
                <w:sz w:val="16"/>
                <w:szCs w:val="16"/>
              </w:rPr>
            </w:pPr>
            <w:r w:rsidRPr="00284F22">
              <w:rPr>
                <w:b/>
                <w:sz w:val="16"/>
                <w:szCs w:val="16"/>
              </w:rPr>
              <w:t>Nombre d’heures assurées (de la maquette totale)</w:t>
            </w:r>
          </w:p>
        </w:tc>
        <w:tc>
          <w:tcPr>
            <w:tcW w:w="3005" w:type="dxa"/>
            <w:shd w:val="clear" w:color="auto" w:fill="auto"/>
          </w:tcPr>
          <w:p w:rsidR="00761546" w:rsidRPr="00284F22" w:rsidRDefault="00761546" w:rsidP="00761546">
            <w:pPr>
              <w:tabs>
                <w:tab w:val="center" w:pos="1136"/>
              </w:tabs>
              <w:rPr>
                <w:b/>
                <w:sz w:val="16"/>
                <w:szCs w:val="16"/>
              </w:rPr>
            </w:pPr>
            <w:r w:rsidRPr="00284F22">
              <w:rPr>
                <w:b/>
                <w:sz w:val="16"/>
                <w:szCs w:val="16"/>
              </w:rPr>
              <w:t>Enseignements dispensés (suivant les intitulés présentés)</w:t>
            </w:r>
          </w:p>
        </w:tc>
      </w:tr>
      <w:tr w:rsidR="00685CB3" w:rsidRPr="00284F22" w:rsidTr="006E06A4">
        <w:tc>
          <w:tcPr>
            <w:tcW w:w="2392" w:type="dxa"/>
            <w:shd w:val="clear" w:color="auto" w:fill="auto"/>
          </w:tcPr>
          <w:p w:rsidR="00685CB3" w:rsidRPr="00284F22" w:rsidRDefault="006E06A4" w:rsidP="00844D41">
            <w:pPr>
              <w:tabs>
                <w:tab w:val="center" w:pos="1136"/>
              </w:tabs>
              <w:rPr>
                <w:sz w:val="16"/>
                <w:szCs w:val="16"/>
              </w:rPr>
            </w:pPr>
            <w:r>
              <w:rPr>
                <w:sz w:val="16"/>
                <w:szCs w:val="16"/>
              </w:rPr>
              <w:t>Pr. Moussa DJIRE</w:t>
            </w:r>
          </w:p>
        </w:tc>
        <w:tc>
          <w:tcPr>
            <w:tcW w:w="2116" w:type="dxa"/>
            <w:shd w:val="clear" w:color="auto" w:fill="auto"/>
          </w:tcPr>
          <w:p w:rsidR="00685CB3" w:rsidRPr="00284F22" w:rsidRDefault="00702E03" w:rsidP="00761546">
            <w:pPr>
              <w:rPr>
                <w:sz w:val="16"/>
                <w:szCs w:val="16"/>
              </w:rPr>
            </w:pPr>
            <w:r w:rsidRPr="00284F22">
              <w:rPr>
                <w:sz w:val="16"/>
                <w:szCs w:val="16"/>
              </w:rPr>
              <w:t>D</w:t>
            </w:r>
            <w:r>
              <w:rPr>
                <w:sz w:val="16"/>
                <w:szCs w:val="16"/>
              </w:rPr>
              <w:t>octeu</w:t>
            </w:r>
            <w:r w:rsidRPr="00284F22">
              <w:rPr>
                <w:sz w:val="16"/>
                <w:szCs w:val="16"/>
              </w:rPr>
              <w:t>r en Relations internationales</w:t>
            </w:r>
          </w:p>
        </w:tc>
        <w:tc>
          <w:tcPr>
            <w:tcW w:w="1447" w:type="dxa"/>
            <w:shd w:val="clear" w:color="auto" w:fill="auto"/>
          </w:tcPr>
          <w:p w:rsidR="00685CB3" w:rsidRPr="00284F22" w:rsidRDefault="006E06A4" w:rsidP="00761546">
            <w:pPr>
              <w:rPr>
                <w:sz w:val="16"/>
                <w:szCs w:val="16"/>
              </w:rPr>
            </w:pPr>
            <w:r w:rsidRPr="00284F22">
              <w:rPr>
                <w:sz w:val="16"/>
                <w:szCs w:val="16"/>
              </w:rPr>
              <w:t>USJPB/FSAP</w:t>
            </w:r>
          </w:p>
        </w:tc>
        <w:tc>
          <w:tcPr>
            <w:tcW w:w="1814" w:type="dxa"/>
            <w:shd w:val="clear" w:color="auto" w:fill="auto"/>
          </w:tcPr>
          <w:p w:rsidR="00685CB3" w:rsidRPr="00284F22" w:rsidRDefault="006E06A4" w:rsidP="00761546">
            <w:pPr>
              <w:rPr>
                <w:sz w:val="16"/>
                <w:szCs w:val="16"/>
              </w:rPr>
            </w:pPr>
            <w:r>
              <w:rPr>
                <w:sz w:val="16"/>
                <w:szCs w:val="16"/>
              </w:rPr>
              <w:t>20</w:t>
            </w:r>
          </w:p>
        </w:tc>
        <w:tc>
          <w:tcPr>
            <w:tcW w:w="3005" w:type="dxa"/>
            <w:shd w:val="clear" w:color="auto" w:fill="auto"/>
          </w:tcPr>
          <w:p w:rsidR="00685CB3" w:rsidRPr="00284F22" w:rsidRDefault="006E06A4" w:rsidP="00761546">
            <w:pPr>
              <w:rPr>
                <w:rFonts w:eastAsia="Calibri"/>
                <w:sz w:val="16"/>
                <w:szCs w:val="16"/>
                <w:lang w:eastAsia="en-US"/>
              </w:rPr>
            </w:pPr>
            <w:r w:rsidRPr="00284F22">
              <w:rPr>
                <w:rFonts w:eastAsia="Calibri"/>
                <w:sz w:val="16"/>
                <w:szCs w:val="16"/>
                <w:lang w:eastAsia="en-US"/>
              </w:rPr>
              <w:t>-Politiques internationales de dé</w:t>
            </w:r>
            <w:r>
              <w:rPr>
                <w:rFonts w:eastAsia="Calibri"/>
                <w:sz w:val="16"/>
                <w:szCs w:val="16"/>
                <w:lang w:eastAsia="en-US"/>
              </w:rPr>
              <w:t>veloppement</w:t>
            </w:r>
          </w:p>
        </w:tc>
      </w:tr>
      <w:tr w:rsidR="00685CB3" w:rsidRPr="00284F22" w:rsidTr="006E06A4">
        <w:tc>
          <w:tcPr>
            <w:tcW w:w="2392" w:type="dxa"/>
            <w:shd w:val="clear" w:color="auto" w:fill="auto"/>
          </w:tcPr>
          <w:p w:rsidR="00685CB3" w:rsidRPr="00284F22" w:rsidRDefault="00685CB3" w:rsidP="00844D41">
            <w:pPr>
              <w:tabs>
                <w:tab w:val="center" w:pos="1136"/>
              </w:tabs>
              <w:rPr>
                <w:sz w:val="16"/>
                <w:szCs w:val="16"/>
              </w:rPr>
            </w:pPr>
            <w:r>
              <w:rPr>
                <w:sz w:val="16"/>
                <w:szCs w:val="16"/>
              </w:rPr>
              <w:t xml:space="preserve"> Pr. Bouréma KANSAYE</w:t>
            </w:r>
          </w:p>
        </w:tc>
        <w:tc>
          <w:tcPr>
            <w:tcW w:w="2116" w:type="dxa"/>
            <w:shd w:val="clear" w:color="auto" w:fill="auto"/>
          </w:tcPr>
          <w:p w:rsidR="00685CB3" w:rsidRPr="00284F22" w:rsidRDefault="006E06A4" w:rsidP="00761546">
            <w:pPr>
              <w:rPr>
                <w:sz w:val="16"/>
                <w:szCs w:val="16"/>
              </w:rPr>
            </w:pPr>
            <w:r>
              <w:rPr>
                <w:sz w:val="16"/>
                <w:szCs w:val="16"/>
              </w:rPr>
              <w:t>Docteur en</w:t>
            </w:r>
            <w:r w:rsidR="00685CB3">
              <w:rPr>
                <w:sz w:val="16"/>
                <w:szCs w:val="16"/>
              </w:rPr>
              <w:t xml:space="preserve"> Droit pénal et criminologie</w:t>
            </w:r>
          </w:p>
        </w:tc>
        <w:tc>
          <w:tcPr>
            <w:tcW w:w="1447" w:type="dxa"/>
            <w:shd w:val="clear" w:color="auto" w:fill="auto"/>
          </w:tcPr>
          <w:p w:rsidR="00685CB3" w:rsidRPr="00284F22" w:rsidRDefault="00685CB3" w:rsidP="00761546">
            <w:pPr>
              <w:rPr>
                <w:sz w:val="16"/>
                <w:szCs w:val="16"/>
              </w:rPr>
            </w:pPr>
            <w:r>
              <w:rPr>
                <w:sz w:val="16"/>
                <w:szCs w:val="16"/>
              </w:rPr>
              <w:t>USJPB/FDPRI</w:t>
            </w:r>
          </w:p>
        </w:tc>
        <w:tc>
          <w:tcPr>
            <w:tcW w:w="1814" w:type="dxa"/>
            <w:shd w:val="clear" w:color="auto" w:fill="auto"/>
          </w:tcPr>
          <w:p w:rsidR="00685CB3" w:rsidRPr="00284F22" w:rsidRDefault="006E06A4" w:rsidP="00761546">
            <w:pPr>
              <w:rPr>
                <w:sz w:val="16"/>
                <w:szCs w:val="16"/>
              </w:rPr>
            </w:pPr>
            <w:r>
              <w:rPr>
                <w:sz w:val="16"/>
                <w:szCs w:val="16"/>
              </w:rPr>
              <w:t>20</w:t>
            </w:r>
          </w:p>
        </w:tc>
        <w:tc>
          <w:tcPr>
            <w:tcW w:w="3005" w:type="dxa"/>
            <w:shd w:val="clear" w:color="auto" w:fill="auto"/>
          </w:tcPr>
          <w:p w:rsidR="00685CB3" w:rsidRPr="00284F22" w:rsidRDefault="00685CB3" w:rsidP="00761546">
            <w:pPr>
              <w:rPr>
                <w:rFonts w:eastAsia="Calibri"/>
                <w:sz w:val="16"/>
                <w:szCs w:val="16"/>
                <w:lang w:eastAsia="en-US"/>
              </w:rPr>
            </w:pPr>
            <w:r w:rsidRPr="00284F22">
              <w:rPr>
                <w:rFonts w:eastAsia="Calibri"/>
                <w:sz w:val="16"/>
                <w:szCs w:val="16"/>
                <w:lang w:eastAsia="en-US"/>
              </w:rPr>
              <w:t>Violence et politique</w:t>
            </w:r>
          </w:p>
        </w:tc>
      </w:tr>
      <w:tr w:rsidR="00685CB3" w:rsidRPr="00284F22" w:rsidTr="006E06A4">
        <w:tc>
          <w:tcPr>
            <w:tcW w:w="2392" w:type="dxa"/>
            <w:shd w:val="clear" w:color="auto" w:fill="auto"/>
          </w:tcPr>
          <w:p w:rsidR="00685CB3" w:rsidRPr="00284F22" w:rsidRDefault="00E11BF3" w:rsidP="00844D41">
            <w:pPr>
              <w:tabs>
                <w:tab w:val="center" w:pos="1136"/>
              </w:tabs>
              <w:rPr>
                <w:sz w:val="16"/>
                <w:szCs w:val="16"/>
              </w:rPr>
            </w:pPr>
            <w:r>
              <w:rPr>
                <w:sz w:val="16"/>
                <w:szCs w:val="16"/>
              </w:rPr>
              <w:t>Pr. Bakary CAMARA</w:t>
            </w:r>
          </w:p>
        </w:tc>
        <w:tc>
          <w:tcPr>
            <w:tcW w:w="2116" w:type="dxa"/>
            <w:shd w:val="clear" w:color="auto" w:fill="auto"/>
          </w:tcPr>
          <w:p w:rsidR="00685CB3" w:rsidRPr="00284F22" w:rsidRDefault="00E11BF3" w:rsidP="00761546">
            <w:pPr>
              <w:rPr>
                <w:sz w:val="16"/>
                <w:szCs w:val="16"/>
              </w:rPr>
            </w:pPr>
            <w:r>
              <w:rPr>
                <w:sz w:val="16"/>
                <w:szCs w:val="16"/>
              </w:rPr>
              <w:t>Docteur en Histoire du droit</w:t>
            </w:r>
          </w:p>
        </w:tc>
        <w:tc>
          <w:tcPr>
            <w:tcW w:w="1447" w:type="dxa"/>
            <w:shd w:val="clear" w:color="auto" w:fill="auto"/>
          </w:tcPr>
          <w:p w:rsidR="00685CB3" w:rsidRPr="00284F22" w:rsidRDefault="00E11BF3" w:rsidP="00761546">
            <w:pPr>
              <w:rPr>
                <w:sz w:val="16"/>
                <w:szCs w:val="16"/>
              </w:rPr>
            </w:pPr>
            <w:r w:rsidRPr="00284F22">
              <w:rPr>
                <w:sz w:val="16"/>
                <w:szCs w:val="16"/>
              </w:rPr>
              <w:t>USJPB/FDPU</w:t>
            </w:r>
          </w:p>
        </w:tc>
        <w:tc>
          <w:tcPr>
            <w:tcW w:w="1814" w:type="dxa"/>
            <w:shd w:val="clear" w:color="auto" w:fill="auto"/>
          </w:tcPr>
          <w:p w:rsidR="00685CB3" w:rsidRPr="00284F22" w:rsidRDefault="00E11BF3" w:rsidP="00761546">
            <w:pPr>
              <w:rPr>
                <w:sz w:val="16"/>
                <w:szCs w:val="16"/>
              </w:rPr>
            </w:pPr>
            <w:r>
              <w:rPr>
                <w:sz w:val="16"/>
                <w:szCs w:val="16"/>
              </w:rPr>
              <w:t>20</w:t>
            </w:r>
          </w:p>
        </w:tc>
        <w:tc>
          <w:tcPr>
            <w:tcW w:w="3005" w:type="dxa"/>
            <w:shd w:val="clear" w:color="auto" w:fill="auto"/>
          </w:tcPr>
          <w:p w:rsidR="00685CB3" w:rsidRPr="00284F22" w:rsidRDefault="00E11BF3" w:rsidP="00761546">
            <w:pPr>
              <w:rPr>
                <w:rFonts w:eastAsia="Calibri"/>
                <w:sz w:val="16"/>
                <w:szCs w:val="16"/>
                <w:lang w:eastAsia="en-US"/>
              </w:rPr>
            </w:pPr>
            <w:r w:rsidRPr="00284F22">
              <w:rPr>
                <w:rFonts w:eastAsia="Calibri"/>
                <w:sz w:val="16"/>
                <w:szCs w:val="16"/>
                <w:lang w:eastAsia="en-US"/>
              </w:rPr>
              <w:t>Politiques de défense et de sécurité collective</w:t>
            </w:r>
          </w:p>
        </w:tc>
      </w:tr>
      <w:tr w:rsidR="00685CB3" w:rsidRPr="00284F22" w:rsidTr="006E06A4">
        <w:tc>
          <w:tcPr>
            <w:tcW w:w="2392" w:type="dxa"/>
            <w:shd w:val="clear" w:color="auto" w:fill="auto"/>
          </w:tcPr>
          <w:p w:rsidR="00685CB3" w:rsidRPr="00284F22" w:rsidRDefault="006E06A4" w:rsidP="00844D41">
            <w:pPr>
              <w:tabs>
                <w:tab w:val="center" w:pos="1136"/>
              </w:tabs>
              <w:rPr>
                <w:sz w:val="16"/>
                <w:szCs w:val="16"/>
              </w:rPr>
            </w:pPr>
            <w:r>
              <w:rPr>
                <w:sz w:val="16"/>
                <w:szCs w:val="16"/>
              </w:rPr>
              <w:t>Pr. Mamadou Lamine DEMBELE</w:t>
            </w:r>
          </w:p>
        </w:tc>
        <w:tc>
          <w:tcPr>
            <w:tcW w:w="2116" w:type="dxa"/>
            <w:shd w:val="clear" w:color="auto" w:fill="auto"/>
          </w:tcPr>
          <w:p w:rsidR="00685CB3" w:rsidRPr="00284F22" w:rsidRDefault="006E06A4" w:rsidP="00761546">
            <w:pPr>
              <w:rPr>
                <w:sz w:val="16"/>
                <w:szCs w:val="16"/>
              </w:rPr>
            </w:pPr>
            <w:r>
              <w:rPr>
                <w:sz w:val="16"/>
                <w:szCs w:val="16"/>
              </w:rPr>
              <w:t>Docteur en Histoire du droit</w:t>
            </w:r>
          </w:p>
        </w:tc>
        <w:tc>
          <w:tcPr>
            <w:tcW w:w="1447" w:type="dxa"/>
            <w:shd w:val="clear" w:color="auto" w:fill="auto"/>
          </w:tcPr>
          <w:p w:rsidR="00685CB3" w:rsidRPr="00284F22" w:rsidRDefault="006E06A4" w:rsidP="00761546">
            <w:pPr>
              <w:rPr>
                <w:sz w:val="16"/>
                <w:szCs w:val="16"/>
              </w:rPr>
            </w:pPr>
            <w:r w:rsidRPr="00284F22">
              <w:rPr>
                <w:sz w:val="16"/>
                <w:szCs w:val="16"/>
              </w:rPr>
              <w:t>USJPB/FDPU</w:t>
            </w:r>
          </w:p>
        </w:tc>
        <w:tc>
          <w:tcPr>
            <w:tcW w:w="1814" w:type="dxa"/>
            <w:shd w:val="clear" w:color="auto" w:fill="auto"/>
          </w:tcPr>
          <w:p w:rsidR="00685CB3" w:rsidRPr="00284F22" w:rsidRDefault="006E06A4" w:rsidP="00761546">
            <w:pPr>
              <w:rPr>
                <w:sz w:val="16"/>
                <w:szCs w:val="16"/>
              </w:rPr>
            </w:pPr>
            <w:r>
              <w:rPr>
                <w:sz w:val="16"/>
                <w:szCs w:val="16"/>
              </w:rPr>
              <w:t>20</w:t>
            </w:r>
          </w:p>
        </w:tc>
        <w:tc>
          <w:tcPr>
            <w:tcW w:w="3005" w:type="dxa"/>
            <w:shd w:val="clear" w:color="auto" w:fill="auto"/>
          </w:tcPr>
          <w:p w:rsidR="00685CB3" w:rsidRPr="006E06A4" w:rsidRDefault="006E06A4" w:rsidP="00761546">
            <w:pPr>
              <w:rPr>
                <w:sz w:val="16"/>
                <w:szCs w:val="16"/>
              </w:rPr>
            </w:pPr>
            <w:r w:rsidRPr="00284F22">
              <w:rPr>
                <w:sz w:val="16"/>
                <w:szCs w:val="16"/>
              </w:rPr>
              <w:t>-I</w:t>
            </w:r>
            <w:r>
              <w:rPr>
                <w:sz w:val="16"/>
                <w:szCs w:val="16"/>
              </w:rPr>
              <w:t>ntégration régionale en Afrique</w:t>
            </w:r>
          </w:p>
        </w:tc>
      </w:tr>
      <w:tr w:rsidR="00D771C2" w:rsidRPr="00284F22" w:rsidTr="006E06A4">
        <w:tc>
          <w:tcPr>
            <w:tcW w:w="2392" w:type="dxa"/>
            <w:shd w:val="clear" w:color="auto" w:fill="auto"/>
          </w:tcPr>
          <w:p w:rsidR="00D771C2" w:rsidRPr="00D771C2" w:rsidRDefault="00D771C2" w:rsidP="00844D41">
            <w:pPr>
              <w:tabs>
                <w:tab w:val="center" w:pos="1136"/>
              </w:tabs>
              <w:rPr>
                <w:sz w:val="16"/>
                <w:szCs w:val="16"/>
              </w:rPr>
            </w:pPr>
            <w:r w:rsidRPr="00D771C2">
              <w:rPr>
                <w:rFonts w:eastAsia="MS Mincho"/>
                <w:sz w:val="16"/>
                <w:szCs w:val="16"/>
                <w:lang w:eastAsia="zh-CN"/>
              </w:rPr>
              <w:t>Pr. Cheick Amala TOURE</w:t>
            </w:r>
          </w:p>
        </w:tc>
        <w:tc>
          <w:tcPr>
            <w:tcW w:w="2116" w:type="dxa"/>
            <w:shd w:val="clear" w:color="auto" w:fill="auto"/>
          </w:tcPr>
          <w:p w:rsidR="00D771C2" w:rsidRDefault="00702E03" w:rsidP="00761546">
            <w:pPr>
              <w:rPr>
                <w:sz w:val="16"/>
                <w:szCs w:val="16"/>
              </w:rPr>
            </w:pPr>
            <w:r w:rsidRPr="00284F22">
              <w:rPr>
                <w:sz w:val="16"/>
                <w:szCs w:val="16"/>
              </w:rPr>
              <w:t>D</w:t>
            </w:r>
            <w:r>
              <w:rPr>
                <w:sz w:val="16"/>
                <w:szCs w:val="16"/>
              </w:rPr>
              <w:t>octeu</w:t>
            </w:r>
            <w:r w:rsidRPr="00284F22">
              <w:rPr>
                <w:sz w:val="16"/>
                <w:szCs w:val="16"/>
              </w:rPr>
              <w:t>r en Droit public</w:t>
            </w:r>
          </w:p>
        </w:tc>
        <w:tc>
          <w:tcPr>
            <w:tcW w:w="1447" w:type="dxa"/>
            <w:shd w:val="clear" w:color="auto" w:fill="auto"/>
          </w:tcPr>
          <w:p w:rsidR="00D771C2" w:rsidRPr="00284F22" w:rsidRDefault="00D771C2" w:rsidP="00761546">
            <w:pPr>
              <w:rPr>
                <w:sz w:val="16"/>
                <w:szCs w:val="16"/>
              </w:rPr>
            </w:pPr>
            <w:r w:rsidRPr="00284F22">
              <w:rPr>
                <w:sz w:val="16"/>
                <w:szCs w:val="16"/>
              </w:rPr>
              <w:t>USJPB/FSAP</w:t>
            </w:r>
          </w:p>
        </w:tc>
        <w:tc>
          <w:tcPr>
            <w:tcW w:w="1814" w:type="dxa"/>
            <w:shd w:val="clear" w:color="auto" w:fill="auto"/>
          </w:tcPr>
          <w:p w:rsidR="00D771C2" w:rsidRDefault="00D771C2" w:rsidP="00761546">
            <w:pPr>
              <w:rPr>
                <w:sz w:val="16"/>
                <w:szCs w:val="16"/>
              </w:rPr>
            </w:pPr>
            <w:r>
              <w:rPr>
                <w:sz w:val="16"/>
                <w:szCs w:val="16"/>
              </w:rPr>
              <w:t>20</w:t>
            </w:r>
          </w:p>
        </w:tc>
        <w:tc>
          <w:tcPr>
            <w:tcW w:w="3005" w:type="dxa"/>
            <w:shd w:val="clear" w:color="auto" w:fill="auto"/>
          </w:tcPr>
          <w:p w:rsidR="00D771C2" w:rsidRPr="00284F22" w:rsidRDefault="00D771C2" w:rsidP="00761546">
            <w:pPr>
              <w:rPr>
                <w:sz w:val="16"/>
                <w:szCs w:val="16"/>
              </w:rPr>
            </w:pPr>
            <w:r w:rsidRPr="00284F22">
              <w:rPr>
                <w:rFonts w:eastAsia="Calibri"/>
                <w:sz w:val="16"/>
                <w:szCs w:val="16"/>
                <w:lang w:eastAsia="en-US"/>
              </w:rPr>
              <w:t>séminaire professionnel</w:t>
            </w:r>
          </w:p>
        </w:tc>
      </w:tr>
      <w:tr w:rsidR="006E06A4" w:rsidRPr="00284F22" w:rsidTr="006E06A4">
        <w:tc>
          <w:tcPr>
            <w:tcW w:w="2392" w:type="dxa"/>
            <w:shd w:val="clear" w:color="auto" w:fill="auto"/>
          </w:tcPr>
          <w:p w:rsidR="00761546" w:rsidRPr="00284F22" w:rsidRDefault="00844D41" w:rsidP="00844D41">
            <w:pPr>
              <w:tabs>
                <w:tab w:val="center" w:pos="1136"/>
              </w:tabs>
              <w:rPr>
                <w:sz w:val="16"/>
                <w:szCs w:val="16"/>
              </w:rPr>
            </w:pPr>
            <w:r w:rsidRPr="00284F22">
              <w:rPr>
                <w:sz w:val="16"/>
                <w:szCs w:val="16"/>
              </w:rPr>
              <w:t>Dr Sadio SOUKOUNA</w:t>
            </w:r>
          </w:p>
        </w:tc>
        <w:tc>
          <w:tcPr>
            <w:tcW w:w="2116" w:type="dxa"/>
            <w:shd w:val="clear" w:color="auto" w:fill="auto"/>
          </w:tcPr>
          <w:p w:rsidR="00761546" w:rsidRPr="00284F22" w:rsidRDefault="00844D41" w:rsidP="00761546">
            <w:pPr>
              <w:rPr>
                <w:sz w:val="16"/>
                <w:szCs w:val="16"/>
              </w:rPr>
            </w:pPr>
            <w:r w:rsidRPr="00284F22">
              <w:rPr>
                <w:sz w:val="16"/>
                <w:szCs w:val="16"/>
              </w:rPr>
              <w:t>D</w:t>
            </w:r>
            <w:r w:rsidR="00702E03">
              <w:rPr>
                <w:sz w:val="16"/>
                <w:szCs w:val="16"/>
              </w:rPr>
              <w:t>octeu</w:t>
            </w:r>
            <w:r w:rsidRPr="00284F22">
              <w:rPr>
                <w:sz w:val="16"/>
                <w:szCs w:val="16"/>
              </w:rPr>
              <w:t>r en Sociologie politique</w:t>
            </w:r>
          </w:p>
        </w:tc>
        <w:tc>
          <w:tcPr>
            <w:tcW w:w="1447" w:type="dxa"/>
            <w:shd w:val="clear" w:color="auto" w:fill="auto"/>
          </w:tcPr>
          <w:p w:rsidR="00761546" w:rsidRPr="00284F22" w:rsidRDefault="00761546" w:rsidP="00761546">
            <w:pPr>
              <w:rPr>
                <w:sz w:val="16"/>
                <w:szCs w:val="16"/>
              </w:rPr>
            </w:pPr>
            <w:r w:rsidRPr="00284F22">
              <w:rPr>
                <w:sz w:val="16"/>
                <w:szCs w:val="16"/>
              </w:rPr>
              <w:t>USJPB/FSAP</w:t>
            </w:r>
          </w:p>
        </w:tc>
        <w:tc>
          <w:tcPr>
            <w:tcW w:w="1814" w:type="dxa"/>
            <w:shd w:val="clear" w:color="auto" w:fill="auto"/>
          </w:tcPr>
          <w:p w:rsidR="00761546" w:rsidRPr="00284F22" w:rsidRDefault="00844D41" w:rsidP="00761546">
            <w:pPr>
              <w:rPr>
                <w:sz w:val="16"/>
                <w:szCs w:val="16"/>
              </w:rPr>
            </w:pPr>
            <w:r w:rsidRPr="00284F22">
              <w:rPr>
                <w:sz w:val="16"/>
                <w:szCs w:val="16"/>
              </w:rPr>
              <w:t>40</w:t>
            </w:r>
          </w:p>
        </w:tc>
        <w:tc>
          <w:tcPr>
            <w:tcW w:w="3005" w:type="dxa"/>
            <w:shd w:val="clear" w:color="auto" w:fill="auto"/>
          </w:tcPr>
          <w:p w:rsidR="00761546" w:rsidRPr="00284F22" w:rsidRDefault="00844D41" w:rsidP="00761546">
            <w:pPr>
              <w:rPr>
                <w:rFonts w:eastAsia="Calibri"/>
                <w:sz w:val="16"/>
                <w:szCs w:val="16"/>
                <w:lang w:eastAsia="en-US"/>
              </w:rPr>
            </w:pPr>
            <w:r w:rsidRPr="00284F22">
              <w:rPr>
                <w:rFonts w:eastAsia="Calibri"/>
                <w:sz w:val="16"/>
                <w:szCs w:val="16"/>
                <w:lang w:eastAsia="en-US"/>
              </w:rPr>
              <w:t>-Sociologie politique des Afriques</w:t>
            </w:r>
          </w:p>
          <w:p w:rsidR="00844D41" w:rsidRPr="00284F22" w:rsidRDefault="00844D41" w:rsidP="00761546">
            <w:pPr>
              <w:rPr>
                <w:rFonts w:eastAsia="Calibri"/>
                <w:sz w:val="16"/>
                <w:szCs w:val="16"/>
                <w:lang w:eastAsia="en-US"/>
              </w:rPr>
            </w:pPr>
            <w:r w:rsidRPr="00284F22">
              <w:rPr>
                <w:rFonts w:eastAsia="Calibri"/>
                <w:sz w:val="16"/>
                <w:szCs w:val="16"/>
                <w:lang w:eastAsia="en-US"/>
              </w:rPr>
              <w:t>- Sociologie des RI africaines</w:t>
            </w:r>
          </w:p>
        </w:tc>
      </w:tr>
      <w:tr w:rsidR="006E06A4" w:rsidRPr="00284F22" w:rsidTr="006E06A4">
        <w:tc>
          <w:tcPr>
            <w:tcW w:w="2392" w:type="dxa"/>
            <w:shd w:val="clear" w:color="auto" w:fill="auto"/>
          </w:tcPr>
          <w:p w:rsidR="00761546" w:rsidRPr="00284F22" w:rsidRDefault="00844D41" w:rsidP="00844D41">
            <w:pPr>
              <w:rPr>
                <w:sz w:val="16"/>
                <w:szCs w:val="16"/>
              </w:rPr>
            </w:pPr>
            <w:r w:rsidRPr="00284F22">
              <w:rPr>
                <w:sz w:val="16"/>
                <w:szCs w:val="16"/>
              </w:rPr>
              <w:t>Dr Ahmed SAMAKE</w:t>
            </w:r>
          </w:p>
        </w:tc>
        <w:tc>
          <w:tcPr>
            <w:tcW w:w="2116" w:type="dxa"/>
            <w:shd w:val="clear" w:color="auto" w:fill="auto"/>
          </w:tcPr>
          <w:p w:rsidR="00761546" w:rsidRPr="00284F22" w:rsidRDefault="00844D41" w:rsidP="00761546">
            <w:pPr>
              <w:rPr>
                <w:sz w:val="16"/>
                <w:szCs w:val="16"/>
              </w:rPr>
            </w:pPr>
            <w:r w:rsidRPr="00284F22">
              <w:rPr>
                <w:sz w:val="16"/>
                <w:szCs w:val="16"/>
              </w:rPr>
              <w:t>D</w:t>
            </w:r>
            <w:r w:rsidR="00702E03">
              <w:rPr>
                <w:sz w:val="16"/>
                <w:szCs w:val="16"/>
              </w:rPr>
              <w:t>octeu</w:t>
            </w:r>
            <w:r w:rsidRPr="00284F22">
              <w:rPr>
                <w:sz w:val="16"/>
                <w:szCs w:val="16"/>
              </w:rPr>
              <w:t>r en Droit public</w:t>
            </w:r>
          </w:p>
        </w:tc>
        <w:tc>
          <w:tcPr>
            <w:tcW w:w="1447" w:type="dxa"/>
            <w:shd w:val="clear" w:color="auto" w:fill="auto"/>
          </w:tcPr>
          <w:p w:rsidR="00761546" w:rsidRPr="00284F22" w:rsidRDefault="00761546" w:rsidP="00761546">
            <w:pPr>
              <w:rPr>
                <w:sz w:val="24"/>
                <w:szCs w:val="24"/>
              </w:rPr>
            </w:pPr>
            <w:r w:rsidRPr="00284F22">
              <w:rPr>
                <w:sz w:val="16"/>
                <w:szCs w:val="16"/>
              </w:rPr>
              <w:t>USJPB/FSAP</w:t>
            </w:r>
          </w:p>
        </w:tc>
        <w:tc>
          <w:tcPr>
            <w:tcW w:w="1814" w:type="dxa"/>
            <w:shd w:val="clear" w:color="auto" w:fill="auto"/>
          </w:tcPr>
          <w:p w:rsidR="00761546" w:rsidRPr="00284F22" w:rsidRDefault="00844D41" w:rsidP="00761546">
            <w:pPr>
              <w:rPr>
                <w:sz w:val="16"/>
                <w:szCs w:val="16"/>
              </w:rPr>
            </w:pPr>
            <w:r w:rsidRPr="00284F22">
              <w:rPr>
                <w:sz w:val="16"/>
                <w:szCs w:val="16"/>
              </w:rPr>
              <w:t>40</w:t>
            </w:r>
          </w:p>
        </w:tc>
        <w:tc>
          <w:tcPr>
            <w:tcW w:w="3005" w:type="dxa"/>
            <w:shd w:val="clear" w:color="auto" w:fill="auto"/>
          </w:tcPr>
          <w:p w:rsidR="00761546" w:rsidRPr="00284F22" w:rsidRDefault="00844D41" w:rsidP="00844D41">
            <w:pPr>
              <w:rPr>
                <w:rFonts w:eastAsia="Calibri"/>
                <w:sz w:val="16"/>
                <w:szCs w:val="16"/>
                <w:lang w:eastAsia="en-US"/>
              </w:rPr>
            </w:pPr>
            <w:r w:rsidRPr="00284F22">
              <w:rPr>
                <w:rFonts w:eastAsia="Calibri"/>
                <w:sz w:val="16"/>
                <w:szCs w:val="16"/>
                <w:lang w:eastAsia="en-US"/>
              </w:rPr>
              <w:t xml:space="preserve">-Administration publique avec </w:t>
            </w:r>
            <w:proofErr w:type="spellStart"/>
            <w:r w:rsidRPr="00284F22">
              <w:rPr>
                <w:rFonts w:eastAsia="Calibri"/>
                <w:sz w:val="16"/>
                <w:szCs w:val="16"/>
                <w:lang w:eastAsia="en-US"/>
              </w:rPr>
              <w:t>Ref</w:t>
            </w:r>
            <w:proofErr w:type="spellEnd"/>
            <w:r w:rsidRPr="00284F22">
              <w:rPr>
                <w:rFonts w:eastAsia="Calibri"/>
                <w:sz w:val="16"/>
                <w:szCs w:val="16"/>
                <w:lang w:eastAsia="en-US"/>
              </w:rPr>
              <w:t xml:space="preserve"> </w:t>
            </w:r>
            <w:proofErr w:type="spellStart"/>
            <w:r w:rsidRPr="00284F22">
              <w:rPr>
                <w:rFonts w:eastAsia="Calibri"/>
                <w:sz w:val="16"/>
                <w:szCs w:val="16"/>
                <w:lang w:eastAsia="en-US"/>
              </w:rPr>
              <w:t>adm</w:t>
            </w:r>
            <w:proofErr w:type="spellEnd"/>
          </w:p>
          <w:p w:rsidR="00844D41" w:rsidRPr="00284F22" w:rsidRDefault="00844D41" w:rsidP="00844D41">
            <w:pPr>
              <w:rPr>
                <w:sz w:val="16"/>
                <w:szCs w:val="16"/>
              </w:rPr>
            </w:pPr>
            <w:r w:rsidRPr="00284F22">
              <w:rPr>
                <w:rFonts w:eastAsia="Calibri"/>
                <w:sz w:val="16"/>
                <w:szCs w:val="16"/>
                <w:lang w:eastAsia="en-US"/>
              </w:rPr>
              <w:t>- Démocratie, espace public et opinion publique </w:t>
            </w:r>
          </w:p>
        </w:tc>
      </w:tr>
      <w:tr w:rsidR="006E06A4" w:rsidRPr="00284F22" w:rsidTr="006E06A4">
        <w:tc>
          <w:tcPr>
            <w:tcW w:w="2392" w:type="dxa"/>
            <w:shd w:val="clear" w:color="auto" w:fill="auto"/>
          </w:tcPr>
          <w:p w:rsidR="00844D41" w:rsidRPr="00284F22" w:rsidRDefault="00844D41" w:rsidP="00844D41">
            <w:pPr>
              <w:rPr>
                <w:sz w:val="16"/>
                <w:szCs w:val="16"/>
              </w:rPr>
            </w:pPr>
            <w:r w:rsidRPr="00284F22">
              <w:rPr>
                <w:sz w:val="16"/>
                <w:szCs w:val="16"/>
              </w:rPr>
              <w:t xml:space="preserve">Dr </w:t>
            </w:r>
            <w:proofErr w:type="spellStart"/>
            <w:r w:rsidRPr="00284F22">
              <w:rPr>
                <w:sz w:val="16"/>
                <w:szCs w:val="16"/>
              </w:rPr>
              <w:t>Mory</w:t>
            </w:r>
            <w:proofErr w:type="spellEnd"/>
            <w:r w:rsidRPr="00284F22">
              <w:rPr>
                <w:sz w:val="16"/>
                <w:szCs w:val="16"/>
              </w:rPr>
              <w:t xml:space="preserve"> DIALLO</w:t>
            </w:r>
          </w:p>
        </w:tc>
        <w:tc>
          <w:tcPr>
            <w:tcW w:w="2116" w:type="dxa"/>
            <w:shd w:val="clear" w:color="auto" w:fill="auto"/>
          </w:tcPr>
          <w:p w:rsidR="00844D41" w:rsidRPr="00284F22" w:rsidRDefault="00844D41" w:rsidP="00844D41">
            <w:pPr>
              <w:rPr>
                <w:sz w:val="16"/>
                <w:szCs w:val="16"/>
              </w:rPr>
            </w:pPr>
            <w:r w:rsidRPr="00284F22">
              <w:rPr>
                <w:sz w:val="16"/>
                <w:szCs w:val="16"/>
              </w:rPr>
              <w:t>D</w:t>
            </w:r>
            <w:r w:rsidR="00702E03">
              <w:rPr>
                <w:sz w:val="16"/>
                <w:szCs w:val="16"/>
              </w:rPr>
              <w:t>octeu</w:t>
            </w:r>
            <w:r w:rsidRPr="00284F22">
              <w:rPr>
                <w:sz w:val="16"/>
                <w:szCs w:val="16"/>
              </w:rPr>
              <w:t>r en Droit public</w:t>
            </w:r>
          </w:p>
        </w:tc>
        <w:tc>
          <w:tcPr>
            <w:tcW w:w="1447" w:type="dxa"/>
            <w:shd w:val="clear" w:color="auto" w:fill="auto"/>
          </w:tcPr>
          <w:p w:rsidR="00844D41" w:rsidRPr="00284F22" w:rsidRDefault="00844D41" w:rsidP="00844D41">
            <w:pPr>
              <w:rPr>
                <w:sz w:val="24"/>
                <w:szCs w:val="24"/>
              </w:rPr>
            </w:pPr>
            <w:r w:rsidRPr="00284F22">
              <w:rPr>
                <w:sz w:val="16"/>
                <w:szCs w:val="16"/>
              </w:rPr>
              <w:t>USJPB/FSAP</w:t>
            </w:r>
          </w:p>
        </w:tc>
        <w:tc>
          <w:tcPr>
            <w:tcW w:w="1814" w:type="dxa"/>
            <w:shd w:val="clear" w:color="auto" w:fill="auto"/>
          </w:tcPr>
          <w:p w:rsidR="00844D41" w:rsidRPr="00284F22" w:rsidRDefault="00237984" w:rsidP="00844D41">
            <w:pPr>
              <w:rPr>
                <w:sz w:val="16"/>
                <w:szCs w:val="16"/>
              </w:rPr>
            </w:pPr>
            <w:r w:rsidRPr="00284F22">
              <w:rPr>
                <w:sz w:val="16"/>
                <w:szCs w:val="16"/>
              </w:rPr>
              <w:t>4</w:t>
            </w:r>
            <w:r w:rsidR="00844D41" w:rsidRPr="00284F22">
              <w:rPr>
                <w:sz w:val="16"/>
                <w:szCs w:val="16"/>
              </w:rPr>
              <w:t>0</w:t>
            </w:r>
          </w:p>
        </w:tc>
        <w:tc>
          <w:tcPr>
            <w:tcW w:w="3005" w:type="dxa"/>
            <w:shd w:val="clear" w:color="auto" w:fill="auto"/>
          </w:tcPr>
          <w:p w:rsidR="00844D41" w:rsidRPr="00284F22" w:rsidRDefault="00237984" w:rsidP="00844D41">
            <w:pPr>
              <w:rPr>
                <w:rFonts w:eastAsia="Calibri"/>
                <w:sz w:val="16"/>
                <w:szCs w:val="16"/>
                <w:lang w:eastAsia="en-US"/>
              </w:rPr>
            </w:pPr>
            <w:r w:rsidRPr="00284F22">
              <w:rPr>
                <w:rFonts w:eastAsia="Calibri"/>
                <w:sz w:val="16"/>
                <w:szCs w:val="16"/>
                <w:lang w:eastAsia="en-US"/>
              </w:rPr>
              <w:t>-</w:t>
            </w:r>
            <w:r w:rsidR="00844D41" w:rsidRPr="00284F22">
              <w:rPr>
                <w:rFonts w:eastAsia="Calibri"/>
                <w:sz w:val="16"/>
                <w:szCs w:val="16"/>
                <w:lang w:eastAsia="en-US"/>
              </w:rPr>
              <w:t>Rédaction administrative</w:t>
            </w:r>
          </w:p>
          <w:p w:rsidR="00237984" w:rsidRPr="00284F22" w:rsidRDefault="00237984" w:rsidP="00844D41">
            <w:pPr>
              <w:rPr>
                <w:sz w:val="16"/>
                <w:szCs w:val="16"/>
              </w:rPr>
            </w:pPr>
            <w:r w:rsidRPr="00284F22">
              <w:rPr>
                <w:rFonts w:eastAsia="Calibri"/>
                <w:sz w:val="16"/>
                <w:szCs w:val="16"/>
                <w:lang w:eastAsia="en-US"/>
              </w:rPr>
              <w:t>-</w:t>
            </w:r>
            <w:r w:rsidRPr="00284F22">
              <w:rPr>
                <w:sz w:val="16"/>
                <w:szCs w:val="16"/>
              </w:rPr>
              <w:t xml:space="preserve"> Coopération décentralisée</w:t>
            </w:r>
          </w:p>
        </w:tc>
      </w:tr>
      <w:tr w:rsidR="006E06A4" w:rsidRPr="00284F22" w:rsidTr="006E06A4">
        <w:tc>
          <w:tcPr>
            <w:tcW w:w="2392" w:type="dxa"/>
            <w:shd w:val="clear" w:color="auto" w:fill="auto"/>
          </w:tcPr>
          <w:p w:rsidR="00844D41" w:rsidRPr="00284F22" w:rsidRDefault="00844D41" w:rsidP="00844D41">
            <w:pPr>
              <w:rPr>
                <w:sz w:val="16"/>
                <w:szCs w:val="16"/>
              </w:rPr>
            </w:pPr>
            <w:r w:rsidRPr="00284F22">
              <w:rPr>
                <w:sz w:val="16"/>
                <w:szCs w:val="16"/>
              </w:rPr>
              <w:t xml:space="preserve">Dr  </w:t>
            </w:r>
            <w:proofErr w:type="spellStart"/>
            <w:r w:rsidRPr="00284F22">
              <w:rPr>
                <w:sz w:val="16"/>
                <w:szCs w:val="16"/>
              </w:rPr>
              <w:t>Moumouni</w:t>
            </w:r>
            <w:proofErr w:type="spellEnd"/>
            <w:r w:rsidRPr="00284F22">
              <w:rPr>
                <w:sz w:val="16"/>
                <w:szCs w:val="16"/>
              </w:rPr>
              <w:t xml:space="preserve"> SOUMANO</w:t>
            </w:r>
          </w:p>
        </w:tc>
        <w:tc>
          <w:tcPr>
            <w:tcW w:w="2116" w:type="dxa"/>
            <w:shd w:val="clear" w:color="auto" w:fill="auto"/>
          </w:tcPr>
          <w:p w:rsidR="00844D41" w:rsidRPr="00284F22" w:rsidRDefault="00844D41" w:rsidP="00844D41">
            <w:pPr>
              <w:rPr>
                <w:sz w:val="16"/>
                <w:szCs w:val="16"/>
              </w:rPr>
            </w:pPr>
            <w:r w:rsidRPr="00284F22">
              <w:rPr>
                <w:sz w:val="16"/>
                <w:szCs w:val="16"/>
              </w:rPr>
              <w:t>D</w:t>
            </w:r>
            <w:r w:rsidR="00702E03">
              <w:rPr>
                <w:sz w:val="16"/>
                <w:szCs w:val="16"/>
              </w:rPr>
              <w:t>octeu</w:t>
            </w:r>
            <w:r w:rsidRPr="00284F22">
              <w:rPr>
                <w:sz w:val="16"/>
                <w:szCs w:val="16"/>
              </w:rPr>
              <w:t>r en Droit public</w:t>
            </w:r>
          </w:p>
        </w:tc>
        <w:tc>
          <w:tcPr>
            <w:tcW w:w="1447" w:type="dxa"/>
            <w:shd w:val="clear" w:color="auto" w:fill="auto"/>
          </w:tcPr>
          <w:p w:rsidR="00844D41" w:rsidRPr="00284F22" w:rsidRDefault="00844D41" w:rsidP="00844D41">
            <w:pPr>
              <w:rPr>
                <w:sz w:val="24"/>
                <w:szCs w:val="24"/>
              </w:rPr>
            </w:pPr>
            <w:r w:rsidRPr="00284F22">
              <w:rPr>
                <w:sz w:val="16"/>
                <w:szCs w:val="16"/>
              </w:rPr>
              <w:t>USJPB/FSAP</w:t>
            </w:r>
          </w:p>
        </w:tc>
        <w:tc>
          <w:tcPr>
            <w:tcW w:w="1814" w:type="dxa"/>
            <w:shd w:val="clear" w:color="auto" w:fill="auto"/>
          </w:tcPr>
          <w:p w:rsidR="00844D41" w:rsidRPr="00284F22" w:rsidRDefault="00844D41" w:rsidP="00844D41">
            <w:pPr>
              <w:rPr>
                <w:sz w:val="16"/>
                <w:szCs w:val="16"/>
              </w:rPr>
            </w:pPr>
            <w:r w:rsidRPr="00284F22">
              <w:rPr>
                <w:sz w:val="16"/>
                <w:szCs w:val="16"/>
              </w:rPr>
              <w:t>20</w:t>
            </w:r>
          </w:p>
        </w:tc>
        <w:tc>
          <w:tcPr>
            <w:tcW w:w="3005" w:type="dxa"/>
            <w:shd w:val="clear" w:color="auto" w:fill="auto"/>
          </w:tcPr>
          <w:p w:rsidR="00844D41" w:rsidRPr="00284F22" w:rsidRDefault="00844D41" w:rsidP="00844D41">
            <w:pPr>
              <w:rPr>
                <w:sz w:val="16"/>
                <w:szCs w:val="16"/>
              </w:rPr>
            </w:pPr>
            <w:r w:rsidRPr="00284F22">
              <w:rPr>
                <w:sz w:val="16"/>
                <w:szCs w:val="16"/>
              </w:rPr>
              <w:t>Démocratie et politique comparée </w:t>
            </w:r>
          </w:p>
        </w:tc>
      </w:tr>
      <w:tr w:rsidR="006E06A4" w:rsidRPr="00284F22" w:rsidTr="006E06A4">
        <w:tc>
          <w:tcPr>
            <w:tcW w:w="2392" w:type="dxa"/>
            <w:tcBorders>
              <w:top w:val="nil"/>
              <w:left w:val="single" w:sz="4" w:space="0" w:color="auto"/>
              <w:bottom w:val="single" w:sz="4" w:space="0" w:color="auto"/>
              <w:right w:val="single" w:sz="4" w:space="0" w:color="auto"/>
            </w:tcBorders>
            <w:shd w:val="clear" w:color="auto" w:fill="auto"/>
            <w:vAlign w:val="center"/>
          </w:tcPr>
          <w:p w:rsidR="009736B3" w:rsidRPr="00284F22" w:rsidRDefault="009736B3" w:rsidP="009736B3">
            <w:pPr>
              <w:rPr>
                <w:sz w:val="16"/>
                <w:szCs w:val="16"/>
              </w:rPr>
            </w:pPr>
            <w:r w:rsidRPr="00284F22">
              <w:rPr>
                <w:sz w:val="16"/>
                <w:szCs w:val="16"/>
              </w:rPr>
              <w:t>Dr. Abdoul SOGODOGO</w:t>
            </w:r>
          </w:p>
        </w:tc>
        <w:tc>
          <w:tcPr>
            <w:tcW w:w="2116" w:type="dxa"/>
            <w:shd w:val="clear" w:color="auto" w:fill="auto"/>
          </w:tcPr>
          <w:p w:rsidR="009736B3" w:rsidRPr="00284F22" w:rsidRDefault="009736B3" w:rsidP="009736B3">
            <w:pPr>
              <w:rPr>
                <w:sz w:val="16"/>
                <w:szCs w:val="16"/>
              </w:rPr>
            </w:pPr>
            <w:r w:rsidRPr="00284F22">
              <w:rPr>
                <w:sz w:val="16"/>
                <w:szCs w:val="16"/>
              </w:rPr>
              <w:t>D</w:t>
            </w:r>
            <w:r w:rsidR="00702E03">
              <w:rPr>
                <w:sz w:val="16"/>
                <w:szCs w:val="16"/>
              </w:rPr>
              <w:t>octeu</w:t>
            </w:r>
            <w:r w:rsidRPr="00284F22">
              <w:rPr>
                <w:sz w:val="16"/>
                <w:szCs w:val="16"/>
              </w:rPr>
              <w:t>r en Relations internationales</w:t>
            </w:r>
          </w:p>
        </w:tc>
        <w:tc>
          <w:tcPr>
            <w:tcW w:w="1447" w:type="dxa"/>
            <w:shd w:val="clear" w:color="auto" w:fill="auto"/>
            <w:vAlign w:val="center"/>
          </w:tcPr>
          <w:p w:rsidR="009736B3" w:rsidRPr="00284F22" w:rsidRDefault="009736B3" w:rsidP="009736B3">
            <w:pPr>
              <w:rPr>
                <w:sz w:val="16"/>
                <w:szCs w:val="16"/>
              </w:rPr>
            </w:pPr>
            <w:r w:rsidRPr="00284F22">
              <w:rPr>
                <w:sz w:val="16"/>
                <w:szCs w:val="16"/>
              </w:rPr>
              <w:t>USJPB/FSAP</w:t>
            </w:r>
          </w:p>
        </w:tc>
        <w:tc>
          <w:tcPr>
            <w:tcW w:w="1814" w:type="dxa"/>
            <w:shd w:val="clear" w:color="auto" w:fill="auto"/>
          </w:tcPr>
          <w:p w:rsidR="009736B3" w:rsidRPr="00284F22" w:rsidRDefault="009736B3" w:rsidP="009736B3">
            <w:pPr>
              <w:rPr>
                <w:sz w:val="16"/>
                <w:szCs w:val="16"/>
              </w:rPr>
            </w:pPr>
            <w:r w:rsidRPr="00284F22">
              <w:rPr>
                <w:sz w:val="16"/>
                <w:szCs w:val="16"/>
              </w:rPr>
              <w:t>20</w:t>
            </w:r>
          </w:p>
        </w:tc>
        <w:tc>
          <w:tcPr>
            <w:tcW w:w="3005" w:type="dxa"/>
            <w:shd w:val="clear" w:color="auto" w:fill="auto"/>
          </w:tcPr>
          <w:p w:rsidR="009736B3" w:rsidRPr="00284F22" w:rsidRDefault="009736B3" w:rsidP="009736B3">
            <w:pPr>
              <w:rPr>
                <w:rFonts w:eastAsia="Calibri"/>
                <w:sz w:val="16"/>
                <w:szCs w:val="16"/>
                <w:lang w:eastAsia="en-US"/>
              </w:rPr>
            </w:pPr>
            <w:r w:rsidRPr="00284F22">
              <w:rPr>
                <w:rFonts w:eastAsia="Calibri"/>
                <w:sz w:val="16"/>
                <w:szCs w:val="16"/>
                <w:lang w:eastAsia="en-US"/>
              </w:rPr>
              <w:t>Théorie des RI</w:t>
            </w:r>
          </w:p>
          <w:p w:rsidR="009736B3" w:rsidRPr="00284F22" w:rsidRDefault="009736B3" w:rsidP="009736B3">
            <w:pPr>
              <w:rPr>
                <w:sz w:val="16"/>
                <w:szCs w:val="16"/>
              </w:rPr>
            </w:pPr>
          </w:p>
        </w:tc>
      </w:tr>
      <w:tr w:rsidR="006E06A4" w:rsidRPr="00284F22" w:rsidTr="006E06A4">
        <w:tc>
          <w:tcPr>
            <w:tcW w:w="2392" w:type="dxa"/>
            <w:shd w:val="clear" w:color="auto" w:fill="auto"/>
          </w:tcPr>
          <w:p w:rsidR="009736B3" w:rsidRPr="00284F22" w:rsidRDefault="009736B3" w:rsidP="009736B3">
            <w:pPr>
              <w:rPr>
                <w:sz w:val="16"/>
                <w:szCs w:val="16"/>
              </w:rPr>
            </w:pPr>
            <w:r w:rsidRPr="00284F22">
              <w:rPr>
                <w:sz w:val="16"/>
                <w:szCs w:val="16"/>
              </w:rPr>
              <w:t xml:space="preserve">Dr </w:t>
            </w:r>
            <w:proofErr w:type="spellStart"/>
            <w:r w:rsidRPr="00284F22">
              <w:rPr>
                <w:sz w:val="16"/>
                <w:szCs w:val="16"/>
              </w:rPr>
              <w:t>Alhousseni</w:t>
            </w:r>
            <w:proofErr w:type="spellEnd"/>
            <w:r w:rsidRPr="00284F22">
              <w:rPr>
                <w:sz w:val="16"/>
                <w:szCs w:val="16"/>
              </w:rPr>
              <w:t xml:space="preserve"> BARRO</w:t>
            </w:r>
          </w:p>
        </w:tc>
        <w:tc>
          <w:tcPr>
            <w:tcW w:w="2116" w:type="dxa"/>
            <w:shd w:val="clear" w:color="auto" w:fill="auto"/>
          </w:tcPr>
          <w:p w:rsidR="009736B3" w:rsidRPr="00284F22" w:rsidRDefault="009736B3" w:rsidP="009736B3">
            <w:pPr>
              <w:rPr>
                <w:sz w:val="16"/>
                <w:szCs w:val="16"/>
              </w:rPr>
            </w:pPr>
            <w:r w:rsidRPr="00284F22">
              <w:rPr>
                <w:sz w:val="16"/>
                <w:szCs w:val="16"/>
              </w:rPr>
              <w:t>D</w:t>
            </w:r>
            <w:r w:rsidR="00702E03">
              <w:rPr>
                <w:sz w:val="16"/>
                <w:szCs w:val="16"/>
              </w:rPr>
              <w:t>octeu</w:t>
            </w:r>
            <w:r w:rsidRPr="00284F22">
              <w:rPr>
                <w:sz w:val="16"/>
                <w:szCs w:val="16"/>
              </w:rPr>
              <w:t>r en Relations internationales</w:t>
            </w:r>
          </w:p>
        </w:tc>
        <w:tc>
          <w:tcPr>
            <w:tcW w:w="1447" w:type="dxa"/>
            <w:shd w:val="clear" w:color="auto" w:fill="auto"/>
          </w:tcPr>
          <w:p w:rsidR="009736B3" w:rsidRPr="00284F22" w:rsidRDefault="009B4459" w:rsidP="009736B3">
            <w:pPr>
              <w:rPr>
                <w:sz w:val="16"/>
                <w:szCs w:val="16"/>
              </w:rPr>
            </w:pPr>
            <w:r w:rsidRPr="00284F22">
              <w:rPr>
                <w:sz w:val="16"/>
                <w:szCs w:val="16"/>
              </w:rPr>
              <w:t>USJPB/FSAP</w:t>
            </w:r>
          </w:p>
        </w:tc>
        <w:tc>
          <w:tcPr>
            <w:tcW w:w="1814" w:type="dxa"/>
            <w:shd w:val="clear" w:color="auto" w:fill="auto"/>
          </w:tcPr>
          <w:p w:rsidR="009736B3" w:rsidRPr="00284F22" w:rsidRDefault="009B4459" w:rsidP="009736B3">
            <w:pPr>
              <w:rPr>
                <w:sz w:val="16"/>
                <w:szCs w:val="16"/>
              </w:rPr>
            </w:pPr>
            <w:r w:rsidRPr="00284F22">
              <w:rPr>
                <w:sz w:val="16"/>
                <w:szCs w:val="16"/>
              </w:rPr>
              <w:t>4</w:t>
            </w:r>
            <w:r w:rsidR="009736B3" w:rsidRPr="00284F22">
              <w:rPr>
                <w:sz w:val="16"/>
                <w:szCs w:val="16"/>
              </w:rPr>
              <w:t>0</w:t>
            </w:r>
          </w:p>
        </w:tc>
        <w:tc>
          <w:tcPr>
            <w:tcW w:w="3005" w:type="dxa"/>
            <w:shd w:val="clear" w:color="auto" w:fill="auto"/>
          </w:tcPr>
          <w:p w:rsidR="009736B3" w:rsidRPr="00284F22" w:rsidRDefault="009736B3" w:rsidP="009736B3">
            <w:pPr>
              <w:rPr>
                <w:sz w:val="16"/>
                <w:szCs w:val="16"/>
              </w:rPr>
            </w:pPr>
            <w:r w:rsidRPr="00284F22">
              <w:rPr>
                <w:sz w:val="16"/>
                <w:szCs w:val="16"/>
              </w:rPr>
              <w:t>-Analyse et évaluation des politiques publiques (1)</w:t>
            </w:r>
          </w:p>
          <w:p w:rsidR="009B4459" w:rsidRPr="00284F22" w:rsidRDefault="009B4459" w:rsidP="009736B3">
            <w:pPr>
              <w:rPr>
                <w:rFonts w:eastAsia="Calibri"/>
                <w:sz w:val="16"/>
                <w:szCs w:val="16"/>
                <w:lang w:eastAsia="en-US"/>
              </w:rPr>
            </w:pPr>
            <w:r w:rsidRPr="00284F22">
              <w:rPr>
                <w:sz w:val="16"/>
                <w:szCs w:val="16"/>
              </w:rPr>
              <w:t>-</w:t>
            </w:r>
            <w:r w:rsidRPr="00284F22">
              <w:rPr>
                <w:rFonts w:eastAsia="Calibri"/>
                <w:sz w:val="16"/>
                <w:szCs w:val="16"/>
                <w:lang w:eastAsia="en-US"/>
              </w:rPr>
              <w:t xml:space="preserve"> Grands enjeux politiques contemporains  </w:t>
            </w:r>
          </w:p>
        </w:tc>
      </w:tr>
      <w:tr w:rsidR="006E06A4" w:rsidRPr="00284F22" w:rsidTr="006E06A4">
        <w:tc>
          <w:tcPr>
            <w:tcW w:w="2392" w:type="dxa"/>
            <w:tcBorders>
              <w:top w:val="nil"/>
              <w:left w:val="single" w:sz="4" w:space="0" w:color="auto"/>
              <w:bottom w:val="single" w:sz="4" w:space="0" w:color="auto"/>
              <w:right w:val="single" w:sz="4" w:space="0" w:color="auto"/>
            </w:tcBorders>
            <w:shd w:val="clear" w:color="auto" w:fill="auto"/>
            <w:vAlign w:val="center"/>
          </w:tcPr>
          <w:p w:rsidR="009736B3" w:rsidRPr="00284F22" w:rsidRDefault="009736B3" w:rsidP="009736B3">
            <w:pPr>
              <w:rPr>
                <w:sz w:val="22"/>
                <w:szCs w:val="22"/>
              </w:rPr>
            </w:pPr>
            <w:r w:rsidRPr="00284F22">
              <w:rPr>
                <w:sz w:val="16"/>
                <w:szCs w:val="16"/>
              </w:rPr>
              <w:t xml:space="preserve">Dr. </w:t>
            </w:r>
            <w:proofErr w:type="spellStart"/>
            <w:r w:rsidRPr="00284F22">
              <w:rPr>
                <w:sz w:val="16"/>
                <w:szCs w:val="16"/>
              </w:rPr>
              <w:t>Abdramane</w:t>
            </w:r>
            <w:proofErr w:type="spellEnd"/>
            <w:r w:rsidRPr="00284F22">
              <w:rPr>
                <w:sz w:val="16"/>
                <w:szCs w:val="16"/>
              </w:rPr>
              <w:t xml:space="preserve"> S. SOUMARE</w:t>
            </w:r>
            <w:r w:rsidRPr="00284F22">
              <w:rPr>
                <w:sz w:val="22"/>
                <w:szCs w:val="22"/>
              </w:rPr>
              <w:t xml:space="preserve"> </w:t>
            </w:r>
          </w:p>
        </w:tc>
        <w:tc>
          <w:tcPr>
            <w:tcW w:w="2116" w:type="dxa"/>
            <w:shd w:val="clear" w:color="auto" w:fill="auto"/>
          </w:tcPr>
          <w:p w:rsidR="009736B3" w:rsidRPr="00284F22" w:rsidRDefault="009736B3" w:rsidP="009736B3">
            <w:pPr>
              <w:rPr>
                <w:sz w:val="16"/>
                <w:szCs w:val="16"/>
              </w:rPr>
            </w:pPr>
            <w:r w:rsidRPr="00284F22">
              <w:rPr>
                <w:sz w:val="16"/>
                <w:szCs w:val="16"/>
              </w:rPr>
              <w:t>D</w:t>
            </w:r>
            <w:r w:rsidR="00702E03">
              <w:rPr>
                <w:sz w:val="16"/>
                <w:szCs w:val="16"/>
              </w:rPr>
              <w:t>octeu</w:t>
            </w:r>
            <w:r w:rsidRPr="00284F22">
              <w:rPr>
                <w:sz w:val="16"/>
                <w:szCs w:val="16"/>
              </w:rPr>
              <w:t>r  en Géographie</w:t>
            </w:r>
          </w:p>
        </w:tc>
        <w:tc>
          <w:tcPr>
            <w:tcW w:w="1447" w:type="dxa"/>
            <w:shd w:val="clear" w:color="auto" w:fill="auto"/>
          </w:tcPr>
          <w:p w:rsidR="009736B3" w:rsidRPr="00284F22" w:rsidRDefault="009736B3" w:rsidP="009736B3">
            <w:pPr>
              <w:rPr>
                <w:sz w:val="16"/>
                <w:szCs w:val="16"/>
              </w:rPr>
            </w:pPr>
            <w:r w:rsidRPr="00284F22">
              <w:rPr>
                <w:sz w:val="16"/>
                <w:szCs w:val="16"/>
              </w:rPr>
              <w:t>USJPB/FSAP</w:t>
            </w:r>
          </w:p>
        </w:tc>
        <w:tc>
          <w:tcPr>
            <w:tcW w:w="1814" w:type="dxa"/>
            <w:shd w:val="clear" w:color="auto" w:fill="auto"/>
          </w:tcPr>
          <w:p w:rsidR="009736B3" w:rsidRPr="00284F22" w:rsidRDefault="009736B3" w:rsidP="009736B3">
            <w:pPr>
              <w:rPr>
                <w:sz w:val="16"/>
                <w:szCs w:val="16"/>
              </w:rPr>
            </w:pPr>
            <w:r w:rsidRPr="00284F22">
              <w:rPr>
                <w:sz w:val="16"/>
                <w:szCs w:val="16"/>
              </w:rPr>
              <w:t>20</w:t>
            </w:r>
          </w:p>
        </w:tc>
        <w:tc>
          <w:tcPr>
            <w:tcW w:w="3005" w:type="dxa"/>
            <w:shd w:val="clear" w:color="auto" w:fill="auto"/>
          </w:tcPr>
          <w:p w:rsidR="009736B3" w:rsidRPr="00284F22" w:rsidRDefault="00237984" w:rsidP="009736B3">
            <w:pPr>
              <w:rPr>
                <w:sz w:val="16"/>
                <w:szCs w:val="16"/>
              </w:rPr>
            </w:pPr>
            <w:r w:rsidRPr="00284F22">
              <w:rPr>
                <w:sz w:val="16"/>
                <w:szCs w:val="16"/>
              </w:rPr>
              <w:t>-</w:t>
            </w:r>
            <w:r w:rsidR="009736B3" w:rsidRPr="00284F22">
              <w:rPr>
                <w:sz w:val="16"/>
                <w:szCs w:val="16"/>
              </w:rPr>
              <w:t>MSS</w:t>
            </w:r>
          </w:p>
          <w:p w:rsidR="00237984" w:rsidRPr="00284F22" w:rsidRDefault="00237984" w:rsidP="009736B3">
            <w:pPr>
              <w:rPr>
                <w:sz w:val="16"/>
                <w:szCs w:val="16"/>
              </w:rPr>
            </w:pPr>
            <w:r w:rsidRPr="00284F22">
              <w:rPr>
                <w:sz w:val="16"/>
                <w:szCs w:val="16"/>
              </w:rPr>
              <w:t>- Méthodologie de la recherche et du mémoire</w:t>
            </w:r>
          </w:p>
        </w:tc>
      </w:tr>
      <w:tr w:rsidR="004E22B6" w:rsidRPr="00284F22" w:rsidTr="00462E31">
        <w:tc>
          <w:tcPr>
            <w:tcW w:w="2392" w:type="dxa"/>
            <w:tcBorders>
              <w:top w:val="nil"/>
              <w:left w:val="single" w:sz="4" w:space="0" w:color="auto"/>
              <w:bottom w:val="single" w:sz="4" w:space="0" w:color="auto"/>
              <w:right w:val="single" w:sz="4" w:space="0" w:color="auto"/>
            </w:tcBorders>
            <w:shd w:val="clear" w:color="auto" w:fill="auto"/>
            <w:vAlign w:val="center"/>
          </w:tcPr>
          <w:p w:rsidR="004E22B6" w:rsidRPr="00284F22" w:rsidRDefault="004E22B6" w:rsidP="004E22B6">
            <w:pPr>
              <w:rPr>
                <w:sz w:val="16"/>
                <w:szCs w:val="16"/>
              </w:rPr>
            </w:pPr>
            <w:r w:rsidRPr="00284F22">
              <w:rPr>
                <w:sz w:val="16"/>
                <w:szCs w:val="16"/>
              </w:rPr>
              <w:t xml:space="preserve">Dr </w:t>
            </w:r>
            <w:proofErr w:type="spellStart"/>
            <w:r w:rsidRPr="00284F22">
              <w:rPr>
                <w:sz w:val="16"/>
                <w:szCs w:val="16"/>
              </w:rPr>
              <w:t>Fousseni</w:t>
            </w:r>
            <w:proofErr w:type="spellEnd"/>
            <w:r w:rsidRPr="00284F22">
              <w:rPr>
                <w:sz w:val="16"/>
                <w:szCs w:val="16"/>
              </w:rPr>
              <w:t xml:space="preserve"> DOUMBIA</w:t>
            </w:r>
          </w:p>
        </w:tc>
        <w:tc>
          <w:tcPr>
            <w:tcW w:w="2116" w:type="dxa"/>
            <w:shd w:val="clear" w:color="auto" w:fill="auto"/>
          </w:tcPr>
          <w:p w:rsidR="004E22B6" w:rsidRPr="00284F22" w:rsidRDefault="004E22B6" w:rsidP="004E22B6">
            <w:pPr>
              <w:rPr>
                <w:sz w:val="16"/>
                <w:szCs w:val="16"/>
              </w:rPr>
            </w:pPr>
            <w:r w:rsidRPr="00284F22">
              <w:rPr>
                <w:sz w:val="16"/>
                <w:szCs w:val="16"/>
              </w:rPr>
              <w:t>D</w:t>
            </w:r>
            <w:r>
              <w:rPr>
                <w:sz w:val="16"/>
                <w:szCs w:val="16"/>
              </w:rPr>
              <w:t>octeu</w:t>
            </w:r>
            <w:r w:rsidRPr="00284F22">
              <w:rPr>
                <w:sz w:val="16"/>
                <w:szCs w:val="16"/>
              </w:rPr>
              <w:t>r en Droit public</w:t>
            </w:r>
          </w:p>
        </w:tc>
        <w:tc>
          <w:tcPr>
            <w:tcW w:w="1447" w:type="dxa"/>
            <w:shd w:val="clear" w:color="auto" w:fill="auto"/>
            <w:vAlign w:val="center"/>
          </w:tcPr>
          <w:p w:rsidR="004E22B6" w:rsidRPr="00284F22" w:rsidRDefault="004E22B6" w:rsidP="004E22B6">
            <w:pPr>
              <w:rPr>
                <w:sz w:val="16"/>
                <w:szCs w:val="16"/>
              </w:rPr>
            </w:pPr>
            <w:r w:rsidRPr="00284F22">
              <w:rPr>
                <w:sz w:val="16"/>
                <w:szCs w:val="16"/>
              </w:rPr>
              <w:t>USJPB/FDPU</w:t>
            </w:r>
          </w:p>
        </w:tc>
        <w:tc>
          <w:tcPr>
            <w:tcW w:w="1814" w:type="dxa"/>
            <w:shd w:val="clear" w:color="auto" w:fill="auto"/>
            <w:vAlign w:val="center"/>
          </w:tcPr>
          <w:p w:rsidR="004E22B6" w:rsidRPr="00284F22" w:rsidRDefault="004E22B6" w:rsidP="004E22B6">
            <w:pPr>
              <w:rPr>
                <w:sz w:val="16"/>
                <w:szCs w:val="16"/>
              </w:rPr>
            </w:pPr>
            <w:r>
              <w:rPr>
                <w:sz w:val="16"/>
                <w:szCs w:val="16"/>
              </w:rPr>
              <w:t>2</w:t>
            </w:r>
            <w:r w:rsidRPr="00284F22">
              <w:rPr>
                <w:sz w:val="16"/>
                <w:szCs w:val="16"/>
              </w:rPr>
              <w:t>0</w:t>
            </w:r>
          </w:p>
        </w:tc>
        <w:tc>
          <w:tcPr>
            <w:tcW w:w="3005" w:type="dxa"/>
            <w:shd w:val="clear" w:color="auto" w:fill="auto"/>
          </w:tcPr>
          <w:p w:rsidR="004E22B6" w:rsidRPr="00284F22" w:rsidRDefault="004E22B6" w:rsidP="004E22B6">
            <w:pPr>
              <w:rPr>
                <w:rFonts w:eastAsia="Calibri"/>
                <w:sz w:val="16"/>
                <w:szCs w:val="16"/>
                <w:lang w:eastAsia="en-US"/>
              </w:rPr>
            </w:pPr>
            <w:r w:rsidRPr="00284F22">
              <w:rPr>
                <w:rFonts w:eastAsia="Calibri"/>
                <w:sz w:val="16"/>
                <w:szCs w:val="16"/>
                <w:lang w:eastAsia="en-US"/>
              </w:rPr>
              <w:t>-Démocratie et politique comparée</w:t>
            </w:r>
          </w:p>
        </w:tc>
      </w:tr>
      <w:tr w:rsidR="004E22B6" w:rsidRPr="00284F22" w:rsidTr="006E06A4">
        <w:tc>
          <w:tcPr>
            <w:tcW w:w="2392" w:type="dxa"/>
            <w:shd w:val="clear" w:color="auto" w:fill="auto"/>
          </w:tcPr>
          <w:p w:rsidR="004E22B6" w:rsidRPr="00284F22" w:rsidRDefault="004E22B6" w:rsidP="004E22B6">
            <w:pPr>
              <w:rPr>
                <w:sz w:val="16"/>
                <w:szCs w:val="16"/>
              </w:rPr>
            </w:pPr>
            <w:r w:rsidRPr="00284F22">
              <w:rPr>
                <w:sz w:val="16"/>
                <w:szCs w:val="16"/>
              </w:rPr>
              <w:t>Dr  Samba SOGOBA</w:t>
            </w:r>
          </w:p>
          <w:p w:rsidR="004E22B6" w:rsidRPr="00284F22" w:rsidRDefault="004E22B6" w:rsidP="004E22B6">
            <w:pPr>
              <w:tabs>
                <w:tab w:val="center" w:pos="1136"/>
              </w:tabs>
              <w:rPr>
                <w:sz w:val="16"/>
                <w:szCs w:val="16"/>
              </w:rPr>
            </w:pPr>
          </w:p>
        </w:tc>
        <w:tc>
          <w:tcPr>
            <w:tcW w:w="2116" w:type="dxa"/>
            <w:shd w:val="clear" w:color="auto" w:fill="auto"/>
          </w:tcPr>
          <w:p w:rsidR="004E22B6" w:rsidRPr="00284F22" w:rsidRDefault="004E22B6" w:rsidP="004E22B6">
            <w:pPr>
              <w:rPr>
                <w:sz w:val="16"/>
                <w:szCs w:val="16"/>
              </w:rPr>
            </w:pPr>
            <w:r w:rsidRPr="00284F22">
              <w:rPr>
                <w:sz w:val="16"/>
                <w:szCs w:val="16"/>
              </w:rPr>
              <w:t>D</w:t>
            </w:r>
            <w:r>
              <w:rPr>
                <w:sz w:val="16"/>
                <w:szCs w:val="16"/>
              </w:rPr>
              <w:t>octeu</w:t>
            </w:r>
            <w:r w:rsidRPr="00284F22">
              <w:rPr>
                <w:sz w:val="16"/>
                <w:szCs w:val="16"/>
              </w:rPr>
              <w:t>r en Droit public</w:t>
            </w:r>
          </w:p>
        </w:tc>
        <w:tc>
          <w:tcPr>
            <w:tcW w:w="1447" w:type="dxa"/>
            <w:shd w:val="clear" w:color="auto" w:fill="auto"/>
          </w:tcPr>
          <w:p w:rsidR="004E22B6" w:rsidRPr="00284F22" w:rsidRDefault="004E22B6" w:rsidP="004E22B6">
            <w:pPr>
              <w:rPr>
                <w:sz w:val="16"/>
                <w:szCs w:val="16"/>
              </w:rPr>
            </w:pPr>
            <w:r w:rsidRPr="00284F22">
              <w:rPr>
                <w:sz w:val="16"/>
                <w:szCs w:val="16"/>
              </w:rPr>
              <w:t>USJPB/FSAP</w:t>
            </w:r>
          </w:p>
        </w:tc>
        <w:tc>
          <w:tcPr>
            <w:tcW w:w="1814" w:type="dxa"/>
            <w:shd w:val="clear" w:color="auto" w:fill="auto"/>
          </w:tcPr>
          <w:p w:rsidR="004E22B6" w:rsidRPr="00284F22" w:rsidRDefault="004E22B6" w:rsidP="004E22B6">
            <w:pPr>
              <w:rPr>
                <w:sz w:val="16"/>
                <w:szCs w:val="16"/>
              </w:rPr>
            </w:pPr>
            <w:r w:rsidRPr="00284F22">
              <w:rPr>
                <w:sz w:val="16"/>
                <w:szCs w:val="16"/>
              </w:rPr>
              <w:t>20</w:t>
            </w:r>
          </w:p>
        </w:tc>
        <w:tc>
          <w:tcPr>
            <w:tcW w:w="3005" w:type="dxa"/>
            <w:shd w:val="clear" w:color="auto" w:fill="auto"/>
          </w:tcPr>
          <w:p w:rsidR="004E22B6" w:rsidRPr="00284F22" w:rsidRDefault="004E22B6" w:rsidP="004E22B6">
            <w:pPr>
              <w:rPr>
                <w:sz w:val="16"/>
                <w:szCs w:val="16"/>
              </w:rPr>
            </w:pPr>
            <w:r w:rsidRPr="00284F22">
              <w:rPr>
                <w:sz w:val="16"/>
                <w:szCs w:val="16"/>
              </w:rPr>
              <w:t>-Politiques de décentralisation</w:t>
            </w:r>
          </w:p>
        </w:tc>
      </w:tr>
      <w:tr w:rsidR="004E22B6" w:rsidRPr="00284F22" w:rsidTr="006E06A4">
        <w:tc>
          <w:tcPr>
            <w:tcW w:w="2392" w:type="dxa"/>
            <w:tcBorders>
              <w:top w:val="nil"/>
              <w:left w:val="single" w:sz="4" w:space="0" w:color="auto"/>
              <w:bottom w:val="single" w:sz="4" w:space="0" w:color="auto"/>
              <w:right w:val="single" w:sz="4" w:space="0" w:color="auto"/>
            </w:tcBorders>
            <w:shd w:val="clear" w:color="auto" w:fill="auto"/>
            <w:vAlign w:val="center"/>
          </w:tcPr>
          <w:p w:rsidR="004E22B6" w:rsidRPr="00284F22" w:rsidRDefault="004E22B6" w:rsidP="004E22B6">
            <w:pPr>
              <w:rPr>
                <w:sz w:val="16"/>
                <w:szCs w:val="16"/>
              </w:rPr>
            </w:pPr>
            <w:r w:rsidRPr="00284F22">
              <w:rPr>
                <w:sz w:val="16"/>
                <w:szCs w:val="16"/>
              </w:rPr>
              <w:t>Dr Sidi Mohamed COULIBALY</w:t>
            </w:r>
          </w:p>
        </w:tc>
        <w:tc>
          <w:tcPr>
            <w:tcW w:w="2116" w:type="dxa"/>
            <w:shd w:val="clear" w:color="auto" w:fill="auto"/>
          </w:tcPr>
          <w:p w:rsidR="004E22B6" w:rsidRPr="00284F22" w:rsidRDefault="004E22B6" w:rsidP="004E22B6">
            <w:pPr>
              <w:rPr>
                <w:sz w:val="16"/>
                <w:szCs w:val="16"/>
              </w:rPr>
            </w:pPr>
            <w:r w:rsidRPr="00284F22">
              <w:rPr>
                <w:sz w:val="16"/>
                <w:szCs w:val="16"/>
              </w:rPr>
              <w:t>D</w:t>
            </w:r>
            <w:r>
              <w:rPr>
                <w:sz w:val="16"/>
                <w:szCs w:val="16"/>
              </w:rPr>
              <w:t>octeu</w:t>
            </w:r>
            <w:r w:rsidRPr="00284F22">
              <w:rPr>
                <w:sz w:val="16"/>
                <w:szCs w:val="16"/>
              </w:rPr>
              <w:t>r en Relations internationales</w:t>
            </w:r>
          </w:p>
        </w:tc>
        <w:tc>
          <w:tcPr>
            <w:tcW w:w="1447" w:type="dxa"/>
            <w:shd w:val="clear" w:color="auto" w:fill="auto"/>
            <w:vAlign w:val="center"/>
          </w:tcPr>
          <w:p w:rsidR="004E22B6" w:rsidRPr="00284F22" w:rsidRDefault="004E22B6" w:rsidP="004E22B6">
            <w:pPr>
              <w:rPr>
                <w:sz w:val="16"/>
                <w:szCs w:val="16"/>
              </w:rPr>
            </w:pPr>
            <w:r w:rsidRPr="00284F22">
              <w:rPr>
                <w:sz w:val="16"/>
                <w:szCs w:val="16"/>
              </w:rPr>
              <w:t>USJPB/FSAP</w:t>
            </w:r>
          </w:p>
        </w:tc>
        <w:tc>
          <w:tcPr>
            <w:tcW w:w="1814" w:type="dxa"/>
            <w:shd w:val="clear" w:color="auto" w:fill="auto"/>
            <w:vAlign w:val="center"/>
          </w:tcPr>
          <w:p w:rsidR="004E22B6" w:rsidRPr="00284F22" w:rsidRDefault="004E22B6" w:rsidP="004E22B6">
            <w:pPr>
              <w:rPr>
                <w:sz w:val="16"/>
                <w:szCs w:val="16"/>
              </w:rPr>
            </w:pPr>
            <w:r w:rsidRPr="00284F22">
              <w:rPr>
                <w:sz w:val="16"/>
                <w:szCs w:val="16"/>
              </w:rPr>
              <w:t>20</w:t>
            </w:r>
          </w:p>
        </w:tc>
        <w:tc>
          <w:tcPr>
            <w:tcW w:w="3005" w:type="dxa"/>
            <w:shd w:val="clear" w:color="auto" w:fill="auto"/>
          </w:tcPr>
          <w:p w:rsidR="004E22B6" w:rsidRPr="00284F22" w:rsidRDefault="004E22B6" w:rsidP="004E22B6">
            <w:pPr>
              <w:rPr>
                <w:sz w:val="16"/>
                <w:szCs w:val="16"/>
              </w:rPr>
            </w:pPr>
            <w:r w:rsidRPr="00284F22">
              <w:rPr>
                <w:sz w:val="16"/>
                <w:szCs w:val="16"/>
              </w:rPr>
              <w:t>-Intégration régionale en Afrique</w:t>
            </w:r>
          </w:p>
          <w:p w:rsidR="004E22B6" w:rsidRPr="00284F22" w:rsidRDefault="004E22B6" w:rsidP="004E22B6">
            <w:pPr>
              <w:rPr>
                <w:rFonts w:eastAsia="Calibri"/>
                <w:sz w:val="16"/>
                <w:szCs w:val="16"/>
                <w:lang w:eastAsia="en-US"/>
              </w:rPr>
            </w:pPr>
            <w:r w:rsidRPr="00284F22">
              <w:rPr>
                <w:rFonts w:eastAsia="Calibri"/>
                <w:sz w:val="16"/>
                <w:szCs w:val="16"/>
                <w:lang w:eastAsia="en-US"/>
              </w:rPr>
              <w:t>-Politiques internationales de développement</w:t>
            </w:r>
          </w:p>
        </w:tc>
      </w:tr>
    </w:tbl>
    <w:p w:rsidR="00DB67FD" w:rsidRPr="00284F22" w:rsidRDefault="00DB67FD" w:rsidP="00C32EF6">
      <w:pPr>
        <w:tabs>
          <w:tab w:val="left" w:pos="567"/>
          <w:tab w:val="left" w:pos="1276"/>
          <w:tab w:val="left" w:pos="2127"/>
        </w:tabs>
        <w:spacing w:before="100"/>
        <w:jc w:val="both"/>
        <w:rPr>
          <w:b/>
          <w:bCs/>
        </w:rPr>
      </w:pPr>
    </w:p>
    <w:p w:rsidR="00516784" w:rsidRPr="00284F22" w:rsidRDefault="00C32EF6" w:rsidP="00C32EF6">
      <w:pPr>
        <w:tabs>
          <w:tab w:val="left" w:pos="567"/>
          <w:tab w:val="left" w:pos="1276"/>
          <w:tab w:val="left" w:pos="2127"/>
        </w:tabs>
        <w:spacing w:before="100"/>
        <w:jc w:val="both"/>
        <w:rPr>
          <w:b/>
          <w:bCs/>
        </w:rPr>
      </w:pPr>
      <w:r w:rsidRPr="00284F22">
        <w:rPr>
          <w:bCs/>
        </w:rPr>
        <w:t>* Un enseignant dit de l’établissement est permanent s’il y exerce à temps plein sous contrat égal ou supérieur à un an ou fonctionnaire en poste dans cet établissement. Les autres sont réputés vacataires (à classer dans les intervenants professionnels</w:t>
      </w:r>
      <w:r w:rsidR="007F2CAA" w:rsidRPr="00284F22">
        <w:rPr>
          <w:b/>
          <w:bCs/>
        </w:rPr>
        <w:t>)</w:t>
      </w:r>
    </w:p>
    <w:p w:rsidR="00516784" w:rsidRDefault="00516784" w:rsidP="00C32EF6">
      <w:pPr>
        <w:tabs>
          <w:tab w:val="left" w:pos="567"/>
          <w:tab w:val="left" w:pos="1276"/>
          <w:tab w:val="left" w:pos="2127"/>
        </w:tabs>
        <w:spacing w:before="100"/>
        <w:jc w:val="both"/>
        <w:rPr>
          <w:b/>
          <w:bCs/>
        </w:rPr>
      </w:pPr>
    </w:p>
    <w:p w:rsidR="00685CB3" w:rsidRDefault="00685CB3" w:rsidP="00C32EF6">
      <w:pPr>
        <w:tabs>
          <w:tab w:val="left" w:pos="567"/>
          <w:tab w:val="left" w:pos="1276"/>
          <w:tab w:val="left" w:pos="2127"/>
        </w:tabs>
        <w:spacing w:before="100"/>
        <w:jc w:val="both"/>
        <w:rPr>
          <w:b/>
          <w:bCs/>
        </w:rPr>
      </w:pPr>
    </w:p>
    <w:p w:rsidR="004E22B6" w:rsidRDefault="004E22B6" w:rsidP="00C32EF6">
      <w:pPr>
        <w:tabs>
          <w:tab w:val="left" w:pos="567"/>
          <w:tab w:val="left" w:pos="1276"/>
          <w:tab w:val="left" w:pos="2127"/>
        </w:tabs>
        <w:spacing w:before="100"/>
        <w:jc w:val="both"/>
        <w:rPr>
          <w:b/>
          <w:bCs/>
        </w:rPr>
      </w:pPr>
    </w:p>
    <w:p w:rsidR="004E22B6" w:rsidRDefault="004E22B6" w:rsidP="00C32EF6">
      <w:pPr>
        <w:tabs>
          <w:tab w:val="left" w:pos="567"/>
          <w:tab w:val="left" w:pos="1276"/>
          <w:tab w:val="left" w:pos="2127"/>
        </w:tabs>
        <w:spacing w:before="100"/>
        <w:jc w:val="both"/>
        <w:rPr>
          <w:b/>
          <w:bCs/>
        </w:rPr>
      </w:pPr>
    </w:p>
    <w:p w:rsidR="004E22B6" w:rsidRDefault="004E22B6" w:rsidP="00C32EF6">
      <w:pPr>
        <w:tabs>
          <w:tab w:val="left" w:pos="567"/>
          <w:tab w:val="left" w:pos="1276"/>
          <w:tab w:val="left" w:pos="2127"/>
        </w:tabs>
        <w:spacing w:before="100"/>
        <w:jc w:val="both"/>
        <w:rPr>
          <w:b/>
          <w:bCs/>
        </w:rPr>
      </w:pPr>
    </w:p>
    <w:p w:rsidR="004E22B6" w:rsidRDefault="004E22B6" w:rsidP="00C32EF6">
      <w:pPr>
        <w:tabs>
          <w:tab w:val="left" w:pos="567"/>
          <w:tab w:val="left" w:pos="1276"/>
          <w:tab w:val="left" w:pos="2127"/>
        </w:tabs>
        <w:spacing w:before="100"/>
        <w:jc w:val="both"/>
        <w:rPr>
          <w:b/>
          <w:bCs/>
        </w:rPr>
      </w:pPr>
    </w:p>
    <w:p w:rsidR="004E22B6" w:rsidRPr="00284F22" w:rsidRDefault="004E22B6" w:rsidP="00C32EF6">
      <w:pPr>
        <w:tabs>
          <w:tab w:val="left" w:pos="567"/>
          <w:tab w:val="left" w:pos="1276"/>
          <w:tab w:val="left" w:pos="2127"/>
        </w:tabs>
        <w:spacing w:before="100"/>
        <w:jc w:val="both"/>
        <w:rPr>
          <w:b/>
          <w:bCs/>
        </w:rPr>
      </w:pPr>
    </w:p>
    <w:p w:rsidR="00C32EF6" w:rsidRPr="00284F22" w:rsidRDefault="00C32EF6" w:rsidP="00C32EF6">
      <w:pPr>
        <w:tabs>
          <w:tab w:val="left" w:pos="567"/>
          <w:tab w:val="left" w:pos="1276"/>
          <w:tab w:val="left" w:pos="2127"/>
        </w:tabs>
        <w:spacing w:before="100"/>
        <w:jc w:val="both"/>
        <w:rPr>
          <w:b/>
          <w:bCs/>
        </w:rPr>
      </w:pPr>
      <w:r w:rsidRPr="00284F22">
        <w:rPr>
          <w:b/>
          <w:bCs/>
        </w:rPr>
        <w:t xml:space="preserve">V. </w:t>
      </w:r>
      <w:r w:rsidR="000E6692" w:rsidRPr="00284F22">
        <w:rPr>
          <w:b/>
          <w:bCs/>
        </w:rPr>
        <w:t>2</w:t>
      </w:r>
      <w:r w:rsidRPr="00284F22">
        <w:rPr>
          <w:b/>
          <w:bCs/>
        </w:rPr>
        <w:t xml:space="preserve"> –ENSEIGNANTS VACATAIRES</w:t>
      </w:r>
    </w:p>
    <w:p w:rsidR="00B86D14" w:rsidRPr="00284F22" w:rsidRDefault="00B86D14" w:rsidP="00DB2D69">
      <w:pPr>
        <w:tabs>
          <w:tab w:val="left" w:pos="567"/>
          <w:tab w:val="left" w:pos="1276"/>
          <w:tab w:val="left" w:pos="2127"/>
        </w:tabs>
        <w:spacing w:before="100"/>
        <w:jc w:val="both"/>
        <w:rPr>
          <w:b/>
          <w:bCs/>
        </w:r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961"/>
        <w:gridCol w:w="1743"/>
        <w:gridCol w:w="1673"/>
        <w:gridCol w:w="2722"/>
      </w:tblGrid>
      <w:tr w:rsidR="00AC231E" w:rsidRPr="00284F22" w:rsidTr="00AC231E">
        <w:tc>
          <w:tcPr>
            <w:tcW w:w="2250" w:type="dxa"/>
            <w:shd w:val="clear" w:color="auto" w:fill="auto"/>
          </w:tcPr>
          <w:p w:rsidR="00AC231E" w:rsidRPr="00284F22" w:rsidRDefault="00AC231E" w:rsidP="00AC231E">
            <w:pPr>
              <w:tabs>
                <w:tab w:val="center" w:pos="1136"/>
              </w:tabs>
              <w:rPr>
                <w:b/>
                <w:sz w:val="16"/>
                <w:szCs w:val="16"/>
              </w:rPr>
            </w:pPr>
            <w:r w:rsidRPr="00284F22">
              <w:rPr>
                <w:b/>
                <w:sz w:val="16"/>
                <w:szCs w:val="16"/>
              </w:rPr>
              <w:t>Nom et grade des enseignants chercheurs</w:t>
            </w:r>
          </w:p>
        </w:tc>
        <w:tc>
          <w:tcPr>
            <w:tcW w:w="1961" w:type="dxa"/>
            <w:shd w:val="clear" w:color="auto" w:fill="auto"/>
          </w:tcPr>
          <w:p w:rsidR="00AC231E" w:rsidRPr="00284F22" w:rsidRDefault="00AC231E" w:rsidP="00AC231E">
            <w:pPr>
              <w:tabs>
                <w:tab w:val="center" w:pos="1136"/>
              </w:tabs>
              <w:rPr>
                <w:b/>
                <w:sz w:val="16"/>
                <w:szCs w:val="16"/>
              </w:rPr>
            </w:pPr>
            <w:r w:rsidRPr="00284F22">
              <w:rPr>
                <w:b/>
                <w:sz w:val="16"/>
                <w:szCs w:val="16"/>
              </w:rPr>
              <w:t>Discipline de rattachement</w:t>
            </w:r>
          </w:p>
        </w:tc>
        <w:tc>
          <w:tcPr>
            <w:tcW w:w="1743" w:type="dxa"/>
            <w:shd w:val="clear" w:color="auto" w:fill="auto"/>
          </w:tcPr>
          <w:p w:rsidR="00AC231E" w:rsidRPr="00284F22" w:rsidRDefault="00AC231E" w:rsidP="00AC231E">
            <w:pPr>
              <w:tabs>
                <w:tab w:val="center" w:pos="1136"/>
              </w:tabs>
              <w:rPr>
                <w:b/>
                <w:sz w:val="16"/>
                <w:szCs w:val="16"/>
              </w:rPr>
            </w:pPr>
            <w:r w:rsidRPr="00284F22">
              <w:rPr>
                <w:b/>
                <w:sz w:val="16"/>
                <w:szCs w:val="16"/>
              </w:rPr>
              <w:t xml:space="preserve">Organisme  d’origine </w:t>
            </w:r>
          </w:p>
        </w:tc>
        <w:tc>
          <w:tcPr>
            <w:tcW w:w="1673" w:type="dxa"/>
            <w:shd w:val="clear" w:color="auto" w:fill="auto"/>
          </w:tcPr>
          <w:p w:rsidR="00AC231E" w:rsidRPr="00284F22" w:rsidRDefault="00AC231E" w:rsidP="00AC231E">
            <w:pPr>
              <w:tabs>
                <w:tab w:val="center" w:pos="1136"/>
              </w:tabs>
              <w:rPr>
                <w:b/>
                <w:sz w:val="16"/>
                <w:szCs w:val="16"/>
              </w:rPr>
            </w:pPr>
            <w:r w:rsidRPr="00284F22">
              <w:rPr>
                <w:b/>
                <w:sz w:val="16"/>
                <w:szCs w:val="16"/>
              </w:rPr>
              <w:t>Nombre d’heures assurées (de la maquette totale)</w:t>
            </w:r>
          </w:p>
        </w:tc>
        <w:tc>
          <w:tcPr>
            <w:tcW w:w="2722" w:type="dxa"/>
            <w:shd w:val="clear" w:color="auto" w:fill="auto"/>
          </w:tcPr>
          <w:p w:rsidR="00AC231E" w:rsidRPr="00284F22" w:rsidRDefault="00AC231E" w:rsidP="00AC231E">
            <w:pPr>
              <w:tabs>
                <w:tab w:val="center" w:pos="1136"/>
              </w:tabs>
              <w:rPr>
                <w:b/>
                <w:sz w:val="16"/>
                <w:szCs w:val="16"/>
              </w:rPr>
            </w:pPr>
            <w:r w:rsidRPr="00284F22">
              <w:rPr>
                <w:b/>
                <w:sz w:val="16"/>
                <w:szCs w:val="16"/>
              </w:rPr>
              <w:t>Enseignements dispensés (suivant les intitulés présentés)</w:t>
            </w:r>
          </w:p>
        </w:tc>
      </w:tr>
      <w:tr w:rsidR="00AC231E" w:rsidRPr="00284F22" w:rsidTr="00AC231E">
        <w:tc>
          <w:tcPr>
            <w:tcW w:w="2250" w:type="dxa"/>
            <w:shd w:val="clear" w:color="auto" w:fill="auto"/>
          </w:tcPr>
          <w:p w:rsidR="00AC231E" w:rsidRPr="00284F22" w:rsidRDefault="005906D5" w:rsidP="00AC231E">
            <w:pPr>
              <w:tabs>
                <w:tab w:val="center" w:pos="1136"/>
              </w:tabs>
              <w:rPr>
                <w:sz w:val="16"/>
                <w:szCs w:val="16"/>
              </w:rPr>
            </w:pPr>
            <w:r w:rsidRPr="00284F22">
              <w:rPr>
                <w:sz w:val="16"/>
                <w:szCs w:val="16"/>
              </w:rPr>
              <w:t xml:space="preserve">Gilles </w:t>
            </w:r>
            <w:proofErr w:type="spellStart"/>
            <w:r w:rsidRPr="00284F22">
              <w:rPr>
                <w:sz w:val="16"/>
                <w:szCs w:val="16"/>
              </w:rPr>
              <w:t>Holder</w:t>
            </w:r>
            <w:proofErr w:type="spellEnd"/>
          </w:p>
        </w:tc>
        <w:tc>
          <w:tcPr>
            <w:tcW w:w="1961" w:type="dxa"/>
            <w:shd w:val="clear" w:color="auto" w:fill="auto"/>
          </w:tcPr>
          <w:p w:rsidR="00AC231E" w:rsidRPr="00284F22" w:rsidRDefault="00AC231E" w:rsidP="00AC231E">
            <w:pPr>
              <w:rPr>
                <w:sz w:val="16"/>
                <w:szCs w:val="16"/>
              </w:rPr>
            </w:pPr>
            <w:r w:rsidRPr="00284F22">
              <w:rPr>
                <w:sz w:val="16"/>
                <w:szCs w:val="16"/>
              </w:rPr>
              <w:t>D</w:t>
            </w:r>
            <w:r w:rsidR="00702E03">
              <w:rPr>
                <w:sz w:val="16"/>
                <w:szCs w:val="16"/>
              </w:rPr>
              <w:t>octeu</w:t>
            </w:r>
            <w:r w:rsidRPr="00284F22">
              <w:rPr>
                <w:sz w:val="16"/>
                <w:szCs w:val="16"/>
              </w:rPr>
              <w:t>r en Sciences politiques</w:t>
            </w:r>
          </w:p>
        </w:tc>
        <w:tc>
          <w:tcPr>
            <w:tcW w:w="1743" w:type="dxa"/>
            <w:shd w:val="clear" w:color="auto" w:fill="auto"/>
          </w:tcPr>
          <w:p w:rsidR="00AC231E" w:rsidRPr="00284F22" w:rsidRDefault="00AC231E" w:rsidP="00AC231E">
            <w:pPr>
              <w:rPr>
                <w:sz w:val="16"/>
                <w:szCs w:val="16"/>
              </w:rPr>
            </w:pPr>
            <w:r w:rsidRPr="00284F22">
              <w:rPr>
                <w:sz w:val="16"/>
                <w:szCs w:val="16"/>
              </w:rPr>
              <w:t>IEP Bordeaux</w:t>
            </w:r>
          </w:p>
        </w:tc>
        <w:tc>
          <w:tcPr>
            <w:tcW w:w="1673" w:type="dxa"/>
            <w:shd w:val="clear" w:color="auto" w:fill="auto"/>
          </w:tcPr>
          <w:p w:rsidR="00AC231E" w:rsidRPr="00284F22" w:rsidRDefault="00D348FC" w:rsidP="00AC231E">
            <w:pPr>
              <w:rPr>
                <w:sz w:val="16"/>
                <w:szCs w:val="16"/>
              </w:rPr>
            </w:pPr>
            <w:r w:rsidRPr="00284F22">
              <w:rPr>
                <w:sz w:val="16"/>
                <w:szCs w:val="16"/>
              </w:rPr>
              <w:t>6</w:t>
            </w:r>
            <w:r w:rsidR="00AC231E" w:rsidRPr="00284F22">
              <w:rPr>
                <w:sz w:val="16"/>
                <w:szCs w:val="16"/>
              </w:rPr>
              <w:t>0</w:t>
            </w:r>
          </w:p>
        </w:tc>
        <w:tc>
          <w:tcPr>
            <w:tcW w:w="2722" w:type="dxa"/>
            <w:shd w:val="clear" w:color="auto" w:fill="auto"/>
          </w:tcPr>
          <w:p w:rsidR="00AC231E" w:rsidRPr="00284F22" w:rsidRDefault="005906D5" w:rsidP="00AC231E">
            <w:pPr>
              <w:rPr>
                <w:sz w:val="16"/>
                <w:szCs w:val="16"/>
              </w:rPr>
            </w:pPr>
            <w:r w:rsidRPr="00284F22">
              <w:rPr>
                <w:sz w:val="16"/>
                <w:szCs w:val="16"/>
              </w:rPr>
              <w:t>-</w:t>
            </w:r>
            <w:r w:rsidR="00237984" w:rsidRPr="00284F22">
              <w:rPr>
                <w:sz w:val="16"/>
                <w:szCs w:val="16"/>
              </w:rPr>
              <w:t>Religion et politique</w:t>
            </w:r>
          </w:p>
          <w:p w:rsidR="005906D5" w:rsidRPr="00284F22" w:rsidRDefault="00D0063F" w:rsidP="00AC231E">
            <w:pPr>
              <w:rPr>
                <w:rFonts w:eastAsia="Calibri"/>
                <w:sz w:val="16"/>
                <w:szCs w:val="16"/>
                <w:lang w:eastAsia="en-US"/>
              </w:rPr>
            </w:pPr>
            <w:r w:rsidRPr="00284F22">
              <w:rPr>
                <w:rFonts w:eastAsia="Calibri"/>
                <w:sz w:val="16"/>
                <w:szCs w:val="16"/>
                <w:lang w:eastAsia="en-US"/>
              </w:rPr>
              <w:t>-</w:t>
            </w:r>
            <w:r w:rsidR="005906D5" w:rsidRPr="00284F22">
              <w:rPr>
                <w:rFonts w:eastAsia="Calibri"/>
                <w:sz w:val="16"/>
                <w:szCs w:val="16"/>
                <w:lang w:eastAsia="en-US"/>
              </w:rPr>
              <w:t>Note de positionnement professionnel</w:t>
            </w:r>
          </w:p>
          <w:p w:rsidR="00D348FC" w:rsidRPr="00284F22" w:rsidRDefault="00D348FC" w:rsidP="00D348FC">
            <w:pPr>
              <w:rPr>
                <w:rFonts w:eastAsia="Calibri"/>
                <w:sz w:val="16"/>
                <w:szCs w:val="16"/>
                <w:lang w:eastAsia="en-US"/>
              </w:rPr>
            </w:pPr>
            <w:r w:rsidRPr="00284F22">
              <w:rPr>
                <w:rFonts w:eastAsia="Calibri"/>
                <w:sz w:val="16"/>
                <w:szCs w:val="16"/>
                <w:lang w:eastAsia="en-US"/>
              </w:rPr>
              <w:t>-Politiques internationales de développement</w:t>
            </w:r>
          </w:p>
          <w:p w:rsidR="00D348FC" w:rsidRPr="00284F22" w:rsidRDefault="00D348FC" w:rsidP="00AC231E">
            <w:pPr>
              <w:rPr>
                <w:sz w:val="16"/>
                <w:szCs w:val="16"/>
              </w:rPr>
            </w:pPr>
          </w:p>
        </w:tc>
      </w:tr>
      <w:tr w:rsidR="00AC231E" w:rsidRPr="00284F22" w:rsidTr="00AC231E">
        <w:tc>
          <w:tcPr>
            <w:tcW w:w="2250" w:type="dxa"/>
            <w:shd w:val="clear" w:color="auto" w:fill="auto"/>
          </w:tcPr>
          <w:p w:rsidR="00AC231E" w:rsidRPr="00284F22" w:rsidRDefault="00AC231E" w:rsidP="00AC231E">
            <w:pPr>
              <w:tabs>
                <w:tab w:val="center" w:pos="1136"/>
              </w:tabs>
              <w:rPr>
                <w:sz w:val="16"/>
                <w:szCs w:val="16"/>
              </w:rPr>
            </w:pPr>
            <w:r w:rsidRPr="00284F22">
              <w:rPr>
                <w:sz w:val="16"/>
                <w:szCs w:val="16"/>
              </w:rPr>
              <w:t xml:space="preserve">Jean Philippe </w:t>
            </w:r>
            <w:proofErr w:type="spellStart"/>
            <w:r w:rsidRPr="00284F22">
              <w:rPr>
                <w:sz w:val="16"/>
                <w:szCs w:val="16"/>
              </w:rPr>
              <w:t>Béroux</w:t>
            </w:r>
            <w:proofErr w:type="spellEnd"/>
          </w:p>
        </w:tc>
        <w:tc>
          <w:tcPr>
            <w:tcW w:w="1961" w:type="dxa"/>
            <w:shd w:val="clear" w:color="auto" w:fill="auto"/>
          </w:tcPr>
          <w:p w:rsidR="00AC231E" w:rsidRPr="00284F22" w:rsidRDefault="00AC231E" w:rsidP="00AC231E">
            <w:pPr>
              <w:rPr>
                <w:sz w:val="16"/>
                <w:szCs w:val="16"/>
              </w:rPr>
            </w:pPr>
            <w:r w:rsidRPr="00284F22">
              <w:rPr>
                <w:sz w:val="16"/>
                <w:szCs w:val="16"/>
              </w:rPr>
              <w:t>D</w:t>
            </w:r>
            <w:r w:rsidR="004E22B6">
              <w:rPr>
                <w:sz w:val="16"/>
                <w:szCs w:val="16"/>
              </w:rPr>
              <w:t>octeu</w:t>
            </w:r>
            <w:r w:rsidRPr="00284F22">
              <w:rPr>
                <w:sz w:val="16"/>
                <w:szCs w:val="16"/>
              </w:rPr>
              <w:t>r en Sciences politiques</w:t>
            </w:r>
          </w:p>
        </w:tc>
        <w:tc>
          <w:tcPr>
            <w:tcW w:w="1743" w:type="dxa"/>
            <w:shd w:val="clear" w:color="auto" w:fill="auto"/>
          </w:tcPr>
          <w:p w:rsidR="00AC231E" w:rsidRPr="00284F22" w:rsidRDefault="00AC231E" w:rsidP="00AC231E">
            <w:pPr>
              <w:rPr>
                <w:sz w:val="16"/>
                <w:szCs w:val="16"/>
              </w:rPr>
            </w:pPr>
            <w:r w:rsidRPr="00284F22">
              <w:rPr>
                <w:sz w:val="16"/>
                <w:szCs w:val="16"/>
              </w:rPr>
              <w:t>IEP Bordeaux</w:t>
            </w:r>
          </w:p>
        </w:tc>
        <w:tc>
          <w:tcPr>
            <w:tcW w:w="1673" w:type="dxa"/>
            <w:shd w:val="clear" w:color="auto" w:fill="auto"/>
          </w:tcPr>
          <w:p w:rsidR="00AC231E" w:rsidRPr="00284F22" w:rsidRDefault="00E11BF3" w:rsidP="00AC231E">
            <w:pPr>
              <w:rPr>
                <w:sz w:val="16"/>
                <w:szCs w:val="16"/>
              </w:rPr>
            </w:pPr>
            <w:r>
              <w:rPr>
                <w:sz w:val="16"/>
                <w:szCs w:val="16"/>
              </w:rPr>
              <w:t>60</w:t>
            </w:r>
          </w:p>
        </w:tc>
        <w:tc>
          <w:tcPr>
            <w:tcW w:w="2722" w:type="dxa"/>
            <w:shd w:val="clear" w:color="auto" w:fill="auto"/>
          </w:tcPr>
          <w:p w:rsidR="00AC231E" w:rsidRPr="00284F22" w:rsidRDefault="00673502" w:rsidP="00AC231E">
            <w:pPr>
              <w:rPr>
                <w:sz w:val="16"/>
                <w:szCs w:val="16"/>
              </w:rPr>
            </w:pPr>
            <w:r w:rsidRPr="00284F22">
              <w:rPr>
                <w:sz w:val="16"/>
                <w:szCs w:val="16"/>
              </w:rPr>
              <w:t>-</w:t>
            </w:r>
            <w:r w:rsidR="00AC231E" w:rsidRPr="00284F22">
              <w:rPr>
                <w:sz w:val="16"/>
                <w:szCs w:val="16"/>
              </w:rPr>
              <w:t>Ethique et financement politique</w:t>
            </w:r>
          </w:p>
          <w:p w:rsidR="007B4490" w:rsidRPr="00284F22" w:rsidRDefault="00673502" w:rsidP="007B4490">
            <w:pPr>
              <w:rPr>
                <w:rFonts w:eastAsia="Calibri"/>
                <w:sz w:val="16"/>
                <w:szCs w:val="16"/>
                <w:lang w:eastAsia="en-US"/>
              </w:rPr>
            </w:pPr>
            <w:r w:rsidRPr="00284F22">
              <w:rPr>
                <w:rFonts w:eastAsia="Calibri"/>
                <w:sz w:val="16"/>
                <w:szCs w:val="16"/>
                <w:lang w:eastAsia="en-US"/>
              </w:rPr>
              <w:t>-</w:t>
            </w:r>
            <w:r w:rsidR="007B4490" w:rsidRPr="00284F22">
              <w:rPr>
                <w:rFonts w:eastAsia="Calibri"/>
                <w:sz w:val="16"/>
                <w:szCs w:val="16"/>
                <w:lang w:eastAsia="en-US"/>
              </w:rPr>
              <w:t>Acteurs et pratiques de lobbying</w:t>
            </w:r>
          </w:p>
          <w:p w:rsidR="007B4490" w:rsidRPr="00284F22" w:rsidRDefault="00673502" w:rsidP="007B4490">
            <w:pPr>
              <w:rPr>
                <w:rFonts w:eastAsia="Calibri"/>
                <w:sz w:val="16"/>
                <w:szCs w:val="16"/>
                <w:lang w:eastAsia="en-US"/>
              </w:rPr>
            </w:pPr>
            <w:r w:rsidRPr="00284F22">
              <w:rPr>
                <w:rFonts w:eastAsia="Calibri"/>
                <w:sz w:val="16"/>
                <w:szCs w:val="16"/>
                <w:lang w:eastAsia="en-US"/>
              </w:rPr>
              <w:t>-</w:t>
            </w:r>
            <w:r w:rsidR="00D348FC" w:rsidRPr="00284F22">
              <w:rPr>
                <w:rFonts w:eastAsia="Calibri"/>
                <w:sz w:val="16"/>
                <w:szCs w:val="16"/>
                <w:lang w:eastAsia="en-US"/>
              </w:rPr>
              <w:t>Sociologie des RI africaines</w:t>
            </w:r>
          </w:p>
          <w:p w:rsidR="007B4490" w:rsidRPr="00284F22" w:rsidRDefault="007B4490" w:rsidP="00AC231E">
            <w:pPr>
              <w:rPr>
                <w:sz w:val="16"/>
                <w:szCs w:val="16"/>
              </w:rPr>
            </w:pPr>
          </w:p>
        </w:tc>
      </w:tr>
      <w:tr w:rsidR="00D771C2" w:rsidRPr="00284F22" w:rsidTr="00AC231E">
        <w:tc>
          <w:tcPr>
            <w:tcW w:w="2250" w:type="dxa"/>
            <w:shd w:val="clear" w:color="auto" w:fill="auto"/>
          </w:tcPr>
          <w:p w:rsidR="00AC231E" w:rsidRPr="00284F22" w:rsidRDefault="00AC231E" w:rsidP="00AC231E">
            <w:pPr>
              <w:tabs>
                <w:tab w:val="center" w:pos="1136"/>
              </w:tabs>
              <w:rPr>
                <w:sz w:val="16"/>
                <w:szCs w:val="16"/>
              </w:rPr>
            </w:pPr>
            <w:r w:rsidRPr="00284F22">
              <w:rPr>
                <w:sz w:val="16"/>
                <w:szCs w:val="16"/>
              </w:rPr>
              <w:t xml:space="preserve">Emmanuel </w:t>
            </w:r>
            <w:proofErr w:type="spellStart"/>
            <w:r w:rsidRPr="00284F22">
              <w:rPr>
                <w:sz w:val="16"/>
                <w:szCs w:val="16"/>
              </w:rPr>
              <w:t>Boulli</w:t>
            </w:r>
            <w:proofErr w:type="spellEnd"/>
          </w:p>
        </w:tc>
        <w:tc>
          <w:tcPr>
            <w:tcW w:w="1961" w:type="dxa"/>
            <w:shd w:val="clear" w:color="auto" w:fill="auto"/>
          </w:tcPr>
          <w:p w:rsidR="00AC231E" w:rsidRPr="00284F22" w:rsidRDefault="00AC231E" w:rsidP="00AC231E">
            <w:pPr>
              <w:rPr>
                <w:sz w:val="16"/>
                <w:szCs w:val="16"/>
              </w:rPr>
            </w:pPr>
            <w:r w:rsidRPr="00284F22">
              <w:rPr>
                <w:sz w:val="16"/>
                <w:szCs w:val="16"/>
              </w:rPr>
              <w:t>D</w:t>
            </w:r>
            <w:r w:rsidR="004E22B6">
              <w:rPr>
                <w:sz w:val="16"/>
                <w:szCs w:val="16"/>
              </w:rPr>
              <w:t>octeu</w:t>
            </w:r>
            <w:r w:rsidRPr="00284F22">
              <w:rPr>
                <w:sz w:val="16"/>
                <w:szCs w:val="16"/>
              </w:rPr>
              <w:t>r en Sciences politiques</w:t>
            </w:r>
          </w:p>
        </w:tc>
        <w:tc>
          <w:tcPr>
            <w:tcW w:w="1743" w:type="dxa"/>
            <w:shd w:val="clear" w:color="auto" w:fill="auto"/>
          </w:tcPr>
          <w:p w:rsidR="00AC231E" w:rsidRPr="00284F22" w:rsidRDefault="00AC231E" w:rsidP="00AC231E">
            <w:pPr>
              <w:rPr>
                <w:sz w:val="16"/>
                <w:szCs w:val="16"/>
              </w:rPr>
            </w:pPr>
            <w:r w:rsidRPr="00284F22">
              <w:rPr>
                <w:sz w:val="16"/>
                <w:szCs w:val="16"/>
              </w:rPr>
              <w:t>IEP Bordeaux</w:t>
            </w:r>
          </w:p>
        </w:tc>
        <w:tc>
          <w:tcPr>
            <w:tcW w:w="1673" w:type="dxa"/>
            <w:shd w:val="clear" w:color="auto" w:fill="auto"/>
          </w:tcPr>
          <w:p w:rsidR="00AC231E" w:rsidRPr="00284F22" w:rsidRDefault="00D771C2" w:rsidP="00AC231E">
            <w:pPr>
              <w:rPr>
                <w:sz w:val="16"/>
                <w:szCs w:val="16"/>
              </w:rPr>
            </w:pPr>
            <w:r>
              <w:rPr>
                <w:sz w:val="16"/>
                <w:szCs w:val="16"/>
              </w:rPr>
              <w:t>4</w:t>
            </w:r>
            <w:r w:rsidR="00AC231E" w:rsidRPr="00284F22">
              <w:rPr>
                <w:sz w:val="16"/>
                <w:szCs w:val="16"/>
              </w:rPr>
              <w:t>0</w:t>
            </w:r>
          </w:p>
        </w:tc>
        <w:tc>
          <w:tcPr>
            <w:tcW w:w="2722" w:type="dxa"/>
            <w:shd w:val="clear" w:color="auto" w:fill="auto"/>
          </w:tcPr>
          <w:p w:rsidR="0069620F" w:rsidRPr="00284F22" w:rsidRDefault="0069620F" w:rsidP="00AC231E">
            <w:pPr>
              <w:rPr>
                <w:rFonts w:eastAsia="Calibri"/>
                <w:sz w:val="16"/>
                <w:szCs w:val="16"/>
                <w:lang w:eastAsia="en-US"/>
              </w:rPr>
            </w:pPr>
            <w:r w:rsidRPr="00284F22">
              <w:rPr>
                <w:rFonts w:eastAsia="Calibri"/>
                <w:sz w:val="16"/>
                <w:szCs w:val="16"/>
                <w:lang w:eastAsia="en-US"/>
              </w:rPr>
              <w:t xml:space="preserve">-Genre et politique </w:t>
            </w:r>
          </w:p>
          <w:p w:rsidR="00AC231E" w:rsidRPr="00D771C2" w:rsidRDefault="00673502" w:rsidP="00D771C2">
            <w:pPr>
              <w:rPr>
                <w:rFonts w:eastAsia="Calibri"/>
                <w:sz w:val="16"/>
                <w:szCs w:val="16"/>
                <w:lang w:eastAsia="en-US"/>
              </w:rPr>
            </w:pPr>
            <w:r w:rsidRPr="00284F22">
              <w:rPr>
                <w:rFonts w:eastAsia="Calibri"/>
                <w:sz w:val="16"/>
                <w:szCs w:val="16"/>
                <w:lang w:eastAsia="en-US"/>
              </w:rPr>
              <w:t>-</w:t>
            </w:r>
            <w:r w:rsidR="007B4490" w:rsidRPr="00284F22">
              <w:rPr>
                <w:rFonts w:eastAsia="Calibri"/>
                <w:sz w:val="16"/>
                <w:szCs w:val="16"/>
                <w:lang w:eastAsia="en-US"/>
              </w:rPr>
              <w:t xml:space="preserve">Grands enjeux politiques contemporains  </w:t>
            </w:r>
          </w:p>
        </w:tc>
      </w:tr>
      <w:tr w:rsidR="00237984" w:rsidRPr="00284F22" w:rsidTr="005906D5">
        <w:tc>
          <w:tcPr>
            <w:tcW w:w="2250" w:type="dxa"/>
            <w:tcBorders>
              <w:top w:val="nil"/>
              <w:left w:val="single" w:sz="4" w:space="0" w:color="auto"/>
              <w:bottom w:val="single" w:sz="4" w:space="0" w:color="auto"/>
              <w:right w:val="single" w:sz="4" w:space="0" w:color="auto"/>
            </w:tcBorders>
            <w:shd w:val="clear" w:color="auto" w:fill="auto"/>
            <w:vAlign w:val="center"/>
          </w:tcPr>
          <w:p w:rsidR="00237984" w:rsidRPr="00284F22" w:rsidRDefault="00237984" w:rsidP="00237984">
            <w:pPr>
              <w:rPr>
                <w:sz w:val="16"/>
                <w:szCs w:val="16"/>
              </w:rPr>
            </w:pPr>
            <w:r w:rsidRPr="00284F22">
              <w:rPr>
                <w:sz w:val="16"/>
                <w:szCs w:val="16"/>
              </w:rPr>
              <w:t>Dr Paul OULA</w:t>
            </w:r>
          </w:p>
        </w:tc>
        <w:tc>
          <w:tcPr>
            <w:tcW w:w="1961" w:type="dxa"/>
            <w:shd w:val="clear" w:color="auto" w:fill="auto"/>
          </w:tcPr>
          <w:p w:rsidR="00237984" w:rsidRPr="00284F22" w:rsidRDefault="00237984" w:rsidP="00237984">
            <w:pPr>
              <w:rPr>
                <w:sz w:val="16"/>
                <w:szCs w:val="16"/>
              </w:rPr>
            </w:pPr>
            <w:r w:rsidRPr="00284F22">
              <w:rPr>
                <w:sz w:val="16"/>
                <w:szCs w:val="16"/>
              </w:rPr>
              <w:t>D</w:t>
            </w:r>
            <w:r w:rsidR="004E22B6">
              <w:rPr>
                <w:sz w:val="16"/>
                <w:szCs w:val="16"/>
              </w:rPr>
              <w:t>octeu</w:t>
            </w:r>
            <w:r w:rsidRPr="00284F22">
              <w:rPr>
                <w:sz w:val="16"/>
                <w:szCs w:val="16"/>
              </w:rPr>
              <w:t>r en Relations internationales</w:t>
            </w:r>
          </w:p>
        </w:tc>
        <w:tc>
          <w:tcPr>
            <w:tcW w:w="1743" w:type="dxa"/>
            <w:shd w:val="clear" w:color="auto" w:fill="auto"/>
            <w:vAlign w:val="center"/>
          </w:tcPr>
          <w:p w:rsidR="00237984" w:rsidRPr="00284F22" w:rsidRDefault="00237984" w:rsidP="00237984">
            <w:pPr>
              <w:rPr>
                <w:sz w:val="16"/>
                <w:szCs w:val="16"/>
              </w:rPr>
            </w:pPr>
          </w:p>
        </w:tc>
        <w:tc>
          <w:tcPr>
            <w:tcW w:w="1673" w:type="dxa"/>
            <w:shd w:val="clear" w:color="auto" w:fill="auto"/>
            <w:vAlign w:val="center"/>
          </w:tcPr>
          <w:p w:rsidR="00237984" w:rsidRPr="00284F22" w:rsidRDefault="00E11BF3" w:rsidP="00237984">
            <w:pPr>
              <w:rPr>
                <w:sz w:val="16"/>
                <w:szCs w:val="16"/>
              </w:rPr>
            </w:pPr>
            <w:r>
              <w:rPr>
                <w:sz w:val="16"/>
                <w:szCs w:val="16"/>
              </w:rPr>
              <w:t>2</w:t>
            </w:r>
            <w:r w:rsidR="00237984" w:rsidRPr="00284F22">
              <w:rPr>
                <w:sz w:val="16"/>
                <w:szCs w:val="16"/>
              </w:rPr>
              <w:t>0</w:t>
            </w:r>
          </w:p>
        </w:tc>
        <w:tc>
          <w:tcPr>
            <w:tcW w:w="2722" w:type="dxa"/>
            <w:shd w:val="clear" w:color="auto" w:fill="auto"/>
          </w:tcPr>
          <w:p w:rsidR="007B4490" w:rsidRPr="00284F22" w:rsidRDefault="00673502" w:rsidP="00237984">
            <w:pPr>
              <w:rPr>
                <w:rFonts w:eastAsia="Calibri"/>
                <w:sz w:val="16"/>
                <w:szCs w:val="16"/>
                <w:lang w:eastAsia="en-US"/>
              </w:rPr>
            </w:pPr>
            <w:r w:rsidRPr="00284F22">
              <w:rPr>
                <w:rFonts w:eastAsia="Calibri"/>
                <w:sz w:val="16"/>
                <w:szCs w:val="16"/>
                <w:lang w:eastAsia="en-US"/>
              </w:rPr>
              <w:t>-</w:t>
            </w:r>
            <w:r w:rsidR="007B4490" w:rsidRPr="00284F22">
              <w:rPr>
                <w:rFonts w:eastAsia="Calibri"/>
                <w:sz w:val="16"/>
                <w:szCs w:val="16"/>
                <w:lang w:eastAsia="en-US"/>
              </w:rPr>
              <w:t>Analyse et évaluati</w:t>
            </w:r>
            <w:r w:rsidR="004F54D5" w:rsidRPr="00284F22">
              <w:rPr>
                <w:rFonts w:eastAsia="Calibri"/>
                <w:sz w:val="16"/>
                <w:szCs w:val="16"/>
                <w:lang w:eastAsia="en-US"/>
              </w:rPr>
              <w:t>on des politiques publiques (2)</w:t>
            </w:r>
          </w:p>
        </w:tc>
      </w:tr>
      <w:tr w:rsidR="00AC231E" w:rsidRPr="00284F22" w:rsidTr="004F54D5">
        <w:trPr>
          <w:trHeight w:val="255"/>
        </w:trPr>
        <w:tc>
          <w:tcPr>
            <w:tcW w:w="2250" w:type="dxa"/>
            <w:shd w:val="clear" w:color="auto" w:fill="auto"/>
          </w:tcPr>
          <w:p w:rsidR="00AC231E" w:rsidRPr="00284F22" w:rsidRDefault="004F54D5" w:rsidP="004F54D5">
            <w:pPr>
              <w:rPr>
                <w:sz w:val="16"/>
                <w:szCs w:val="16"/>
              </w:rPr>
            </w:pPr>
            <w:r w:rsidRPr="00284F22">
              <w:rPr>
                <w:sz w:val="16"/>
                <w:szCs w:val="16"/>
              </w:rPr>
              <w:t>Pr Aboubacar S COULIBALY</w:t>
            </w:r>
          </w:p>
        </w:tc>
        <w:tc>
          <w:tcPr>
            <w:tcW w:w="1961" w:type="dxa"/>
            <w:shd w:val="clear" w:color="auto" w:fill="auto"/>
          </w:tcPr>
          <w:p w:rsidR="00AC231E" w:rsidRPr="00284F22" w:rsidRDefault="00AC231E" w:rsidP="004F54D5">
            <w:pPr>
              <w:rPr>
                <w:sz w:val="16"/>
                <w:szCs w:val="16"/>
              </w:rPr>
            </w:pPr>
            <w:r w:rsidRPr="00284F22">
              <w:rPr>
                <w:sz w:val="16"/>
                <w:szCs w:val="16"/>
              </w:rPr>
              <w:t>D</w:t>
            </w:r>
            <w:r w:rsidR="004E22B6">
              <w:rPr>
                <w:sz w:val="16"/>
                <w:szCs w:val="16"/>
              </w:rPr>
              <w:t>octeu</w:t>
            </w:r>
            <w:r w:rsidRPr="00284F22">
              <w:rPr>
                <w:sz w:val="16"/>
                <w:szCs w:val="16"/>
              </w:rPr>
              <w:t>r en Linguistique</w:t>
            </w:r>
          </w:p>
        </w:tc>
        <w:tc>
          <w:tcPr>
            <w:tcW w:w="1743" w:type="dxa"/>
            <w:shd w:val="clear" w:color="auto" w:fill="auto"/>
          </w:tcPr>
          <w:p w:rsidR="00AC231E" w:rsidRPr="00284F22" w:rsidRDefault="00AC231E" w:rsidP="00AC231E">
            <w:pPr>
              <w:rPr>
                <w:sz w:val="16"/>
                <w:szCs w:val="16"/>
              </w:rPr>
            </w:pPr>
            <w:r w:rsidRPr="00284F22">
              <w:rPr>
                <w:sz w:val="16"/>
                <w:szCs w:val="16"/>
              </w:rPr>
              <w:t>ULSHB/FLSL</w:t>
            </w:r>
          </w:p>
        </w:tc>
        <w:tc>
          <w:tcPr>
            <w:tcW w:w="1673" w:type="dxa"/>
            <w:shd w:val="clear" w:color="auto" w:fill="auto"/>
          </w:tcPr>
          <w:p w:rsidR="00AC231E" w:rsidRPr="00284F22" w:rsidRDefault="00AC231E" w:rsidP="004F54D5">
            <w:pPr>
              <w:rPr>
                <w:sz w:val="16"/>
                <w:szCs w:val="16"/>
              </w:rPr>
            </w:pPr>
            <w:r w:rsidRPr="00284F22">
              <w:rPr>
                <w:sz w:val="16"/>
                <w:szCs w:val="16"/>
              </w:rPr>
              <w:t>20</w:t>
            </w:r>
          </w:p>
        </w:tc>
        <w:tc>
          <w:tcPr>
            <w:tcW w:w="2722" w:type="dxa"/>
            <w:shd w:val="clear" w:color="auto" w:fill="auto"/>
          </w:tcPr>
          <w:p w:rsidR="00AC231E" w:rsidRPr="00284F22" w:rsidRDefault="004F54D5" w:rsidP="00AC231E">
            <w:pPr>
              <w:rPr>
                <w:sz w:val="16"/>
                <w:szCs w:val="16"/>
              </w:rPr>
            </w:pPr>
            <w:r w:rsidRPr="00284F22">
              <w:rPr>
                <w:sz w:val="16"/>
                <w:szCs w:val="16"/>
              </w:rPr>
              <w:t xml:space="preserve">Anglais </w:t>
            </w:r>
          </w:p>
        </w:tc>
      </w:tr>
      <w:tr w:rsidR="0069620F" w:rsidRPr="00284F22" w:rsidTr="00AC231E">
        <w:tc>
          <w:tcPr>
            <w:tcW w:w="2250" w:type="dxa"/>
            <w:shd w:val="clear" w:color="auto" w:fill="auto"/>
          </w:tcPr>
          <w:p w:rsidR="0069620F" w:rsidRPr="00284F22" w:rsidRDefault="0069620F" w:rsidP="0069620F">
            <w:pPr>
              <w:rPr>
                <w:sz w:val="16"/>
                <w:szCs w:val="16"/>
              </w:rPr>
            </w:pPr>
            <w:r w:rsidRPr="00284F22">
              <w:rPr>
                <w:sz w:val="16"/>
                <w:szCs w:val="16"/>
              </w:rPr>
              <w:t xml:space="preserve">Dr </w:t>
            </w:r>
            <w:proofErr w:type="spellStart"/>
            <w:r w:rsidRPr="00284F22">
              <w:rPr>
                <w:sz w:val="16"/>
                <w:szCs w:val="16"/>
              </w:rPr>
              <w:t>Aldjouma</w:t>
            </w:r>
            <w:proofErr w:type="spellEnd"/>
            <w:r w:rsidRPr="00284F22">
              <w:rPr>
                <w:sz w:val="16"/>
                <w:szCs w:val="16"/>
              </w:rPr>
              <w:t xml:space="preserve"> KODIO</w:t>
            </w:r>
          </w:p>
        </w:tc>
        <w:tc>
          <w:tcPr>
            <w:tcW w:w="1961" w:type="dxa"/>
            <w:shd w:val="clear" w:color="auto" w:fill="auto"/>
          </w:tcPr>
          <w:p w:rsidR="0069620F" w:rsidRPr="00284F22" w:rsidRDefault="0069620F" w:rsidP="0069620F">
            <w:pPr>
              <w:rPr>
                <w:sz w:val="16"/>
                <w:szCs w:val="16"/>
              </w:rPr>
            </w:pPr>
            <w:r w:rsidRPr="00284F22">
              <w:rPr>
                <w:sz w:val="16"/>
                <w:szCs w:val="16"/>
              </w:rPr>
              <w:t>D</w:t>
            </w:r>
            <w:r w:rsidR="004E22B6">
              <w:rPr>
                <w:sz w:val="16"/>
                <w:szCs w:val="16"/>
              </w:rPr>
              <w:t>octeu</w:t>
            </w:r>
            <w:r w:rsidRPr="00284F22">
              <w:rPr>
                <w:sz w:val="16"/>
                <w:szCs w:val="16"/>
              </w:rPr>
              <w:t>r en Linguistique</w:t>
            </w:r>
          </w:p>
        </w:tc>
        <w:tc>
          <w:tcPr>
            <w:tcW w:w="1743" w:type="dxa"/>
            <w:shd w:val="clear" w:color="auto" w:fill="auto"/>
          </w:tcPr>
          <w:p w:rsidR="0069620F" w:rsidRPr="00284F22" w:rsidRDefault="0069620F" w:rsidP="0069620F">
            <w:pPr>
              <w:rPr>
                <w:sz w:val="16"/>
                <w:szCs w:val="16"/>
              </w:rPr>
            </w:pPr>
            <w:r w:rsidRPr="00284F22">
              <w:rPr>
                <w:sz w:val="16"/>
                <w:szCs w:val="16"/>
              </w:rPr>
              <w:t>ULSHB/FLSL</w:t>
            </w:r>
          </w:p>
        </w:tc>
        <w:tc>
          <w:tcPr>
            <w:tcW w:w="1673" w:type="dxa"/>
            <w:shd w:val="clear" w:color="auto" w:fill="auto"/>
          </w:tcPr>
          <w:p w:rsidR="0069620F" w:rsidRPr="00284F22" w:rsidRDefault="0069620F" w:rsidP="0069620F">
            <w:pPr>
              <w:rPr>
                <w:sz w:val="16"/>
                <w:szCs w:val="16"/>
              </w:rPr>
            </w:pPr>
            <w:r w:rsidRPr="00284F22">
              <w:rPr>
                <w:sz w:val="16"/>
                <w:szCs w:val="16"/>
              </w:rPr>
              <w:t>20</w:t>
            </w:r>
          </w:p>
        </w:tc>
        <w:tc>
          <w:tcPr>
            <w:tcW w:w="2722" w:type="dxa"/>
            <w:shd w:val="clear" w:color="auto" w:fill="auto"/>
          </w:tcPr>
          <w:p w:rsidR="0069620F" w:rsidRPr="00284F22" w:rsidRDefault="0069620F" w:rsidP="0069620F">
            <w:pPr>
              <w:rPr>
                <w:sz w:val="16"/>
                <w:szCs w:val="16"/>
              </w:rPr>
            </w:pPr>
            <w:r w:rsidRPr="00284F22">
              <w:rPr>
                <w:rFonts w:eastAsia="Calibri"/>
                <w:sz w:val="16"/>
                <w:szCs w:val="16"/>
                <w:lang w:eastAsia="en-US"/>
              </w:rPr>
              <w:t>Anglais</w:t>
            </w:r>
          </w:p>
        </w:tc>
      </w:tr>
      <w:tr w:rsidR="00AC231E" w:rsidRPr="00284F22" w:rsidTr="00AC231E">
        <w:tc>
          <w:tcPr>
            <w:tcW w:w="2250" w:type="dxa"/>
            <w:shd w:val="clear" w:color="auto" w:fill="auto"/>
          </w:tcPr>
          <w:p w:rsidR="00AC231E" w:rsidRPr="00284F22" w:rsidRDefault="00785384" w:rsidP="00AC231E">
            <w:pPr>
              <w:tabs>
                <w:tab w:val="center" w:pos="1136"/>
              </w:tabs>
              <w:rPr>
                <w:sz w:val="16"/>
                <w:szCs w:val="16"/>
              </w:rPr>
            </w:pPr>
            <w:proofErr w:type="spellStart"/>
            <w:r w:rsidRPr="00284F22">
              <w:rPr>
                <w:sz w:val="16"/>
                <w:szCs w:val="16"/>
              </w:rPr>
              <w:t>Amadoun</w:t>
            </w:r>
            <w:proofErr w:type="spellEnd"/>
            <w:r w:rsidRPr="00284F22">
              <w:rPr>
                <w:sz w:val="16"/>
                <w:szCs w:val="16"/>
              </w:rPr>
              <w:t xml:space="preserve"> KANFO</w:t>
            </w:r>
          </w:p>
        </w:tc>
        <w:tc>
          <w:tcPr>
            <w:tcW w:w="1961" w:type="dxa"/>
            <w:shd w:val="clear" w:color="auto" w:fill="auto"/>
          </w:tcPr>
          <w:p w:rsidR="00AC231E" w:rsidRPr="00284F22" w:rsidRDefault="00AC231E" w:rsidP="00AC231E">
            <w:pPr>
              <w:rPr>
                <w:sz w:val="16"/>
                <w:szCs w:val="16"/>
              </w:rPr>
            </w:pPr>
          </w:p>
        </w:tc>
        <w:tc>
          <w:tcPr>
            <w:tcW w:w="1743" w:type="dxa"/>
            <w:shd w:val="clear" w:color="auto" w:fill="auto"/>
          </w:tcPr>
          <w:p w:rsidR="00AC231E" w:rsidRPr="00284F22" w:rsidRDefault="00AC231E" w:rsidP="00AC231E">
            <w:pPr>
              <w:rPr>
                <w:sz w:val="16"/>
                <w:szCs w:val="16"/>
              </w:rPr>
            </w:pPr>
          </w:p>
        </w:tc>
        <w:tc>
          <w:tcPr>
            <w:tcW w:w="1673" w:type="dxa"/>
            <w:shd w:val="clear" w:color="auto" w:fill="auto"/>
          </w:tcPr>
          <w:p w:rsidR="00AC231E" w:rsidRPr="00284F22" w:rsidRDefault="00785384" w:rsidP="00AC231E">
            <w:pPr>
              <w:rPr>
                <w:sz w:val="16"/>
                <w:szCs w:val="16"/>
              </w:rPr>
            </w:pPr>
            <w:r w:rsidRPr="00284F22">
              <w:rPr>
                <w:sz w:val="16"/>
                <w:szCs w:val="16"/>
              </w:rPr>
              <w:t>2</w:t>
            </w:r>
            <w:r w:rsidR="00AC231E" w:rsidRPr="00284F22">
              <w:rPr>
                <w:sz w:val="16"/>
                <w:szCs w:val="16"/>
              </w:rPr>
              <w:t>0</w:t>
            </w:r>
          </w:p>
        </w:tc>
        <w:tc>
          <w:tcPr>
            <w:tcW w:w="2722" w:type="dxa"/>
            <w:shd w:val="clear" w:color="auto" w:fill="auto"/>
          </w:tcPr>
          <w:p w:rsidR="00AC231E" w:rsidRPr="00284F22" w:rsidRDefault="00785384" w:rsidP="00AC231E">
            <w:pPr>
              <w:rPr>
                <w:rFonts w:eastAsia="Calibri"/>
                <w:sz w:val="16"/>
                <w:szCs w:val="16"/>
                <w:lang w:eastAsia="en-US"/>
              </w:rPr>
            </w:pPr>
            <w:r w:rsidRPr="00284F22">
              <w:rPr>
                <w:rFonts w:eastAsia="Calibri"/>
                <w:sz w:val="16"/>
                <w:szCs w:val="16"/>
                <w:lang w:eastAsia="en-US"/>
              </w:rPr>
              <w:t>Communication politique et réseaux sociaux</w:t>
            </w:r>
          </w:p>
        </w:tc>
      </w:tr>
      <w:tr w:rsidR="00AC231E" w:rsidRPr="00284F22" w:rsidTr="00AC231E">
        <w:tc>
          <w:tcPr>
            <w:tcW w:w="2250" w:type="dxa"/>
            <w:shd w:val="clear" w:color="auto" w:fill="auto"/>
          </w:tcPr>
          <w:p w:rsidR="00AC231E" w:rsidRPr="00284F22" w:rsidRDefault="004F54D5" w:rsidP="004F54D5">
            <w:pPr>
              <w:rPr>
                <w:sz w:val="16"/>
                <w:szCs w:val="16"/>
              </w:rPr>
            </w:pPr>
            <w:r w:rsidRPr="00284F22">
              <w:rPr>
                <w:sz w:val="16"/>
                <w:szCs w:val="16"/>
              </w:rPr>
              <w:t xml:space="preserve">Dr. </w:t>
            </w:r>
            <w:proofErr w:type="spellStart"/>
            <w:r w:rsidRPr="00284F22">
              <w:rPr>
                <w:sz w:val="16"/>
                <w:szCs w:val="16"/>
              </w:rPr>
              <w:t>Kawélé</w:t>
            </w:r>
            <w:proofErr w:type="spellEnd"/>
            <w:r w:rsidRPr="00284F22">
              <w:rPr>
                <w:sz w:val="16"/>
                <w:szCs w:val="16"/>
              </w:rPr>
              <w:t xml:space="preserve"> TOGOLA</w:t>
            </w:r>
          </w:p>
        </w:tc>
        <w:tc>
          <w:tcPr>
            <w:tcW w:w="1961" w:type="dxa"/>
            <w:shd w:val="clear" w:color="auto" w:fill="auto"/>
          </w:tcPr>
          <w:p w:rsidR="00AC231E" w:rsidRPr="00284F22" w:rsidRDefault="00AC231E" w:rsidP="00AC231E">
            <w:pPr>
              <w:rPr>
                <w:sz w:val="16"/>
                <w:szCs w:val="16"/>
              </w:rPr>
            </w:pPr>
            <w:r w:rsidRPr="00284F22">
              <w:rPr>
                <w:sz w:val="16"/>
                <w:szCs w:val="16"/>
              </w:rPr>
              <w:t>D</w:t>
            </w:r>
            <w:r w:rsidR="004E22B6">
              <w:rPr>
                <w:sz w:val="16"/>
                <w:szCs w:val="16"/>
              </w:rPr>
              <w:t>octeu</w:t>
            </w:r>
            <w:r w:rsidRPr="00284F22">
              <w:rPr>
                <w:sz w:val="16"/>
                <w:szCs w:val="16"/>
              </w:rPr>
              <w:t>r en Sociologie</w:t>
            </w:r>
          </w:p>
        </w:tc>
        <w:tc>
          <w:tcPr>
            <w:tcW w:w="1743" w:type="dxa"/>
            <w:shd w:val="clear" w:color="auto" w:fill="auto"/>
          </w:tcPr>
          <w:p w:rsidR="00AC231E" w:rsidRPr="00284F22" w:rsidRDefault="00AC231E" w:rsidP="00AC231E">
            <w:pPr>
              <w:rPr>
                <w:sz w:val="16"/>
                <w:szCs w:val="16"/>
              </w:rPr>
            </w:pPr>
            <w:r w:rsidRPr="00284F22">
              <w:rPr>
                <w:sz w:val="16"/>
                <w:szCs w:val="16"/>
              </w:rPr>
              <w:t>ULSHB/FLSL</w:t>
            </w:r>
          </w:p>
        </w:tc>
        <w:tc>
          <w:tcPr>
            <w:tcW w:w="1673" w:type="dxa"/>
            <w:shd w:val="clear" w:color="auto" w:fill="auto"/>
          </w:tcPr>
          <w:p w:rsidR="00AC231E" w:rsidRPr="00284F22" w:rsidRDefault="00AC231E" w:rsidP="00AC231E">
            <w:pPr>
              <w:rPr>
                <w:sz w:val="16"/>
                <w:szCs w:val="16"/>
              </w:rPr>
            </w:pPr>
            <w:r w:rsidRPr="00284F22">
              <w:rPr>
                <w:sz w:val="16"/>
                <w:szCs w:val="16"/>
              </w:rPr>
              <w:t>20</w:t>
            </w:r>
          </w:p>
        </w:tc>
        <w:tc>
          <w:tcPr>
            <w:tcW w:w="2722" w:type="dxa"/>
            <w:shd w:val="clear" w:color="auto" w:fill="auto"/>
          </w:tcPr>
          <w:p w:rsidR="00AC231E" w:rsidRPr="00284F22" w:rsidRDefault="00D0063F" w:rsidP="00AC231E">
            <w:pPr>
              <w:rPr>
                <w:sz w:val="16"/>
                <w:szCs w:val="16"/>
              </w:rPr>
            </w:pPr>
            <w:r w:rsidRPr="00284F22">
              <w:rPr>
                <w:rFonts w:eastAsia="Calibri"/>
                <w:sz w:val="16"/>
                <w:szCs w:val="16"/>
                <w:lang w:eastAsia="en-US"/>
              </w:rPr>
              <w:t>Séminaire de recherche</w:t>
            </w:r>
          </w:p>
        </w:tc>
      </w:tr>
      <w:tr w:rsidR="00AC231E" w:rsidRPr="00284F22" w:rsidTr="00AC231E">
        <w:tc>
          <w:tcPr>
            <w:tcW w:w="2250" w:type="dxa"/>
            <w:shd w:val="clear" w:color="auto" w:fill="auto"/>
          </w:tcPr>
          <w:p w:rsidR="00AC231E" w:rsidRPr="00284F22" w:rsidRDefault="0069620F" w:rsidP="00AC231E">
            <w:pPr>
              <w:tabs>
                <w:tab w:val="center" w:pos="1136"/>
              </w:tabs>
              <w:rPr>
                <w:sz w:val="16"/>
                <w:szCs w:val="16"/>
              </w:rPr>
            </w:pPr>
            <w:r w:rsidRPr="00284F22">
              <w:rPr>
                <w:sz w:val="16"/>
                <w:szCs w:val="16"/>
              </w:rPr>
              <w:t>Dr Boubacar DIAKITE</w:t>
            </w:r>
          </w:p>
        </w:tc>
        <w:tc>
          <w:tcPr>
            <w:tcW w:w="1961" w:type="dxa"/>
            <w:shd w:val="clear" w:color="auto" w:fill="auto"/>
          </w:tcPr>
          <w:p w:rsidR="00AC231E" w:rsidRPr="00284F22" w:rsidRDefault="00AC231E" w:rsidP="00AC231E">
            <w:pPr>
              <w:rPr>
                <w:sz w:val="16"/>
                <w:szCs w:val="16"/>
              </w:rPr>
            </w:pPr>
            <w:r w:rsidRPr="00284F22">
              <w:rPr>
                <w:sz w:val="16"/>
                <w:szCs w:val="16"/>
              </w:rPr>
              <w:t>Expert en N’KO</w:t>
            </w:r>
          </w:p>
        </w:tc>
        <w:tc>
          <w:tcPr>
            <w:tcW w:w="1743" w:type="dxa"/>
            <w:shd w:val="clear" w:color="auto" w:fill="auto"/>
          </w:tcPr>
          <w:p w:rsidR="00AC231E" w:rsidRPr="00284F22" w:rsidRDefault="00AC231E" w:rsidP="00AC231E">
            <w:pPr>
              <w:rPr>
                <w:sz w:val="16"/>
                <w:szCs w:val="16"/>
              </w:rPr>
            </w:pPr>
          </w:p>
        </w:tc>
        <w:tc>
          <w:tcPr>
            <w:tcW w:w="1673" w:type="dxa"/>
            <w:shd w:val="clear" w:color="auto" w:fill="auto"/>
          </w:tcPr>
          <w:p w:rsidR="00AC231E" w:rsidRPr="00284F22" w:rsidRDefault="00AC231E" w:rsidP="00AC231E">
            <w:pPr>
              <w:rPr>
                <w:sz w:val="16"/>
                <w:szCs w:val="16"/>
              </w:rPr>
            </w:pPr>
            <w:r w:rsidRPr="00284F22">
              <w:rPr>
                <w:sz w:val="16"/>
                <w:szCs w:val="16"/>
              </w:rPr>
              <w:t>20</w:t>
            </w:r>
          </w:p>
        </w:tc>
        <w:tc>
          <w:tcPr>
            <w:tcW w:w="2722" w:type="dxa"/>
            <w:shd w:val="clear" w:color="auto" w:fill="auto"/>
          </w:tcPr>
          <w:p w:rsidR="00AC231E" w:rsidRPr="00284F22" w:rsidRDefault="00AC231E" w:rsidP="00AC231E">
            <w:pPr>
              <w:rPr>
                <w:sz w:val="16"/>
                <w:szCs w:val="16"/>
              </w:rPr>
            </w:pPr>
            <w:r w:rsidRPr="00284F22">
              <w:rPr>
                <w:sz w:val="16"/>
                <w:szCs w:val="16"/>
              </w:rPr>
              <w:t>N'KO</w:t>
            </w:r>
          </w:p>
        </w:tc>
      </w:tr>
      <w:tr w:rsidR="00AC231E" w:rsidRPr="00284F22" w:rsidTr="00AC231E">
        <w:tc>
          <w:tcPr>
            <w:tcW w:w="2250" w:type="dxa"/>
            <w:shd w:val="clear" w:color="auto" w:fill="auto"/>
          </w:tcPr>
          <w:p w:rsidR="00AC231E" w:rsidRPr="00284F22" w:rsidRDefault="00AC231E" w:rsidP="00AC231E">
            <w:pPr>
              <w:tabs>
                <w:tab w:val="center" w:pos="1136"/>
              </w:tabs>
              <w:rPr>
                <w:sz w:val="16"/>
                <w:szCs w:val="16"/>
              </w:rPr>
            </w:pPr>
            <w:r w:rsidRPr="00284F22">
              <w:rPr>
                <w:sz w:val="16"/>
                <w:szCs w:val="16"/>
              </w:rPr>
              <w:t>Dr Mady Ibrahim KANTE</w:t>
            </w:r>
          </w:p>
        </w:tc>
        <w:tc>
          <w:tcPr>
            <w:tcW w:w="1961" w:type="dxa"/>
            <w:shd w:val="clear" w:color="auto" w:fill="auto"/>
          </w:tcPr>
          <w:p w:rsidR="00AC231E" w:rsidRPr="00284F22" w:rsidRDefault="00AC231E" w:rsidP="00AC231E">
            <w:pPr>
              <w:rPr>
                <w:sz w:val="16"/>
                <w:szCs w:val="16"/>
              </w:rPr>
            </w:pPr>
            <w:r w:rsidRPr="00284F22">
              <w:rPr>
                <w:sz w:val="16"/>
                <w:szCs w:val="16"/>
              </w:rPr>
              <w:t>D</w:t>
            </w:r>
            <w:r w:rsidR="004E22B6">
              <w:rPr>
                <w:sz w:val="16"/>
                <w:szCs w:val="16"/>
              </w:rPr>
              <w:t>octeu</w:t>
            </w:r>
            <w:r w:rsidRPr="00284F22">
              <w:rPr>
                <w:sz w:val="16"/>
                <w:szCs w:val="16"/>
              </w:rPr>
              <w:t>r en RI, Spécialiste en informatique</w:t>
            </w:r>
          </w:p>
        </w:tc>
        <w:tc>
          <w:tcPr>
            <w:tcW w:w="1743" w:type="dxa"/>
            <w:shd w:val="clear" w:color="auto" w:fill="auto"/>
          </w:tcPr>
          <w:p w:rsidR="00AC231E" w:rsidRPr="00284F22" w:rsidRDefault="00AC231E" w:rsidP="00AC231E">
            <w:pPr>
              <w:rPr>
                <w:sz w:val="16"/>
                <w:szCs w:val="16"/>
              </w:rPr>
            </w:pPr>
          </w:p>
        </w:tc>
        <w:tc>
          <w:tcPr>
            <w:tcW w:w="1673" w:type="dxa"/>
            <w:shd w:val="clear" w:color="auto" w:fill="auto"/>
          </w:tcPr>
          <w:p w:rsidR="00AC231E" w:rsidRPr="00284F22" w:rsidRDefault="00AC231E" w:rsidP="00AC231E">
            <w:pPr>
              <w:rPr>
                <w:sz w:val="16"/>
                <w:szCs w:val="16"/>
              </w:rPr>
            </w:pPr>
            <w:r w:rsidRPr="00284F22">
              <w:rPr>
                <w:sz w:val="16"/>
                <w:szCs w:val="16"/>
              </w:rPr>
              <w:t>20</w:t>
            </w:r>
          </w:p>
        </w:tc>
        <w:tc>
          <w:tcPr>
            <w:tcW w:w="2722" w:type="dxa"/>
            <w:shd w:val="clear" w:color="auto" w:fill="auto"/>
          </w:tcPr>
          <w:p w:rsidR="00AC231E" w:rsidRPr="00284F22" w:rsidRDefault="0069620F" w:rsidP="00AC231E">
            <w:pPr>
              <w:rPr>
                <w:sz w:val="16"/>
                <w:szCs w:val="16"/>
              </w:rPr>
            </w:pPr>
            <w:r w:rsidRPr="00284F22">
              <w:rPr>
                <w:rFonts w:eastAsia="Calibri"/>
                <w:sz w:val="16"/>
                <w:szCs w:val="16"/>
                <w:lang w:eastAsia="en-US"/>
              </w:rPr>
              <w:t>Informatique</w:t>
            </w:r>
          </w:p>
        </w:tc>
      </w:tr>
      <w:tr w:rsidR="00E11BF3" w:rsidRPr="00284F22" w:rsidTr="00AC231E">
        <w:tc>
          <w:tcPr>
            <w:tcW w:w="2250" w:type="dxa"/>
            <w:shd w:val="clear" w:color="auto" w:fill="auto"/>
          </w:tcPr>
          <w:p w:rsidR="00AC231E" w:rsidRPr="00284F22" w:rsidRDefault="00AC231E" w:rsidP="00AC231E">
            <w:pPr>
              <w:tabs>
                <w:tab w:val="center" w:pos="1136"/>
              </w:tabs>
              <w:rPr>
                <w:sz w:val="24"/>
                <w:szCs w:val="24"/>
              </w:rPr>
            </w:pPr>
            <w:r w:rsidRPr="00284F22">
              <w:rPr>
                <w:sz w:val="16"/>
                <w:szCs w:val="16"/>
              </w:rPr>
              <w:t>Pr Céline THIRIOT</w:t>
            </w:r>
          </w:p>
        </w:tc>
        <w:tc>
          <w:tcPr>
            <w:tcW w:w="1961" w:type="dxa"/>
            <w:shd w:val="clear" w:color="auto" w:fill="auto"/>
          </w:tcPr>
          <w:p w:rsidR="00AC231E" w:rsidRPr="00284F22" w:rsidRDefault="00AC231E" w:rsidP="00AC231E">
            <w:pPr>
              <w:rPr>
                <w:sz w:val="16"/>
                <w:szCs w:val="16"/>
              </w:rPr>
            </w:pPr>
            <w:r w:rsidRPr="00284F22">
              <w:rPr>
                <w:sz w:val="16"/>
                <w:szCs w:val="16"/>
              </w:rPr>
              <w:t>D</w:t>
            </w:r>
            <w:r w:rsidR="004E22B6">
              <w:rPr>
                <w:sz w:val="16"/>
                <w:szCs w:val="16"/>
              </w:rPr>
              <w:t>octeu</w:t>
            </w:r>
            <w:r w:rsidRPr="00284F22">
              <w:rPr>
                <w:sz w:val="16"/>
                <w:szCs w:val="16"/>
              </w:rPr>
              <w:t>r en Science politique</w:t>
            </w:r>
          </w:p>
        </w:tc>
        <w:tc>
          <w:tcPr>
            <w:tcW w:w="1743" w:type="dxa"/>
            <w:shd w:val="clear" w:color="auto" w:fill="auto"/>
          </w:tcPr>
          <w:p w:rsidR="00AC231E" w:rsidRPr="00284F22" w:rsidRDefault="00AC231E" w:rsidP="00AC231E">
            <w:pPr>
              <w:rPr>
                <w:sz w:val="16"/>
                <w:szCs w:val="16"/>
              </w:rPr>
            </w:pPr>
            <w:r w:rsidRPr="00284F22">
              <w:rPr>
                <w:sz w:val="16"/>
                <w:szCs w:val="16"/>
              </w:rPr>
              <w:t>IEP-Bordeaux</w:t>
            </w:r>
          </w:p>
        </w:tc>
        <w:tc>
          <w:tcPr>
            <w:tcW w:w="1673" w:type="dxa"/>
            <w:shd w:val="clear" w:color="auto" w:fill="auto"/>
          </w:tcPr>
          <w:p w:rsidR="00AC231E" w:rsidRPr="00284F22" w:rsidRDefault="00E11BF3" w:rsidP="00AC231E">
            <w:pPr>
              <w:rPr>
                <w:sz w:val="16"/>
                <w:szCs w:val="16"/>
              </w:rPr>
            </w:pPr>
            <w:r>
              <w:rPr>
                <w:sz w:val="16"/>
                <w:szCs w:val="16"/>
              </w:rPr>
              <w:t>4</w:t>
            </w:r>
            <w:r w:rsidR="00AC231E" w:rsidRPr="00284F22">
              <w:rPr>
                <w:sz w:val="16"/>
                <w:szCs w:val="16"/>
              </w:rPr>
              <w:t>0</w:t>
            </w:r>
          </w:p>
        </w:tc>
        <w:tc>
          <w:tcPr>
            <w:tcW w:w="2722" w:type="dxa"/>
            <w:shd w:val="clear" w:color="auto" w:fill="auto"/>
          </w:tcPr>
          <w:p w:rsidR="003769DF" w:rsidRPr="00284F22" w:rsidRDefault="003769DF" w:rsidP="00785384">
            <w:pPr>
              <w:rPr>
                <w:sz w:val="16"/>
                <w:szCs w:val="16"/>
              </w:rPr>
            </w:pPr>
            <w:r w:rsidRPr="00284F22">
              <w:rPr>
                <w:sz w:val="16"/>
                <w:szCs w:val="16"/>
              </w:rPr>
              <w:t>-Analyse et évaluation des politiques publiques (2)</w:t>
            </w:r>
          </w:p>
          <w:p w:rsidR="00D348FC" w:rsidRPr="00E11BF3" w:rsidRDefault="003769DF" w:rsidP="00E11BF3">
            <w:pPr>
              <w:rPr>
                <w:rFonts w:eastAsia="Calibri"/>
                <w:sz w:val="16"/>
                <w:szCs w:val="16"/>
                <w:lang w:eastAsia="en-US"/>
              </w:rPr>
            </w:pPr>
            <w:r w:rsidRPr="00284F22">
              <w:rPr>
                <w:sz w:val="16"/>
                <w:szCs w:val="16"/>
              </w:rPr>
              <w:t>-</w:t>
            </w:r>
            <w:r w:rsidR="00785384" w:rsidRPr="00284F22">
              <w:rPr>
                <w:rFonts w:eastAsia="Calibri"/>
                <w:sz w:val="16"/>
                <w:szCs w:val="16"/>
                <w:lang w:eastAsia="en-US"/>
              </w:rPr>
              <w:t>Acteurs et pratiques de lobbying</w:t>
            </w:r>
          </w:p>
        </w:tc>
      </w:tr>
      <w:tr w:rsidR="00AC231E" w:rsidRPr="00284F22" w:rsidTr="00AC231E">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AC231E" w:rsidRPr="00284F22" w:rsidRDefault="00C50BD1" w:rsidP="00AC231E">
            <w:pPr>
              <w:rPr>
                <w:sz w:val="16"/>
                <w:szCs w:val="16"/>
              </w:rPr>
            </w:pPr>
            <w:r w:rsidRPr="00284F22">
              <w:rPr>
                <w:sz w:val="16"/>
                <w:szCs w:val="16"/>
              </w:rPr>
              <w:t xml:space="preserve">Dr </w:t>
            </w:r>
            <w:proofErr w:type="spellStart"/>
            <w:r w:rsidRPr="00284F22">
              <w:rPr>
                <w:sz w:val="16"/>
                <w:szCs w:val="16"/>
              </w:rPr>
              <w:t>Lacina</w:t>
            </w:r>
            <w:proofErr w:type="spellEnd"/>
            <w:r w:rsidRPr="00284F22">
              <w:rPr>
                <w:sz w:val="16"/>
                <w:szCs w:val="16"/>
              </w:rPr>
              <w:t xml:space="preserve"> CAMARA</w:t>
            </w:r>
          </w:p>
        </w:tc>
        <w:tc>
          <w:tcPr>
            <w:tcW w:w="1961" w:type="dxa"/>
            <w:shd w:val="clear" w:color="auto" w:fill="auto"/>
          </w:tcPr>
          <w:p w:rsidR="00AC231E" w:rsidRPr="00284F22" w:rsidRDefault="00C50BD1" w:rsidP="00AC231E">
            <w:pPr>
              <w:rPr>
                <w:sz w:val="16"/>
                <w:szCs w:val="16"/>
              </w:rPr>
            </w:pPr>
            <w:r w:rsidRPr="00284F22">
              <w:rPr>
                <w:sz w:val="16"/>
                <w:szCs w:val="16"/>
              </w:rPr>
              <w:t>D</w:t>
            </w:r>
            <w:r w:rsidR="004E22B6">
              <w:rPr>
                <w:sz w:val="16"/>
                <w:szCs w:val="16"/>
              </w:rPr>
              <w:t>octeu</w:t>
            </w:r>
            <w:r w:rsidRPr="00284F22">
              <w:rPr>
                <w:sz w:val="16"/>
                <w:szCs w:val="16"/>
              </w:rPr>
              <w:t>r en informatique</w:t>
            </w:r>
          </w:p>
        </w:tc>
        <w:tc>
          <w:tcPr>
            <w:tcW w:w="1743" w:type="dxa"/>
            <w:shd w:val="clear" w:color="auto" w:fill="auto"/>
            <w:vAlign w:val="center"/>
          </w:tcPr>
          <w:p w:rsidR="00AC231E" w:rsidRPr="00284F22" w:rsidRDefault="00C50BD1" w:rsidP="00AC231E">
            <w:pPr>
              <w:rPr>
                <w:sz w:val="16"/>
                <w:szCs w:val="16"/>
              </w:rPr>
            </w:pPr>
            <w:r w:rsidRPr="00284F22">
              <w:rPr>
                <w:sz w:val="16"/>
                <w:szCs w:val="16"/>
              </w:rPr>
              <w:t>USSG/UIG</w:t>
            </w:r>
          </w:p>
        </w:tc>
        <w:tc>
          <w:tcPr>
            <w:tcW w:w="1673" w:type="dxa"/>
            <w:shd w:val="clear" w:color="auto" w:fill="auto"/>
            <w:vAlign w:val="center"/>
          </w:tcPr>
          <w:p w:rsidR="00AC231E" w:rsidRPr="00284F22" w:rsidRDefault="00785384" w:rsidP="00AC231E">
            <w:pPr>
              <w:rPr>
                <w:sz w:val="16"/>
                <w:szCs w:val="16"/>
              </w:rPr>
            </w:pPr>
            <w:r w:rsidRPr="00284F22">
              <w:rPr>
                <w:sz w:val="16"/>
                <w:szCs w:val="16"/>
              </w:rPr>
              <w:t>2</w:t>
            </w:r>
            <w:r w:rsidR="00AC231E" w:rsidRPr="00284F22">
              <w:rPr>
                <w:sz w:val="16"/>
                <w:szCs w:val="16"/>
              </w:rPr>
              <w:t>0</w:t>
            </w:r>
          </w:p>
        </w:tc>
        <w:tc>
          <w:tcPr>
            <w:tcW w:w="2722" w:type="dxa"/>
            <w:shd w:val="clear" w:color="auto" w:fill="auto"/>
          </w:tcPr>
          <w:p w:rsidR="00AC231E" w:rsidRPr="00284F22" w:rsidRDefault="00785384" w:rsidP="00AC231E">
            <w:pPr>
              <w:rPr>
                <w:rFonts w:eastAsia="Calibri"/>
                <w:sz w:val="16"/>
                <w:szCs w:val="16"/>
                <w:lang w:eastAsia="en-US"/>
              </w:rPr>
            </w:pPr>
            <w:r w:rsidRPr="00284F22">
              <w:rPr>
                <w:rFonts w:eastAsia="Calibri"/>
                <w:sz w:val="16"/>
                <w:szCs w:val="16"/>
                <w:lang w:eastAsia="en-US"/>
              </w:rPr>
              <w:t>Informatique</w:t>
            </w:r>
          </w:p>
        </w:tc>
      </w:tr>
      <w:tr w:rsidR="00B86D14" w:rsidRPr="00284F22" w:rsidTr="003B6510">
        <w:tc>
          <w:tcPr>
            <w:tcW w:w="2250" w:type="dxa"/>
            <w:shd w:val="clear" w:color="auto" w:fill="auto"/>
          </w:tcPr>
          <w:p w:rsidR="00B86D14" w:rsidRPr="00284F22" w:rsidRDefault="00B86D14" w:rsidP="00B86D14">
            <w:pPr>
              <w:rPr>
                <w:sz w:val="16"/>
                <w:szCs w:val="16"/>
              </w:rPr>
            </w:pPr>
            <w:r w:rsidRPr="00284F22">
              <w:rPr>
                <w:sz w:val="16"/>
                <w:szCs w:val="16"/>
              </w:rPr>
              <w:t>Dr Adina Borcan</w:t>
            </w:r>
          </w:p>
        </w:tc>
        <w:tc>
          <w:tcPr>
            <w:tcW w:w="1961" w:type="dxa"/>
            <w:shd w:val="clear" w:color="auto" w:fill="auto"/>
          </w:tcPr>
          <w:p w:rsidR="00B86D14" w:rsidRPr="00284F22" w:rsidRDefault="00B86D14" w:rsidP="00B86D14">
            <w:pPr>
              <w:rPr>
                <w:sz w:val="16"/>
                <w:szCs w:val="16"/>
              </w:rPr>
            </w:pPr>
            <w:r w:rsidRPr="00284F22">
              <w:rPr>
                <w:sz w:val="16"/>
                <w:szCs w:val="16"/>
              </w:rPr>
              <w:t>D</w:t>
            </w:r>
            <w:r w:rsidR="004E22B6">
              <w:rPr>
                <w:sz w:val="16"/>
                <w:szCs w:val="16"/>
              </w:rPr>
              <w:t>octeu</w:t>
            </w:r>
            <w:r w:rsidRPr="00284F22">
              <w:rPr>
                <w:sz w:val="16"/>
                <w:szCs w:val="16"/>
              </w:rPr>
              <w:t>r Philosophie politique</w:t>
            </w:r>
          </w:p>
        </w:tc>
        <w:tc>
          <w:tcPr>
            <w:tcW w:w="1743" w:type="dxa"/>
            <w:shd w:val="clear" w:color="auto" w:fill="auto"/>
          </w:tcPr>
          <w:p w:rsidR="00B86D14" w:rsidRPr="00284F22" w:rsidRDefault="00B86D14" w:rsidP="00B86D14">
            <w:pPr>
              <w:rPr>
                <w:sz w:val="16"/>
                <w:szCs w:val="16"/>
              </w:rPr>
            </w:pPr>
            <w:r w:rsidRPr="00284F22">
              <w:rPr>
                <w:sz w:val="16"/>
                <w:szCs w:val="16"/>
              </w:rPr>
              <w:t>Centre européen d'appui électoral</w:t>
            </w:r>
          </w:p>
        </w:tc>
        <w:tc>
          <w:tcPr>
            <w:tcW w:w="1673" w:type="dxa"/>
            <w:shd w:val="clear" w:color="auto" w:fill="auto"/>
            <w:vAlign w:val="center"/>
          </w:tcPr>
          <w:p w:rsidR="00B86D14" w:rsidRPr="00284F22" w:rsidRDefault="00B86D14" w:rsidP="00B86D14">
            <w:pPr>
              <w:rPr>
                <w:sz w:val="16"/>
                <w:szCs w:val="16"/>
              </w:rPr>
            </w:pPr>
            <w:r w:rsidRPr="00284F22">
              <w:rPr>
                <w:sz w:val="16"/>
                <w:szCs w:val="16"/>
              </w:rPr>
              <w:t>180</w:t>
            </w:r>
          </w:p>
        </w:tc>
        <w:tc>
          <w:tcPr>
            <w:tcW w:w="2722" w:type="dxa"/>
            <w:shd w:val="clear" w:color="auto" w:fill="auto"/>
          </w:tcPr>
          <w:p w:rsidR="00B86D14" w:rsidRPr="00284F22" w:rsidRDefault="00B86D14" w:rsidP="00B86D14">
            <w:pPr>
              <w:rPr>
                <w:sz w:val="16"/>
                <w:szCs w:val="16"/>
              </w:rPr>
            </w:pPr>
            <w:r w:rsidRPr="00284F22">
              <w:rPr>
                <w:rFonts w:eastAsia="Calibri"/>
                <w:sz w:val="16"/>
                <w:szCs w:val="16"/>
                <w:lang w:eastAsia="en-US"/>
              </w:rPr>
              <w:t>Mémoire et soutenance</w:t>
            </w:r>
          </w:p>
        </w:tc>
      </w:tr>
    </w:tbl>
    <w:p w:rsidR="00C32EF6" w:rsidRPr="00284F22" w:rsidRDefault="00C32EF6" w:rsidP="00C32EF6">
      <w:pPr>
        <w:tabs>
          <w:tab w:val="left" w:pos="567"/>
          <w:tab w:val="left" w:pos="1276"/>
          <w:tab w:val="left" w:pos="2127"/>
        </w:tabs>
        <w:spacing w:before="100"/>
        <w:jc w:val="both"/>
        <w:rPr>
          <w:bCs/>
          <w:u w:val="single"/>
        </w:rPr>
      </w:pPr>
    </w:p>
    <w:p w:rsidR="00AC231E" w:rsidRPr="00284F22" w:rsidRDefault="00AC231E" w:rsidP="00C32EF6">
      <w:pPr>
        <w:tabs>
          <w:tab w:val="left" w:pos="567"/>
          <w:tab w:val="left" w:pos="1276"/>
          <w:tab w:val="left" w:pos="2127"/>
        </w:tabs>
        <w:spacing w:before="100"/>
        <w:jc w:val="both"/>
        <w:rPr>
          <w:bCs/>
          <w:u w:val="single"/>
        </w:rPr>
      </w:pPr>
    </w:p>
    <w:tbl>
      <w:tblPr>
        <w:tblW w:w="10774"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372"/>
        <w:gridCol w:w="3402"/>
      </w:tblGrid>
      <w:tr w:rsidR="00C32EF6" w:rsidRPr="00284F22" w:rsidTr="003B59F7">
        <w:trPr>
          <w:cantSplit/>
        </w:trPr>
        <w:tc>
          <w:tcPr>
            <w:tcW w:w="10774" w:type="dxa"/>
            <w:gridSpan w:val="2"/>
          </w:tcPr>
          <w:p w:rsidR="00C32EF6" w:rsidRPr="00284F22" w:rsidRDefault="00C32EF6" w:rsidP="003B59F7">
            <w:pPr>
              <w:autoSpaceDE w:val="0"/>
              <w:autoSpaceDN w:val="0"/>
              <w:jc w:val="center"/>
              <w:rPr>
                <w:b/>
                <w:bCs/>
                <w:sz w:val="16"/>
                <w:szCs w:val="16"/>
              </w:rPr>
            </w:pPr>
            <w:r w:rsidRPr="00284F22">
              <w:rPr>
                <w:b/>
                <w:bCs/>
                <w:sz w:val="16"/>
                <w:szCs w:val="16"/>
              </w:rPr>
              <w:t>Volume total (somme) des enseignements attribués à des vacataires</w:t>
            </w:r>
          </w:p>
          <w:p w:rsidR="00C32EF6" w:rsidRPr="00284F22" w:rsidRDefault="00C32EF6" w:rsidP="003B59F7">
            <w:pPr>
              <w:autoSpaceDE w:val="0"/>
              <w:autoSpaceDN w:val="0"/>
              <w:jc w:val="center"/>
              <w:rPr>
                <w:b/>
                <w:bCs/>
                <w:sz w:val="16"/>
                <w:szCs w:val="16"/>
              </w:rPr>
            </w:pPr>
          </w:p>
        </w:tc>
      </w:tr>
      <w:tr w:rsidR="00C32EF6" w:rsidRPr="00284F22" w:rsidTr="003B59F7">
        <w:tc>
          <w:tcPr>
            <w:tcW w:w="7372" w:type="dxa"/>
          </w:tcPr>
          <w:p w:rsidR="00C32EF6" w:rsidRPr="00284F22" w:rsidRDefault="00C32EF6" w:rsidP="003B59F7">
            <w:pPr>
              <w:autoSpaceDE w:val="0"/>
              <w:autoSpaceDN w:val="0"/>
              <w:jc w:val="both"/>
              <w:rPr>
                <w:sz w:val="16"/>
                <w:szCs w:val="16"/>
              </w:rPr>
            </w:pPr>
            <w:r w:rsidRPr="00284F22">
              <w:rPr>
                <w:sz w:val="16"/>
                <w:szCs w:val="16"/>
              </w:rPr>
              <w:t>En heures/étudiant (sur l’ensemble des semestres du diplôme)</w:t>
            </w:r>
            <w:r w:rsidR="00380F15" w:rsidRPr="00284F22">
              <w:rPr>
                <w:sz w:val="16"/>
                <w:szCs w:val="16"/>
              </w:rPr>
              <w:t xml:space="preserve"> : </w:t>
            </w:r>
          </w:p>
          <w:p w:rsidR="00C32EF6" w:rsidRPr="00284F22" w:rsidRDefault="00C32EF6" w:rsidP="003B59F7">
            <w:pPr>
              <w:autoSpaceDE w:val="0"/>
              <w:autoSpaceDN w:val="0"/>
              <w:jc w:val="both"/>
              <w:rPr>
                <w:sz w:val="16"/>
                <w:szCs w:val="16"/>
              </w:rPr>
            </w:pPr>
          </w:p>
        </w:tc>
        <w:tc>
          <w:tcPr>
            <w:tcW w:w="3402" w:type="dxa"/>
          </w:tcPr>
          <w:p w:rsidR="00C32EF6" w:rsidRPr="00284F22" w:rsidRDefault="004E0F3C" w:rsidP="003B59F7">
            <w:pPr>
              <w:autoSpaceDE w:val="0"/>
              <w:autoSpaceDN w:val="0"/>
              <w:jc w:val="both"/>
              <w:rPr>
                <w:sz w:val="16"/>
                <w:szCs w:val="16"/>
              </w:rPr>
            </w:pPr>
            <w:r w:rsidRPr="00284F22">
              <w:rPr>
                <w:sz w:val="16"/>
                <w:szCs w:val="16"/>
              </w:rPr>
              <w:t>720</w:t>
            </w:r>
            <w:r w:rsidR="00380F15" w:rsidRPr="00284F22">
              <w:rPr>
                <w:sz w:val="16"/>
                <w:szCs w:val="16"/>
              </w:rPr>
              <w:t xml:space="preserve"> h</w:t>
            </w:r>
          </w:p>
        </w:tc>
      </w:tr>
      <w:tr w:rsidR="00C32EF6" w:rsidRPr="00284F22" w:rsidTr="003B59F7">
        <w:tc>
          <w:tcPr>
            <w:tcW w:w="7372" w:type="dxa"/>
          </w:tcPr>
          <w:p w:rsidR="00C32EF6" w:rsidRPr="00284F22" w:rsidRDefault="00C32EF6" w:rsidP="003B59F7">
            <w:pPr>
              <w:autoSpaceDE w:val="0"/>
              <w:autoSpaceDN w:val="0"/>
              <w:jc w:val="both"/>
              <w:rPr>
                <w:sz w:val="16"/>
                <w:szCs w:val="16"/>
              </w:rPr>
            </w:pPr>
            <w:r w:rsidRPr="00284F22">
              <w:rPr>
                <w:sz w:val="16"/>
                <w:szCs w:val="16"/>
              </w:rPr>
              <w:t>En pourcentage du volume total des heures d'enseignement (maquette x groupes)</w:t>
            </w:r>
          </w:p>
          <w:p w:rsidR="00C32EF6" w:rsidRPr="00284F22" w:rsidRDefault="00C32EF6" w:rsidP="003B59F7">
            <w:pPr>
              <w:autoSpaceDE w:val="0"/>
              <w:autoSpaceDN w:val="0"/>
              <w:jc w:val="both"/>
              <w:rPr>
                <w:sz w:val="16"/>
                <w:szCs w:val="16"/>
              </w:rPr>
            </w:pPr>
          </w:p>
        </w:tc>
        <w:tc>
          <w:tcPr>
            <w:tcW w:w="3402" w:type="dxa"/>
          </w:tcPr>
          <w:p w:rsidR="00C32EF6" w:rsidRPr="00284F22" w:rsidRDefault="004E0F3C" w:rsidP="003B59F7">
            <w:pPr>
              <w:autoSpaceDE w:val="0"/>
              <w:autoSpaceDN w:val="0"/>
              <w:jc w:val="both"/>
              <w:rPr>
                <w:sz w:val="16"/>
                <w:szCs w:val="16"/>
              </w:rPr>
            </w:pPr>
            <w:r w:rsidRPr="00284F22">
              <w:rPr>
                <w:sz w:val="16"/>
                <w:szCs w:val="16"/>
              </w:rPr>
              <w:t>3</w:t>
            </w:r>
            <w:r w:rsidR="00AE3425" w:rsidRPr="00284F22">
              <w:rPr>
                <w:sz w:val="16"/>
                <w:szCs w:val="16"/>
              </w:rPr>
              <w:t>0%</w:t>
            </w:r>
          </w:p>
        </w:tc>
      </w:tr>
    </w:tbl>
    <w:p w:rsidR="00C32EF6" w:rsidRPr="00284F22" w:rsidRDefault="00C32EF6" w:rsidP="00C32EF6">
      <w:pPr>
        <w:pStyle w:val="Corpsdetexte"/>
        <w:tabs>
          <w:tab w:val="clear" w:pos="1701"/>
          <w:tab w:val="left" w:pos="567"/>
          <w:tab w:val="left" w:pos="2127"/>
        </w:tabs>
        <w:spacing w:before="100"/>
        <w:rPr>
          <w:bCs/>
          <w:color w:val="auto"/>
          <w:sz w:val="20"/>
          <w:szCs w:val="20"/>
        </w:rPr>
      </w:pPr>
    </w:p>
    <w:p w:rsidR="00C32EF6" w:rsidRPr="00284F22" w:rsidRDefault="00C32EF6" w:rsidP="0094383E">
      <w:pPr>
        <w:tabs>
          <w:tab w:val="left" w:pos="567"/>
          <w:tab w:val="left" w:pos="1276"/>
          <w:tab w:val="left" w:pos="2127"/>
        </w:tabs>
        <w:spacing w:before="100"/>
        <w:jc w:val="both"/>
        <w:rPr>
          <w:b/>
          <w:bCs/>
        </w:rPr>
      </w:pPr>
      <w:r w:rsidRPr="00284F22">
        <w:rPr>
          <w:b/>
          <w:bCs/>
        </w:rPr>
        <w:t xml:space="preserve">V.4 – ANIMATION DE L’EQUIPE PEDAGOGIQUE </w:t>
      </w:r>
      <w:r w:rsidRPr="00284F22">
        <w:rPr>
          <w:bCs/>
        </w:rPr>
        <w:t>(cf. annexe 2)</w:t>
      </w:r>
    </w:p>
    <w:tbl>
      <w:tblPr>
        <w:tblStyle w:val="Grilledutableau"/>
        <w:tblW w:w="10173" w:type="dxa"/>
        <w:tblLook w:val="04A0" w:firstRow="1" w:lastRow="0" w:firstColumn="1" w:lastColumn="0" w:noHBand="0" w:noVBand="1"/>
      </w:tblPr>
      <w:tblGrid>
        <w:gridCol w:w="10173"/>
      </w:tblGrid>
      <w:tr w:rsidR="0094383E" w:rsidRPr="00284F22" w:rsidTr="00516784">
        <w:trPr>
          <w:trHeight w:val="45"/>
        </w:trPr>
        <w:tc>
          <w:tcPr>
            <w:tcW w:w="10173" w:type="dxa"/>
          </w:tcPr>
          <w:p w:rsidR="000E6692" w:rsidRPr="00284F22" w:rsidRDefault="000E6692" w:rsidP="0094383E">
            <w:pPr>
              <w:tabs>
                <w:tab w:val="left" w:pos="567"/>
                <w:tab w:val="left" w:pos="1276"/>
                <w:tab w:val="left" w:pos="2127"/>
              </w:tabs>
              <w:spacing w:before="100"/>
              <w:jc w:val="both"/>
              <w:rPr>
                <w:bCs/>
                <w:i/>
                <w:sz w:val="18"/>
                <w:szCs w:val="18"/>
              </w:rPr>
            </w:pPr>
            <w:r w:rsidRPr="00284F22">
              <w:rPr>
                <w:bCs/>
                <w:i/>
                <w:sz w:val="18"/>
                <w:szCs w:val="18"/>
              </w:rPr>
              <w:t>Mode de désignation du responsable pédagogique et durée du mandat. Partage des différentes tâches administratives au sein de l’équipe. Mode de fonctionnement de l’équipe. Liens avec les autres équipes de la composante et de l’établissement.</w:t>
            </w:r>
          </w:p>
          <w:p w:rsidR="000E6692" w:rsidRPr="00284F22" w:rsidRDefault="009D4263" w:rsidP="0094383E">
            <w:pPr>
              <w:tabs>
                <w:tab w:val="left" w:pos="567"/>
                <w:tab w:val="left" w:pos="1276"/>
                <w:tab w:val="left" w:pos="2127"/>
              </w:tabs>
              <w:spacing w:before="100"/>
              <w:jc w:val="both"/>
              <w:rPr>
                <w:bCs/>
              </w:rPr>
            </w:pPr>
            <w:r w:rsidRPr="00284F22">
              <w:rPr>
                <w:bCs/>
              </w:rPr>
              <w:t>Le responsable de l’équipe pé</w:t>
            </w:r>
            <w:r w:rsidR="00B241EA" w:rsidRPr="00284F22">
              <w:rPr>
                <w:bCs/>
              </w:rPr>
              <w:t xml:space="preserve">dagogique est désigné par le Rectorat </w:t>
            </w:r>
            <w:r w:rsidRPr="00284F22">
              <w:rPr>
                <w:bCs/>
              </w:rPr>
              <w:t xml:space="preserve">pour une durée de 2 ans. </w:t>
            </w:r>
            <w:r w:rsidR="0036594D" w:rsidRPr="00284F22">
              <w:rPr>
                <w:bCs/>
              </w:rPr>
              <w:t xml:space="preserve">Il est chargé de proposer les animateurs </w:t>
            </w:r>
            <w:r w:rsidR="00095555" w:rsidRPr="00284F22">
              <w:rPr>
                <w:bCs/>
              </w:rPr>
              <w:t xml:space="preserve">de cours à la Coordination. </w:t>
            </w:r>
          </w:p>
          <w:p w:rsidR="000E6692" w:rsidRPr="00284F22" w:rsidRDefault="009711F9" w:rsidP="0094383E">
            <w:pPr>
              <w:tabs>
                <w:tab w:val="left" w:pos="567"/>
                <w:tab w:val="left" w:pos="1276"/>
                <w:tab w:val="left" w:pos="2127"/>
              </w:tabs>
              <w:spacing w:before="100"/>
              <w:jc w:val="both"/>
              <w:rPr>
                <w:bCs/>
              </w:rPr>
            </w:pPr>
            <w:r w:rsidRPr="00284F22">
              <w:rPr>
                <w:bCs/>
              </w:rPr>
              <w:t>Les équipes pédagogiques sont chargées de l’élaboration de</w:t>
            </w:r>
            <w:r w:rsidR="00974372" w:rsidRPr="00284F22">
              <w:rPr>
                <w:bCs/>
              </w:rPr>
              <w:t>s</w:t>
            </w:r>
            <w:r w:rsidRPr="00284F22">
              <w:rPr>
                <w:bCs/>
              </w:rPr>
              <w:t xml:space="preserve"> syllabus, des f</w:t>
            </w:r>
            <w:r w:rsidR="000B11FA" w:rsidRPr="00284F22">
              <w:rPr>
                <w:bCs/>
              </w:rPr>
              <w:t xml:space="preserve">iches pédagogiques et du cahier du participant. </w:t>
            </w:r>
            <w:r w:rsidR="00B42824" w:rsidRPr="00284F22">
              <w:rPr>
                <w:bCs/>
              </w:rPr>
              <w:t>D</w:t>
            </w:r>
            <w:r w:rsidR="00775F21" w:rsidRPr="00284F22">
              <w:rPr>
                <w:bCs/>
              </w:rPr>
              <w:t xml:space="preserve">es séances de travail ont lieu entre les équipes pour harmoniser le contenu des enseignements. </w:t>
            </w:r>
          </w:p>
          <w:p w:rsidR="000E6692" w:rsidRPr="00284F22" w:rsidRDefault="000E6692" w:rsidP="0094383E">
            <w:pPr>
              <w:tabs>
                <w:tab w:val="left" w:pos="567"/>
                <w:tab w:val="left" w:pos="1276"/>
                <w:tab w:val="left" w:pos="2127"/>
              </w:tabs>
              <w:spacing w:before="100"/>
              <w:jc w:val="both"/>
              <w:rPr>
                <w:bCs/>
              </w:rPr>
            </w:pPr>
          </w:p>
          <w:p w:rsidR="000E6692" w:rsidRPr="00284F22" w:rsidRDefault="000E6692" w:rsidP="0094383E">
            <w:pPr>
              <w:tabs>
                <w:tab w:val="left" w:pos="567"/>
                <w:tab w:val="left" w:pos="1276"/>
                <w:tab w:val="left" w:pos="2127"/>
              </w:tabs>
              <w:spacing w:before="100"/>
              <w:jc w:val="both"/>
              <w:rPr>
                <w:bCs/>
              </w:rPr>
            </w:pPr>
          </w:p>
          <w:p w:rsidR="000E6692" w:rsidRPr="00284F22" w:rsidRDefault="000E6692" w:rsidP="0094383E">
            <w:pPr>
              <w:tabs>
                <w:tab w:val="left" w:pos="567"/>
                <w:tab w:val="left" w:pos="1276"/>
                <w:tab w:val="left" w:pos="2127"/>
              </w:tabs>
              <w:spacing w:before="100"/>
              <w:jc w:val="both"/>
              <w:rPr>
                <w:bCs/>
              </w:rPr>
            </w:pPr>
          </w:p>
        </w:tc>
      </w:tr>
    </w:tbl>
    <w:p w:rsidR="00C32EF6" w:rsidRPr="00284F22" w:rsidRDefault="00C32EF6" w:rsidP="00C32EF6">
      <w:pPr>
        <w:tabs>
          <w:tab w:val="left" w:pos="567"/>
          <w:tab w:val="left" w:pos="1276"/>
          <w:tab w:val="left" w:pos="2127"/>
        </w:tabs>
        <w:spacing w:before="100"/>
        <w:jc w:val="both"/>
        <w:rPr>
          <w:bCs/>
        </w:rPr>
      </w:pPr>
      <w:r w:rsidRPr="00284F22">
        <w:rPr>
          <w:bCs/>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tblGrid>
      <w:tr w:rsidR="00C32EF6" w:rsidRPr="00284F22" w:rsidTr="003B59F7">
        <w:trPr>
          <w:jc w:val="center"/>
        </w:trPr>
        <w:tc>
          <w:tcPr>
            <w:tcW w:w="3402" w:type="dxa"/>
          </w:tcPr>
          <w:p w:rsidR="00C32EF6" w:rsidRPr="00284F22" w:rsidRDefault="00C32EF6" w:rsidP="003B59F7">
            <w:pPr>
              <w:tabs>
                <w:tab w:val="left" w:pos="567"/>
                <w:tab w:val="left" w:pos="1276"/>
                <w:tab w:val="left" w:pos="2127"/>
              </w:tabs>
              <w:spacing w:before="100"/>
              <w:jc w:val="both"/>
              <w:rPr>
                <w:b/>
                <w:bCs/>
                <w:sz w:val="36"/>
                <w:szCs w:val="36"/>
              </w:rPr>
            </w:pPr>
            <w:r w:rsidRPr="00284F22">
              <w:rPr>
                <w:b/>
                <w:bCs/>
                <w:sz w:val="36"/>
                <w:szCs w:val="36"/>
              </w:rPr>
              <w:lastRenderedPageBreak/>
              <w:t>VI – Évaluation</w:t>
            </w:r>
          </w:p>
        </w:tc>
      </w:tr>
    </w:tbl>
    <w:p w:rsidR="00C32EF6" w:rsidRPr="00284F22" w:rsidRDefault="00C32EF6" w:rsidP="00C32EF6">
      <w:pPr>
        <w:tabs>
          <w:tab w:val="left" w:pos="567"/>
          <w:tab w:val="left" w:pos="1276"/>
          <w:tab w:val="left" w:pos="2127"/>
        </w:tabs>
        <w:spacing w:before="100"/>
        <w:jc w:val="both"/>
        <w:rPr>
          <w:bCs/>
        </w:rPr>
      </w:pPr>
    </w:p>
    <w:p w:rsidR="00C32EF6" w:rsidRPr="00284F22" w:rsidRDefault="00C32EF6" w:rsidP="00C32EF6">
      <w:pPr>
        <w:tabs>
          <w:tab w:val="left" w:pos="567"/>
          <w:tab w:val="left" w:pos="1276"/>
          <w:tab w:val="left" w:pos="2127"/>
        </w:tabs>
        <w:spacing w:before="100"/>
        <w:jc w:val="both"/>
        <w:rPr>
          <w:bCs/>
        </w:rPr>
      </w:pPr>
    </w:p>
    <w:p w:rsidR="00C32EF6" w:rsidRPr="00284F22" w:rsidRDefault="00C32EF6" w:rsidP="00C32EF6">
      <w:pPr>
        <w:tabs>
          <w:tab w:val="left" w:pos="567"/>
          <w:tab w:val="left" w:pos="1276"/>
          <w:tab w:val="left" w:pos="2127"/>
        </w:tabs>
        <w:spacing w:before="100"/>
        <w:jc w:val="both"/>
        <w:rPr>
          <w:bCs/>
        </w:rPr>
      </w:pPr>
      <w:r w:rsidRPr="00284F22">
        <w:rPr>
          <w:b/>
          <w:bCs/>
        </w:rPr>
        <w:t>VI. 1 – MODALITES DE CONTROLE DES CONNAISSANCES ET D’EVALUATION</w:t>
      </w:r>
      <w:r w:rsidR="000E6692" w:rsidRPr="00284F22">
        <w:rPr>
          <w:b/>
          <w:bCs/>
        </w:rPr>
        <w:t xml:space="preserve"> (voir annexe)</w:t>
      </w:r>
    </w:p>
    <w:tbl>
      <w:tblPr>
        <w:tblStyle w:val="Grilledutableau"/>
        <w:tblW w:w="0" w:type="auto"/>
        <w:tblLook w:val="04A0" w:firstRow="1" w:lastRow="0" w:firstColumn="1" w:lastColumn="0" w:noHBand="0" w:noVBand="1"/>
      </w:tblPr>
      <w:tblGrid>
        <w:gridCol w:w="10061"/>
      </w:tblGrid>
      <w:tr w:rsidR="000E6692" w:rsidRPr="00284F22" w:rsidTr="000E6692">
        <w:trPr>
          <w:trHeight w:val="2647"/>
        </w:trPr>
        <w:tc>
          <w:tcPr>
            <w:tcW w:w="10061" w:type="dxa"/>
          </w:tcPr>
          <w:p w:rsidR="000E6692" w:rsidRPr="00284F22" w:rsidRDefault="000E6692" w:rsidP="00450987">
            <w:pPr>
              <w:tabs>
                <w:tab w:val="left" w:pos="567"/>
                <w:tab w:val="left" w:pos="1276"/>
                <w:tab w:val="left" w:pos="2127"/>
              </w:tabs>
              <w:spacing w:before="100"/>
              <w:jc w:val="both"/>
              <w:rPr>
                <w:bCs/>
              </w:rPr>
            </w:pPr>
            <w:r w:rsidRPr="00284F22">
              <w:rPr>
                <w:bCs/>
                <w:i/>
                <w:sz w:val="18"/>
                <w:szCs w:val="18"/>
              </w:rPr>
              <w:t>Type de contrôles, compensations autorisées, etc</w:t>
            </w:r>
            <w:r w:rsidRPr="00284F22">
              <w:rPr>
                <w:bCs/>
              </w:rPr>
              <w:t>.</w:t>
            </w:r>
          </w:p>
          <w:p w:rsidR="007E4910" w:rsidRPr="00284F22" w:rsidRDefault="007E4910" w:rsidP="00450987">
            <w:pPr>
              <w:tabs>
                <w:tab w:val="left" w:pos="567"/>
                <w:tab w:val="left" w:pos="1276"/>
                <w:tab w:val="left" w:pos="2127"/>
              </w:tabs>
              <w:spacing w:before="100"/>
              <w:jc w:val="both"/>
              <w:rPr>
                <w:bCs/>
              </w:rPr>
            </w:pPr>
            <w:r w:rsidRPr="00284F22">
              <w:rPr>
                <w:bCs/>
              </w:rPr>
              <w:t>Les évaluations sont écrites</w:t>
            </w:r>
            <w:r w:rsidR="00A4087A" w:rsidRPr="00284F22">
              <w:rPr>
                <w:bCs/>
              </w:rPr>
              <w:t xml:space="preserve"> et/ou orales. La compensati</w:t>
            </w:r>
            <w:r w:rsidR="00DA4C69" w:rsidRPr="00284F22">
              <w:rPr>
                <w:bCs/>
              </w:rPr>
              <w:t>on</w:t>
            </w:r>
            <w:r w:rsidR="00DE206F" w:rsidRPr="00284F22">
              <w:rPr>
                <w:bCs/>
              </w:rPr>
              <w:t xml:space="preserve"> est</w:t>
            </w:r>
            <w:r w:rsidR="00DA4C69" w:rsidRPr="00284F22">
              <w:rPr>
                <w:bCs/>
              </w:rPr>
              <w:t xml:space="preserve"> </w:t>
            </w:r>
            <w:r w:rsidR="00A4087A" w:rsidRPr="00284F22">
              <w:rPr>
                <w:bCs/>
              </w:rPr>
              <w:t xml:space="preserve">possible uniquement entre les UE de même valeur. </w:t>
            </w:r>
          </w:p>
          <w:p w:rsidR="0053479D" w:rsidRPr="00284F22" w:rsidRDefault="0053479D" w:rsidP="00450987">
            <w:pPr>
              <w:tabs>
                <w:tab w:val="left" w:pos="567"/>
                <w:tab w:val="left" w:pos="1276"/>
                <w:tab w:val="left" w:pos="2127"/>
              </w:tabs>
              <w:spacing w:before="100"/>
              <w:jc w:val="both"/>
              <w:rPr>
                <w:bCs/>
              </w:rPr>
            </w:pPr>
            <w:r w:rsidRPr="00284F22">
              <w:rPr>
                <w:bCs/>
              </w:rPr>
              <w:t xml:space="preserve">Pour valider un semestre, l’étudiant doit réunir </w:t>
            </w:r>
            <w:r w:rsidR="00AF4CCB" w:rsidRPr="00284F22">
              <w:rPr>
                <w:bCs/>
              </w:rPr>
              <w:t>30 crédits</w:t>
            </w:r>
            <w:r w:rsidR="00551CB8" w:rsidRPr="00284F22">
              <w:rPr>
                <w:bCs/>
              </w:rPr>
              <w:t xml:space="preserve">. </w:t>
            </w:r>
            <w:r w:rsidR="00AF5C85" w:rsidRPr="00284F22">
              <w:rPr>
                <w:bCs/>
              </w:rPr>
              <w:t xml:space="preserve">Avec </w:t>
            </w:r>
            <w:r w:rsidR="00AF4CCB" w:rsidRPr="00284F22">
              <w:rPr>
                <w:bCs/>
              </w:rPr>
              <w:t>70</w:t>
            </w:r>
            <w:r w:rsidR="004E77DD" w:rsidRPr="00284F22">
              <w:rPr>
                <w:bCs/>
              </w:rPr>
              <w:t>% d</w:t>
            </w:r>
            <w:r w:rsidR="00DE206F" w:rsidRPr="00284F22">
              <w:rPr>
                <w:bCs/>
              </w:rPr>
              <w:t>e crédit</w:t>
            </w:r>
            <w:r w:rsidR="00551CB8" w:rsidRPr="00284F22">
              <w:rPr>
                <w:bCs/>
              </w:rPr>
              <w:t xml:space="preserve">, l’étudiant </w:t>
            </w:r>
            <w:r w:rsidR="00246998" w:rsidRPr="00284F22">
              <w:rPr>
                <w:bCs/>
              </w:rPr>
              <w:t xml:space="preserve">est </w:t>
            </w:r>
            <w:r w:rsidR="00551CB8" w:rsidRPr="00284F22">
              <w:rPr>
                <w:bCs/>
              </w:rPr>
              <w:t>A</w:t>
            </w:r>
            <w:r w:rsidR="00246998" w:rsidRPr="00284F22">
              <w:rPr>
                <w:bCs/>
              </w:rPr>
              <w:t xml:space="preserve">journé, mais </w:t>
            </w:r>
            <w:r w:rsidR="00EC7F70" w:rsidRPr="00284F22">
              <w:rPr>
                <w:bCs/>
              </w:rPr>
              <w:t>Autorisé à Continuer</w:t>
            </w:r>
            <w:r w:rsidR="00246998" w:rsidRPr="00284F22">
              <w:rPr>
                <w:bCs/>
              </w:rPr>
              <w:t xml:space="preserve"> (AJAC) avec dette</w:t>
            </w:r>
            <w:r w:rsidR="0085780A" w:rsidRPr="00284F22">
              <w:rPr>
                <w:bCs/>
              </w:rPr>
              <w:t>s</w:t>
            </w:r>
            <w:r w:rsidR="00246998" w:rsidRPr="00284F22">
              <w:rPr>
                <w:bCs/>
              </w:rPr>
              <w:t xml:space="preserve">. </w:t>
            </w:r>
            <w:r w:rsidR="00AF4CCB" w:rsidRPr="00284F22">
              <w:rPr>
                <w:bCs/>
              </w:rPr>
              <w:t xml:space="preserve">  </w:t>
            </w:r>
          </w:p>
          <w:p w:rsidR="00760B1F" w:rsidRPr="00284F22" w:rsidRDefault="00760B1F" w:rsidP="009625F7">
            <w:pPr>
              <w:tabs>
                <w:tab w:val="left" w:pos="567"/>
                <w:tab w:val="left" w:pos="1276"/>
                <w:tab w:val="left" w:pos="2127"/>
              </w:tabs>
              <w:spacing w:before="100"/>
              <w:jc w:val="both"/>
              <w:rPr>
                <w:bCs/>
              </w:rPr>
            </w:pPr>
            <w:r w:rsidRPr="00284F22">
              <w:rPr>
                <w:bCs/>
              </w:rPr>
              <w:t xml:space="preserve">En cas de non validation d’un semestre, une session de rattrapage est prévue dans </w:t>
            </w:r>
            <w:r w:rsidR="009625F7" w:rsidRPr="00284F22">
              <w:rPr>
                <w:bCs/>
              </w:rPr>
              <w:t xml:space="preserve">les 20 jours qui suivent les </w:t>
            </w:r>
            <w:r w:rsidR="00EB2A1E" w:rsidRPr="00284F22">
              <w:rPr>
                <w:bCs/>
              </w:rPr>
              <w:t>résultats</w:t>
            </w:r>
            <w:r w:rsidRPr="00284F22">
              <w:rPr>
                <w:bCs/>
              </w:rPr>
              <w:t xml:space="preserve">. </w:t>
            </w:r>
          </w:p>
        </w:tc>
      </w:tr>
    </w:tbl>
    <w:p w:rsidR="00C32EF6" w:rsidRPr="00284F22" w:rsidRDefault="00C32EF6" w:rsidP="00C32EF6">
      <w:pPr>
        <w:tabs>
          <w:tab w:val="left" w:pos="567"/>
          <w:tab w:val="left" w:pos="1276"/>
          <w:tab w:val="left" w:pos="2127"/>
        </w:tabs>
        <w:spacing w:before="100"/>
        <w:jc w:val="both"/>
        <w:rPr>
          <w:bCs/>
        </w:rPr>
      </w:pPr>
    </w:p>
    <w:p w:rsidR="00C32EF6" w:rsidRPr="00284F22" w:rsidRDefault="00C32EF6" w:rsidP="00C32EF6">
      <w:pPr>
        <w:tabs>
          <w:tab w:val="left" w:pos="567"/>
          <w:tab w:val="left" w:pos="1276"/>
          <w:tab w:val="left" w:pos="2127"/>
        </w:tabs>
        <w:spacing w:before="100"/>
        <w:jc w:val="both"/>
        <w:rPr>
          <w:b/>
          <w:bCs/>
        </w:rPr>
      </w:pPr>
      <w:r w:rsidRPr="00284F22">
        <w:rPr>
          <w:b/>
          <w:bCs/>
        </w:rPr>
        <w:t xml:space="preserve">VI. 2 – JURYS </w:t>
      </w:r>
    </w:p>
    <w:tbl>
      <w:tblPr>
        <w:tblStyle w:val="Grilledutableau"/>
        <w:tblW w:w="0" w:type="auto"/>
        <w:tblLook w:val="04A0" w:firstRow="1" w:lastRow="0" w:firstColumn="1" w:lastColumn="0" w:noHBand="0" w:noVBand="1"/>
      </w:tblPr>
      <w:tblGrid>
        <w:gridCol w:w="10061"/>
      </w:tblGrid>
      <w:tr w:rsidR="000E6692" w:rsidRPr="00284F22" w:rsidTr="00450987">
        <w:trPr>
          <w:trHeight w:val="2359"/>
        </w:trPr>
        <w:tc>
          <w:tcPr>
            <w:tcW w:w="10061" w:type="dxa"/>
          </w:tcPr>
          <w:p w:rsidR="000E6692" w:rsidRPr="00284F22" w:rsidRDefault="000E6692" w:rsidP="0094383E">
            <w:pPr>
              <w:tabs>
                <w:tab w:val="left" w:pos="567"/>
                <w:tab w:val="left" w:pos="1276"/>
                <w:tab w:val="left" w:pos="2127"/>
              </w:tabs>
              <w:spacing w:before="100"/>
              <w:jc w:val="both"/>
              <w:rPr>
                <w:bCs/>
              </w:rPr>
            </w:pPr>
            <w:r w:rsidRPr="00284F22">
              <w:rPr>
                <w:bCs/>
                <w:i/>
                <w:sz w:val="18"/>
                <w:szCs w:val="18"/>
              </w:rPr>
              <w:t>Préciser l’implication des équipes de recherche (pour l’option recherche) et des partenaires professionnels (pour l’option professionnelle</w:t>
            </w:r>
            <w:r w:rsidRPr="00284F22">
              <w:rPr>
                <w:bCs/>
              </w:rPr>
              <w:t>)</w:t>
            </w:r>
          </w:p>
          <w:p w:rsidR="00EE0DB9" w:rsidRPr="00284F22" w:rsidRDefault="00EE0DB9" w:rsidP="0094383E">
            <w:pPr>
              <w:tabs>
                <w:tab w:val="left" w:pos="567"/>
                <w:tab w:val="left" w:pos="1276"/>
                <w:tab w:val="left" w:pos="2127"/>
              </w:tabs>
              <w:spacing w:before="100"/>
              <w:jc w:val="both"/>
              <w:rPr>
                <w:bCs/>
              </w:rPr>
            </w:pPr>
            <w:r w:rsidRPr="00284F22">
              <w:rPr>
                <w:bCs/>
              </w:rPr>
              <w:t>Le Jury est composé de professeur</w:t>
            </w:r>
            <w:r w:rsidR="008F5C2B" w:rsidRPr="00284F22">
              <w:rPr>
                <w:bCs/>
              </w:rPr>
              <w:t>s de rang A, de</w:t>
            </w:r>
            <w:r w:rsidR="00DE206F" w:rsidRPr="00284F22">
              <w:rPr>
                <w:bCs/>
              </w:rPr>
              <w:t xml:space="preserve"> Maitres-assistants</w:t>
            </w:r>
            <w:r w:rsidRPr="00284F22">
              <w:rPr>
                <w:bCs/>
              </w:rPr>
              <w:t xml:space="preserve"> </w:t>
            </w:r>
            <w:r w:rsidR="000D607F" w:rsidRPr="00284F22">
              <w:rPr>
                <w:bCs/>
              </w:rPr>
              <w:t xml:space="preserve">dans leur </w:t>
            </w:r>
            <w:r w:rsidRPr="00284F22">
              <w:rPr>
                <w:bCs/>
              </w:rPr>
              <w:t>spécialité</w:t>
            </w:r>
            <w:r w:rsidR="008F5C2B" w:rsidRPr="00284F22">
              <w:rPr>
                <w:bCs/>
              </w:rPr>
              <w:t xml:space="preserve"> et</w:t>
            </w:r>
            <w:r w:rsidR="00DE206F" w:rsidRPr="00284F22">
              <w:rPr>
                <w:bCs/>
              </w:rPr>
              <w:t xml:space="preserve"> l</w:t>
            </w:r>
            <w:r w:rsidR="00695582" w:rsidRPr="00284F22">
              <w:rPr>
                <w:bCs/>
              </w:rPr>
              <w:t>e</w:t>
            </w:r>
            <w:r w:rsidR="00E943D8" w:rsidRPr="00284F22">
              <w:rPr>
                <w:bCs/>
              </w:rPr>
              <w:t xml:space="preserve"> Directeur de</w:t>
            </w:r>
            <w:r w:rsidR="008F5C2B" w:rsidRPr="00284F22">
              <w:rPr>
                <w:bCs/>
              </w:rPr>
              <w:t xml:space="preserve"> </w:t>
            </w:r>
            <w:r w:rsidR="00DE206F" w:rsidRPr="00284F22">
              <w:rPr>
                <w:bCs/>
              </w:rPr>
              <w:t>mémoire</w:t>
            </w:r>
            <w:r w:rsidR="00210FA0" w:rsidRPr="00284F22">
              <w:rPr>
                <w:bCs/>
              </w:rPr>
              <w:t xml:space="preserve"> ou de</w:t>
            </w:r>
            <w:r w:rsidR="00DE206F" w:rsidRPr="00284F22">
              <w:rPr>
                <w:bCs/>
              </w:rPr>
              <w:t xml:space="preserve"> </w:t>
            </w:r>
            <w:r w:rsidR="008F5C2B" w:rsidRPr="00284F22">
              <w:rPr>
                <w:bCs/>
              </w:rPr>
              <w:t>stage</w:t>
            </w:r>
            <w:r w:rsidR="000D607F" w:rsidRPr="00284F22">
              <w:rPr>
                <w:bCs/>
              </w:rPr>
              <w:t xml:space="preserve">. </w:t>
            </w:r>
          </w:p>
          <w:p w:rsidR="00C9644E" w:rsidRPr="00284F22" w:rsidRDefault="00C9644E" w:rsidP="00450987">
            <w:pPr>
              <w:tabs>
                <w:tab w:val="left" w:pos="567"/>
                <w:tab w:val="left" w:pos="1276"/>
                <w:tab w:val="left" w:pos="2127"/>
              </w:tabs>
              <w:spacing w:before="100"/>
              <w:jc w:val="both"/>
              <w:rPr>
                <w:bCs/>
              </w:rPr>
            </w:pPr>
          </w:p>
        </w:tc>
      </w:tr>
    </w:tbl>
    <w:p w:rsidR="00C32EF6" w:rsidRPr="00284F22" w:rsidRDefault="00C32EF6" w:rsidP="00C32EF6">
      <w:pPr>
        <w:tabs>
          <w:tab w:val="left" w:pos="567"/>
          <w:tab w:val="left" w:pos="1276"/>
          <w:tab w:val="left" w:pos="2127"/>
        </w:tabs>
        <w:spacing w:before="100"/>
        <w:jc w:val="both"/>
        <w:rPr>
          <w:bCs/>
        </w:rPr>
      </w:pPr>
    </w:p>
    <w:p w:rsidR="00C32EF6" w:rsidRPr="00284F22" w:rsidRDefault="00C32EF6" w:rsidP="00C32EF6">
      <w:pPr>
        <w:tabs>
          <w:tab w:val="left" w:pos="567"/>
          <w:tab w:val="left" w:pos="1276"/>
          <w:tab w:val="left" w:pos="2127"/>
        </w:tabs>
        <w:spacing w:before="100"/>
        <w:jc w:val="both"/>
        <w:rPr>
          <w:b/>
          <w:bCs/>
        </w:rPr>
      </w:pPr>
      <w:r w:rsidRPr="00284F22">
        <w:rPr>
          <w:b/>
          <w:bCs/>
        </w:rPr>
        <w:t>VI. 3 – MODALITES D’EVALUATION DES ENSEIGNEMENTS</w:t>
      </w:r>
    </w:p>
    <w:tbl>
      <w:tblPr>
        <w:tblStyle w:val="Grilledutableau"/>
        <w:tblW w:w="0" w:type="auto"/>
        <w:tblLook w:val="04A0" w:firstRow="1" w:lastRow="0" w:firstColumn="1" w:lastColumn="0" w:noHBand="0" w:noVBand="1"/>
      </w:tblPr>
      <w:tblGrid>
        <w:gridCol w:w="10061"/>
      </w:tblGrid>
      <w:tr w:rsidR="000E6692" w:rsidRPr="00284F22" w:rsidTr="00450987">
        <w:trPr>
          <w:trHeight w:val="1905"/>
        </w:trPr>
        <w:tc>
          <w:tcPr>
            <w:tcW w:w="10061" w:type="dxa"/>
          </w:tcPr>
          <w:p w:rsidR="00EF229B" w:rsidRPr="00284F22" w:rsidRDefault="000E6692" w:rsidP="00450987">
            <w:pPr>
              <w:tabs>
                <w:tab w:val="left" w:pos="567"/>
                <w:tab w:val="left" w:pos="1276"/>
                <w:tab w:val="left" w:pos="2127"/>
              </w:tabs>
              <w:spacing w:before="100"/>
              <w:jc w:val="both"/>
              <w:rPr>
                <w:bCs/>
                <w:i/>
                <w:sz w:val="18"/>
                <w:szCs w:val="18"/>
              </w:rPr>
            </w:pPr>
            <w:r w:rsidRPr="00284F22">
              <w:rPr>
                <w:bCs/>
                <w:i/>
                <w:sz w:val="18"/>
                <w:szCs w:val="18"/>
              </w:rPr>
              <w:t>Préciser l’implication des équipes de recherche (pour l’option recherche) et des partenaires professionnels (pour l’option professionnelle)</w:t>
            </w:r>
          </w:p>
          <w:p w:rsidR="00EF229B" w:rsidRPr="00284F22" w:rsidRDefault="00EF229B" w:rsidP="00EF229B">
            <w:pPr>
              <w:rPr>
                <w:sz w:val="18"/>
                <w:szCs w:val="18"/>
              </w:rPr>
            </w:pPr>
          </w:p>
          <w:p w:rsidR="000E6692" w:rsidRPr="00284F22" w:rsidRDefault="00EF229B" w:rsidP="00EF229B">
            <w:pPr>
              <w:rPr>
                <w:sz w:val="18"/>
                <w:szCs w:val="18"/>
              </w:rPr>
            </w:pPr>
            <w:r w:rsidRPr="00284F22">
              <w:rPr>
                <w:bCs/>
              </w:rPr>
              <w:t xml:space="preserve">L’évaluation des enseignements est assurée par le Comité de Pilotage du Master et le Service Assurance qualité du Rectorat. </w:t>
            </w:r>
          </w:p>
        </w:tc>
      </w:tr>
    </w:tbl>
    <w:p w:rsidR="00C32EF6" w:rsidRPr="00284F22" w:rsidRDefault="00C32EF6" w:rsidP="00C32EF6">
      <w:pPr>
        <w:spacing w:before="100"/>
        <w:jc w:val="center"/>
        <w:rPr>
          <w:b/>
          <w:sz w:val="24"/>
          <w:szCs w:val="24"/>
        </w:rPr>
      </w:pPr>
      <w:r w:rsidRPr="00284F22">
        <w:br w:type="page"/>
      </w:r>
      <w:r w:rsidRPr="00284F22">
        <w:rPr>
          <w:b/>
          <w:sz w:val="24"/>
          <w:szCs w:val="24"/>
        </w:rPr>
        <w:lastRenderedPageBreak/>
        <w:t>ANNEXE 1</w:t>
      </w:r>
    </w:p>
    <w:p w:rsidR="00C32EF6" w:rsidRPr="00284F22" w:rsidRDefault="00C32EF6" w:rsidP="00C32EF6">
      <w:pPr>
        <w:spacing w:before="100"/>
        <w:jc w:val="both"/>
        <w:rPr>
          <w:sz w:val="18"/>
          <w:szCs w:val="18"/>
        </w:rPr>
      </w:pPr>
    </w:p>
    <w:p w:rsidR="00C32EF6" w:rsidRPr="00284F22" w:rsidRDefault="00C32EF6" w:rsidP="008623AF">
      <w:pPr>
        <w:numPr>
          <w:ilvl w:val="0"/>
          <w:numId w:val="2"/>
        </w:numPr>
        <w:spacing w:before="100"/>
        <w:jc w:val="both"/>
        <w:rPr>
          <w:b/>
          <w:bCs/>
          <w:sz w:val="18"/>
          <w:szCs w:val="18"/>
        </w:rPr>
      </w:pPr>
      <w:r w:rsidRPr="00284F22">
        <w:rPr>
          <w:b/>
          <w:bCs/>
          <w:sz w:val="18"/>
          <w:szCs w:val="18"/>
        </w:rPr>
        <w:t>Liste des domaines académiques fixée par le REESAO</w:t>
      </w:r>
    </w:p>
    <w:p w:rsidR="00C32EF6" w:rsidRPr="00284F22" w:rsidRDefault="00482B84" w:rsidP="00C32EF6">
      <w:pPr>
        <w:spacing w:before="100"/>
        <w:jc w:val="both"/>
        <w:rPr>
          <w:sz w:val="18"/>
          <w:szCs w:val="18"/>
        </w:rPr>
      </w:pPr>
      <w:r w:rsidRPr="00284F22">
        <w:rPr>
          <w:b/>
          <w:bCs/>
          <w:sz w:val="18"/>
          <w:szCs w:val="18"/>
        </w:rPr>
        <w:fldChar w:fldCharType="begin"/>
      </w:r>
      <w:r w:rsidR="00C32EF6" w:rsidRPr="00284F22">
        <w:rPr>
          <w:b/>
          <w:bCs/>
          <w:sz w:val="18"/>
          <w:szCs w:val="18"/>
        </w:rPr>
        <w:instrText xml:space="preserve">LINK Excel.Sheet.8 "C:\\Documents and Settings\\Administrateur\\Local Settings\\Temporary Internet Files\\Content.IE5\\6CV0JJ2D\\Liste indicative domaines et mentions au Mali.xls" domaines!L9C1:L17C5 \a \h \* MERGEFORMAT </w:instrText>
      </w:r>
      <w:r w:rsidRPr="00284F22">
        <w:rPr>
          <w:b/>
          <w:bCs/>
          <w:sz w:val="18"/>
          <w:szCs w:val="18"/>
        </w:rPr>
        <w:fldChar w:fldCharType="separate"/>
      </w:r>
    </w:p>
    <w:tbl>
      <w:tblPr>
        <w:tblpPr w:leftFromText="141" w:rightFromText="141" w:vertAnchor="text" w:tblpY="1"/>
        <w:tblOverlap w:val="never"/>
        <w:tblW w:w="6000" w:type="dxa"/>
        <w:tblCellMar>
          <w:left w:w="70" w:type="dxa"/>
          <w:right w:w="70" w:type="dxa"/>
        </w:tblCellMar>
        <w:tblLook w:val="04A0" w:firstRow="1" w:lastRow="0" w:firstColumn="1" w:lastColumn="0" w:noHBand="0" w:noVBand="1"/>
      </w:tblPr>
      <w:tblGrid>
        <w:gridCol w:w="1200"/>
        <w:gridCol w:w="1200"/>
        <w:gridCol w:w="1200"/>
        <w:gridCol w:w="1200"/>
        <w:gridCol w:w="1200"/>
      </w:tblGrid>
      <w:tr w:rsidR="009B36B8" w:rsidRPr="00284F22" w:rsidTr="004E22B6">
        <w:trPr>
          <w:trHeight w:val="255"/>
        </w:trPr>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p>
        </w:tc>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p>
        </w:tc>
        <w:tc>
          <w:tcPr>
            <w:tcW w:w="2400" w:type="dxa"/>
            <w:gridSpan w:val="2"/>
            <w:tcBorders>
              <w:top w:val="nil"/>
              <w:left w:val="nil"/>
              <w:bottom w:val="nil"/>
              <w:right w:val="nil"/>
            </w:tcBorders>
            <w:shd w:val="clear" w:color="auto" w:fill="auto"/>
            <w:noWrap/>
            <w:vAlign w:val="bottom"/>
            <w:hideMark/>
          </w:tcPr>
          <w:p w:rsidR="00C32EF6" w:rsidRPr="00284F22" w:rsidRDefault="00C32EF6" w:rsidP="004E22B6">
            <w:pPr>
              <w:rPr>
                <w:b/>
                <w:bCs/>
                <w:sz w:val="18"/>
                <w:szCs w:val="18"/>
              </w:rPr>
            </w:pPr>
            <w:r w:rsidRPr="00284F22">
              <w:rPr>
                <w:b/>
                <w:bCs/>
                <w:sz w:val="18"/>
                <w:szCs w:val="18"/>
              </w:rPr>
              <w:t>domaines REESAO</w:t>
            </w:r>
          </w:p>
        </w:tc>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p>
        </w:tc>
      </w:tr>
      <w:tr w:rsidR="00C32EF6" w:rsidRPr="00284F22" w:rsidTr="004E22B6">
        <w:trPr>
          <w:trHeight w:val="255"/>
        </w:trPr>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p>
        </w:tc>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p>
        </w:tc>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p>
        </w:tc>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p>
        </w:tc>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p>
        </w:tc>
      </w:tr>
      <w:tr w:rsidR="00C32EF6" w:rsidRPr="00284F22" w:rsidTr="004E22B6">
        <w:trPr>
          <w:trHeight w:val="255"/>
        </w:trPr>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proofErr w:type="spellStart"/>
            <w:r w:rsidRPr="00284F22">
              <w:rPr>
                <w:sz w:val="18"/>
                <w:szCs w:val="18"/>
              </w:rPr>
              <w:t>ScS</w:t>
            </w:r>
            <w:proofErr w:type="spellEnd"/>
          </w:p>
        </w:tc>
        <w:tc>
          <w:tcPr>
            <w:tcW w:w="2400" w:type="dxa"/>
            <w:gridSpan w:val="2"/>
            <w:tcBorders>
              <w:top w:val="nil"/>
              <w:left w:val="nil"/>
              <w:bottom w:val="nil"/>
              <w:right w:val="nil"/>
            </w:tcBorders>
            <w:shd w:val="clear" w:color="auto" w:fill="auto"/>
            <w:noWrap/>
            <w:vAlign w:val="bottom"/>
            <w:hideMark/>
          </w:tcPr>
          <w:p w:rsidR="00C32EF6" w:rsidRPr="00284F22" w:rsidRDefault="00C32EF6" w:rsidP="004E22B6">
            <w:pPr>
              <w:rPr>
                <w:sz w:val="18"/>
                <w:szCs w:val="18"/>
              </w:rPr>
            </w:pPr>
            <w:r w:rsidRPr="00284F22">
              <w:rPr>
                <w:sz w:val="18"/>
                <w:szCs w:val="18"/>
              </w:rPr>
              <w:t>Sciences de la Santé</w:t>
            </w:r>
          </w:p>
        </w:tc>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p>
        </w:tc>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p>
        </w:tc>
      </w:tr>
      <w:tr w:rsidR="00C32EF6" w:rsidRPr="00284F22" w:rsidTr="004E22B6">
        <w:trPr>
          <w:trHeight w:val="255"/>
        </w:trPr>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proofErr w:type="spellStart"/>
            <w:r w:rsidRPr="00284F22">
              <w:rPr>
                <w:sz w:val="18"/>
                <w:szCs w:val="18"/>
              </w:rPr>
              <w:t>ScT</w:t>
            </w:r>
            <w:proofErr w:type="spellEnd"/>
          </w:p>
        </w:tc>
        <w:tc>
          <w:tcPr>
            <w:tcW w:w="2400" w:type="dxa"/>
            <w:gridSpan w:val="2"/>
            <w:tcBorders>
              <w:top w:val="nil"/>
              <w:left w:val="nil"/>
              <w:bottom w:val="nil"/>
              <w:right w:val="nil"/>
            </w:tcBorders>
            <w:shd w:val="clear" w:color="auto" w:fill="auto"/>
            <w:noWrap/>
            <w:vAlign w:val="bottom"/>
            <w:hideMark/>
          </w:tcPr>
          <w:p w:rsidR="00C32EF6" w:rsidRPr="00284F22" w:rsidRDefault="00C32EF6" w:rsidP="004E22B6">
            <w:pPr>
              <w:rPr>
                <w:sz w:val="18"/>
                <w:szCs w:val="18"/>
              </w:rPr>
            </w:pPr>
            <w:r w:rsidRPr="00284F22">
              <w:rPr>
                <w:sz w:val="18"/>
                <w:szCs w:val="18"/>
              </w:rPr>
              <w:t>Sciences et Technologies</w:t>
            </w:r>
          </w:p>
        </w:tc>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p>
        </w:tc>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p>
        </w:tc>
      </w:tr>
      <w:tr w:rsidR="00C32EF6" w:rsidRPr="00284F22" w:rsidTr="004E22B6">
        <w:trPr>
          <w:trHeight w:val="255"/>
        </w:trPr>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proofErr w:type="spellStart"/>
            <w:r w:rsidRPr="00284F22">
              <w:rPr>
                <w:sz w:val="18"/>
                <w:szCs w:val="18"/>
              </w:rPr>
              <w:t>ScA</w:t>
            </w:r>
            <w:proofErr w:type="spellEnd"/>
          </w:p>
        </w:tc>
        <w:tc>
          <w:tcPr>
            <w:tcW w:w="2400" w:type="dxa"/>
            <w:gridSpan w:val="2"/>
            <w:tcBorders>
              <w:top w:val="nil"/>
              <w:left w:val="nil"/>
              <w:bottom w:val="nil"/>
              <w:right w:val="nil"/>
            </w:tcBorders>
            <w:shd w:val="clear" w:color="auto" w:fill="auto"/>
            <w:noWrap/>
            <w:vAlign w:val="bottom"/>
            <w:hideMark/>
          </w:tcPr>
          <w:p w:rsidR="00C32EF6" w:rsidRPr="00284F22" w:rsidRDefault="00C32EF6" w:rsidP="004E22B6">
            <w:pPr>
              <w:rPr>
                <w:sz w:val="18"/>
                <w:szCs w:val="18"/>
              </w:rPr>
            </w:pPr>
            <w:r w:rsidRPr="00284F22">
              <w:rPr>
                <w:sz w:val="18"/>
                <w:szCs w:val="18"/>
              </w:rPr>
              <w:t>Sciences Agronomiques</w:t>
            </w:r>
          </w:p>
        </w:tc>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p>
        </w:tc>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p>
        </w:tc>
      </w:tr>
      <w:tr w:rsidR="009B36B8" w:rsidRPr="00284F22" w:rsidTr="004E22B6">
        <w:trPr>
          <w:trHeight w:val="255"/>
        </w:trPr>
        <w:tc>
          <w:tcPr>
            <w:tcW w:w="1200" w:type="dxa"/>
            <w:tcBorders>
              <w:top w:val="nil"/>
              <w:left w:val="nil"/>
              <w:bottom w:val="nil"/>
              <w:right w:val="nil"/>
            </w:tcBorders>
            <w:shd w:val="clear" w:color="auto" w:fill="auto"/>
            <w:noWrap/>
            <w:vAlign w:val="bottom"/>
          </w:tcPr>
          <w:p w:rsidR="002049B8" w:rsidRPr="00284F22" w:rsidRDefault="002049B8" w:rsidP="004E22B6">
            <w:pPr>
              <w:rPr>
                <w:sz w:val="18"/>
                <w:szCs w:val="18"/>
              </w:rPr>
            </w:pPr>
            <w:r w:rsidRPr="00284F22">
              <w:rPr>
                <w:sz w:val="18"/>
                <w:szCs w:val="18"/>
              </w:rPr>
              <w:t>SEG</w:t>
            </w:r>
          </w:p>
        </w:tc>
        <w:tc>
          <w:tcPr>
            <w:tcW w:w="4800" w:type="dxa"/>
            <w:gridSpan w:val="4"/>
            <w:tcBorders>
              <w:top w:val="nil"/>
              <w:left w:val="nil"/>
              <w:bottom w:val="nil"/>
              <w:right w:val="nil"/>
            </w:tcBorders>
            <w:shd w:val="clear" w:color="auto" w:fill="auto"/>
            <w:noWrap/>
            <w:vAlign w:val="bottom"/>
          </w:tcPr>
          <w:p w:rsidR="002049B8" w:rsidRPr="00284F22" w:rsidRDefault="002049B8" w:rsidP="004E22B6">
            <w:pPr>
              <w:rPr>
                <w:sz w:val="18"/>
                <w:szCs w:val="18"/>
              </w:rPr>
            </w:pPr>
            <w:r w:rsidRPr="00284F22">
              <w:rPr>
                <w:sz w:val="18"/>
                <w:szCs w:val="18"/>
              </w:rPr>
              <w:t xml:space="preserve">Sciences </w:t>
            </w:r>
            <w:r w:rsidR="00A66383" w:rsidRPr="00284F22">
              <w:rPr>
                <w:sz w:val="18"/>
                <w:szCs w:val="18"/>
              </w:rPr>
              <w:t>Économiques</w:t>
            </w:r>
            <w:r w:rsidRPr="00284F22">
              <w:rPr>
                <w:sz w:val="18"/>
                <w:szCs w:val="18"/>
              </w:rPr>
              <w:t xml:space="preserve"> et de Gestion</w:t>
            </w:r>
          </w:p>
        </w:tc>
      </w:tr>
      <w:tr w:rsidR="008361BB" w:rsidRPr="00284F22" w:rsidTr="004E22B6">
        <w:trPr>
          <w:trHeight w:val="255"/>
        </w:trPr>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r w:rsidRPr="00284F22">
              <w:rPr>
                <w:sz w:val="18"/>
                <w:szCs w:val="18"/>
              </w:rPr>
              <w:t>SJPA</w:t>
            </w:r>
          </w:p>
        </w:tc>
        <w:tc>
          <w:tcPr>
            <w:tcW w:w="4800" w:type="dxa"/>
            <w:gridSpan w:val="4"/>
            <w:tcBorders>
              <w:top w:val="nil"/>
              <w:left w:val="nil"/>
              <w:bottom w:val="nil"/>
              <w:right w:val="nil"/>
            </w:tcBorders>
            <w:shd w:val="clear" w:color="auto" w:fill="auto"/>
            <w:noWrap/>
            <w:vAlign w:val="bottom"/>
            <w:hideMark/>
          </w:tcPr>
          <w:p w:rsidR="00C32EF6" w:rsidRPr="00284F22" w:rsidRDefault="00C32EF6" w:rsidP="004E22B6">
            <w:pPr>
              <w:rPr>
                <w:sz w:val="18"/>
                <w:szCs w:val="18"/>
              </w:rPr>
            </w:pPr>
            <w:r w:rsidRPr="00284F22">
              <w:rPr>
                <w:sz w:val="18"/>
                <w:szCs w:val="18"/>
              </w:rPr>
              <w:t>Sciences Juridiques, Politiques et de l'Administration</w:t>
            </w:r>
          </w:p>
        </w:tc>
      </w:tr>
      <w:tr w:rsidR="00C32EF6" w:rsidRPr="00284F22" w:rsidTr="004E22B6">
        <w:trPr>
          <w:trHeight w:val="255"/>
        </w:trPr>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r w:rsidRPr="00284F22">
              <w:rPr>
                <w:sz w:val="18"/>
                <w:szCs w:val="18"/>
              </w:rPr>
              <w:t>SHS</w:t>
            </w:r>
          </w:p>
        </w:tc>
        <w:tc>
          <w:tcPr>
            <w:tcW w:w="3600" w:type="dxa"/>
            <w:gridSpan w:val="3"/>
            <w:tcBorders>
              <w:top w:val="nil"/>
              <w:left w:val="nil"/>
              <w:bottom w:val="nil"/>
              <w:right w:val="nil"/>
            </w:tcBorders>
            <w:shd w:val="clear" w:color="auto" w:fill="auto"/>
            <w:noWrap/>
            <w:vAlign w:val="bottom"/>
            <w:hideMark/>
          </w:tcPr>
          <w:p w:rsidR="00C32EF6" w:rsidRPr="00284F22" w:rsidRDefault="00C32EF6" w:rsidP="004E22B6">
            <w:pPr>
              <w:rPr>
                <w:sz w:val="18"/>
                <w:szCs w:val="18"/>
              </w:rPr>
            </w:pPr>
            <w:r w:rsidRPr="00284F22">
              <w:rPr>
                <w:sz w:val="18"/>
                <w:szCs w:val="18"/>
              </w:rPr>
              <w:t>Sciences de l'Homme et de la Société</w:t>
            </w:r>
          </w:p>
        </w:tc>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p>
        </w:tc>
      </w:tr>
      <w:tr w:rsidR="00C32EF6" w:rsidRPr="00284F22" w:rsidTr="004E22B6">
        <w:trPr>
          <w:trHeight w:val="255"/>
        </w:trPr>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r w:rsidRPr="00284F22">
              <w:rPr>
                <w:sz w:val="18"/>
                <w:szCs w:val="18"/>
              </w:rPr>
              <w:t>LLA</w:t>
            </w:r>
          </w:p>
        </w:tc>
        <w:tc>
          <w:tcPr>
            <w:tcW w:w="2400" w:type="dxa"/>
            <w:gridSpan w:val="2"/>
            <w:tcBorders>
              <w:top w:val="nil"/>
              <w:left w:val="nil"/>
              <w:bottom w:val="nil"/>
              <w:right w:val="nil"/>
            </w:tcBorders>
            <w:shd w:val="clear" w:color="auto" w:fill="auto"/>
            <w:noWrap/>
            <w:vAlign w:val="bottom"/>
            <w:hideMark/>
          </w:tcPr>
          <w:p w:rsidR="00C32EF6" w:rsidRPr="00284F22" w:rsidRDefault="00C32EF6" w:rsidP="004E22B6">
            <w:pPr>
              <w:rPr>
                <w:sz w:val="18"/>
                <w:szCs w:val="18"/>
              </w:rPr>
            </w:pPr>
            <w:r w:rsidRPr="00284F22">
              <w:rPr>
                <w:sz w:val="18"/>
                <w:szCs w:val="18"/>
              </w:rPr>
              <w:t>Lettres, Langues et Arts</w:t>
            </w:r>
          </w:p>
        </w:tc>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p>
        </w:tc>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p>
        </w:tc>
      </w:tr>
      <w:tr w:rsidR="00C32EF6" w:rsidRPr="00284F22" w:rsidTr="004E22B6">
        <w:trPr>
          <w:trHeight w:val="255"/>
        </w:trPr>
        <w:tc>
          <w:tcPr>
            <w:tcW w:w="1200" w:type="dxa"/>
            <w:tcBorders>
              <w:top w:val="nil"/>
              <w:left w:val="nil"/>
              <w:bottom w:val="nil"/>
              <w:right w:val="nil"/>
            </w:tcBorders>
            <w:shd w:val="clear" w:color="auto" w:fill="auto"/>
            <w:noWrap/>
            <w:vAlign w:val="bottom"/>
            <w:hideMark/>
          </w:tcPr>
          <w:p w:rsidR="00C32EF6" w:rsidRPr="00284F22" w:rsidRDefault="00C32EF6" w:rsidP="004E22B6">
            <w:pPr>
              <w:rPr>
                <w:sz w:val="18"/>
                <w:szCs w:val="18"/>
              </w:rPr>
            </w:pPr>
            <w:r w:rsidRPr="00284F22">
              <w:rPr>
                <w:sz w:val="18"/>
                <w:szCs w:val="18"/>
              </w:rPr>
              <w:t>SEF</w:t>
            </w:r>
          </w:p>
        </w:tc>
        <w:tc>
          <w:tcPr>
            <w:tcW w:w="4800" w:type="dxa"/>
            <w:gridSpan w:val="4"/>
            <w:tcBorders>
              <w:top w:val="nil"/>
              <w:left w:val="nil"/>
              <w:bottom w:val="nil"/>
              <w:right w:val="nil"/>
            </w:tcBorders>
            <w:shd w:val="clear" w:color="auto" w:fill="auto"/>
            <w:noWrap/>
            <w:vAlign w:val="bottom"/>
            <w:hideMark/>
          </w:tcPr>
          <w:p w:rsidR="00C32EF6" w:rsidRPr="00284F22" w:rsidRDefault="00C32EF6" w:rsidP="004E22B6">
            <w:pPr>
              <w:rPr>
                <w:sz w:val="18"/>
                <w:szCs w:val="18"/>
              </w:rPr>
            </w:pPr>
            <w:r w:rsidRPr="00284F22">
              <w:rPr>
                <w:sz w:val="18"/>
                <w:szCs w:val="18"/>
              </w:rPr>
              <w:t>Sciences de l'Education et de la Formation</w:t>
            </w:r>
          </w:p>
        </w:tc>
      </w:tr>
    </w:tbl>
    <w:p w:rsidR="00C32EF6" w:rsidRPr="00284F22" w:rsidRDefault="00482B84" w:rsidP="00C32EF6">
      <w:pPr>
        <w:spacing w:before="100"/>
        <w:jc w:val="both"/>
        <w:rPr>
          <w:sz w:val="18"/>
          <w:szCs w:val="18"/>
        </w:rPr>
      </w:pPr>
      <w:r w:rsidRPr="00284F22">
        <w:rPr>
          <w:sz w:val="18"/>
          <w:szCs w:val="18"/>
        </w:rPr>
        <w:fldChar w:fldCharType="end"/>
      </w:r>
      <w:r w:rsidR="004E22B6">
        <w:rPr>
          <w:sz w:val="18"/>
          <w:szCs w:val="18"/>
        </w:rPr>
        <w:br w:type="textWrapping" w:clear="all"/>
      </w:r>
    </w:p>
    <w:p w:rsidR="00C32EF6" w:rsidRPr="00284F22" w:rsidRDefault="00C32EF6" w:rsidP="00C32EF6">
      <w:pPr>
        <w:rPr>
          <w:sz w:val="18"/>
          <w:szCs w:val="18"/>
        </w:rPr>
      </w:pPr>
      <w:r w:rsidRPr="00284F22">
        <w:rPr>
          <w:sz w:val="18"/>
          <w:szCs w:val="18"/>
        </w:rPr>
        <w:t>Économie et gestion sont rattachées au domaine SJPA</w:t>
      </w:r>
    </w:p>
    <w:p w:rsidR="00C32EF6" w:rsidRPr="00284F22" w:rsidRDefault="00C32EF6" w:rsidP="00C32EF6">
      <w:pPr>
        <w:spacing w:before="100"/>
        <w:jc w:val="both"/>
        <w:rPr>
          <w:sz w:val="18"/>
          <w:szCs w:val="18"/>
        </w:rPr>
      </w:pPr>
    </w:p>
    <w:p w:rsidR="00C32EF6" w:rsidRPr="00284F22" w:rsidRDefault="00C32EF6" w:rsidP="008623AF">
      <w:pPr>
        <w:numPr>
          <w:ilvl w:val="0"/>
          <w:numId w:val="2"/>
        </w:numPr>
        <w:spacing w:before="100"/>
        <w:jc w:val="both"/>
        <w:rPr>
          <w:sz w:val="18"/>
          <w:szCs w:val="18"/>
        </w:rPr>
      </w:pPr>
      <w:r w:rsidRPr="00284F22">
        <w:rPr>
          <w:sz w:val="18"/>
          <w:szCs w:val="18"/>
        </w:rPr>
        <w:t>Liste des mentions simples de Master</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3311"/>
        <w:gridCol w:w="1028"/>
        <w:gridCol w:w="4480"/>
      </w:tblGrid>
      <w:tr w:rsidR="002049B8" w:rsidRPr="00284F22" w:rsidTr="006F3C84">
        <w:trPr>
          <w:trHeight w:val="255"/>
        </w:trPr>
        <w:tc>
          <w:tcPr>
            <w:tcW w:w="1495" w:type="dxa"/>
            <w:shd w:val="clear" w:color="auto" w:fill="auto"/>
            <w:noWrap/>
            <w:hideMark/>
          </w:tcPr>
          <w:p w:rsidR="002049B8" w:rsidRPr="00284F22" w:rsidRDefault="002049B8" w:rsidP="006F3C84">
            <w:pPr>
              <w:spacing w:before="100"/>
              <w:jc w:val="both"/>
              <w:rPr>
                <w:b/>
                <w:bCs/>
                <w:sz w:val="18"/>
                <w:szCs w:val="18"/>
              </w:rPr>
            </w:pPr>
            <w:r w:rsidRPr="00284F22">
              <w:rPr>
                <w:b/>
                <w:bCs/>
                <w:sz w:val="18"/>
                <w:szCs w:val="18"/>
              </w:rPr>
              <w:t>Domaine</w:t>
            </w:r>
          </w:p>
        </w:tc>
        <w:tc>
          <w:tcPr>
            <w:tcW w:w="3311" w:type="dxa"/>
            <w:shd w:val="clear" w:color="auto" w:fill="auto"/>
            <w:noWrap/>
            <w:hideMark/>
          </w:tcPr>
          <w:p w:rsidR="002049B8" w:rsidRPr="00284F22" w:rsidRDefault="002049B8" w:rsidP="006F3C84">
            <w:pPr>
              <w:spacing w:before="100"/>
              <w:jc w:val="both"/>
              <w:rPr>
                <w:b/>
                <w:bCs/>
                <w:sz w:val="18"/>
                <w:szCs w:val="18"/>
              </w:rPr>
            </w:pPr>
            <w:r w:rsidRPr="00284F22">
              <w:rPr>
                <w:b/>
                <w:bCs/>
                <w:sz w:val="18"/>
                <w:szCs w:val="18"/>
              </w:rPr>
              <w:t>Mentions simples</w:t>
            </w:r>
          </w:p>
        </w:tc>
        <w:tc>
          <w:tcPr>
            <w:tcW w:w="1028" w:type="dxa"/>
            <w:shd w:val="clear" w:color="auto" w:fill="auto"/>
            <w:noWrap/>
            <w:hideMark/>
          </w:tcPr>
          <w:p w:rsidR="002049B8" w:rsidRPr="00284F22" w:rsidRDefault="002049B8" w:rsidP="006F3C84">
            <w:pPr>
              <w:spacing w:before="100"/>
              <w:jc w:val="both"/>
              <w:rPr>
                <w:b/>
                <w:bCs/>
                <w:sz w:val="18"/>
                <w:szCs w:val="18"/>
              </w:rPr>
            </w:pPr>
            <w:r w:rsidRPr="00284F22">
              <w:rPr>
                <w:b/>
                <w:bCs/>
                <w:sz w:val="18"/>
                <w:szCs w:val="18"/>
              </w:rPr>
              <w:t>Domaine</w:t>
            </w:r>
          </w:p>
        </w:tc>
        <w:tc>
          <w:tcPr>
            <w:tcW w:w="4480" w:type="dxa"/>
            <w:shd w:val="clear" w:color="auto" w:fill="auto"/>
            <w:noWrap/>
            <w:hideMark/>
          </w:tcPr>
          <w:p w:rsidR="002049B8" w:rsidRPr="00284F22" w:rsidRDefault="002049B8" w:rsidP="006F3C84">
            <w:pPr>
              <w:spacing w:before="100"/>
              <w:jc w:val="both"/>
              <w:rPr>
                <w:b/>
                <w:bCs/>
                <w:sz w:val="18"/>
                <w:szCs w:val="18"/>
              </w:rPr>
            </w:pPr>
            <w:r w:rsidRPr="00284F22">
              <w:rPr>
                <w:b/>
                <w:bCs/>
                <w:sz w:val="18"/>
                <w:szCs w:val="18"/>
              </w:rPr>
              <w:t>Mentions simples</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LLA</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Arts</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SEF</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Education et formation</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LLA</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Arts du spectacle et audiovisuel</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SHS</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Espaces et sociétés</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LLA</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Ethique</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SHS</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Etudes culturelles</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LLA</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Langues et cultures étrangères</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SHS</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Etudes internationales</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LLA</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Langues et cultures étrangères et nationales</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SHS</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Géographie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LLA</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Langues étrangères appliquées</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SHS</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Histoire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LLA</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Lettres</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SHS</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Histoire de l'art</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LLA</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Lettres et civilisations</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SHS</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Métiers du livre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LLA</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Musique et musicologie</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SHS</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Psychologie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LLA</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Théologie</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SHS</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Sociologie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SHS</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Anthropologie, ethnographie</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SHS</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Tourisme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SHS</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Archéologie</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SHS</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Urbanisme et aménagement</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SHS</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Géographie et aménagement</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SHS</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Epistémologie et médiation scientifique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LLA/SHS</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Information et communication</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SHS</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Ergonomie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LLA/SHS</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Philosophie</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SHS/SCT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Contrôle et protection de l'environnement</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LLA/SHS</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Sciences de la cognition</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SHS/SCT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Sciences de la terre, de l'univers, et de l'environnement</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LLA/SHS</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Sciences du langage</w:t>
            </w:r>
          </w:p>
        </w:tc>
        <w:tc>
          <w:tcPr>
            <w:tcW w:w="1028" w:type="dxa"/>
            <w:shd w:val="clear" w:color="auto" w:fill="auto"/>
            <w:noWrap/>
          </w:tcPr>
          <w:p w:rsidR="002049B8" w:rsidRPr="00284F22" w:rsidRDefault="002049B8" w:rsidP="006F3C84">
            <w:pPr>
              <w:spacing w:before="100"/>
              <w:jc w:val="both"/>
              <w:rPr>
                <w:sz w:val="18"/>
                <w:szCs w:val="18"/>
              </w:rPr>
            </w:pPr>
            <w:r w:rsidRPr="00284F22">
              <w:rPr>
                <w:sz w:val="18"/>
                <w:szCs w:val="18"/>
              </w:rPr>
              <w:t>SJPA/SHS</w:t>
            </w:r>
          </w:p>
        </w:tc>
        <w:tc>
          <w:tcPr>
            <w:tcW w:w="4480" w:type="dxa"/>
            <w:shd w:val="clear" w:color="auto" w:fill="auto"/>
            <w:noWrap/>
          </w:tcPr>
          <w:p w:rsidR="002049B8" w:rsidRPr="00284F22" w:rsidRDefault="002049B8" w:rsidP="006F3C84">
            <w:pPr>
              <w:spacing w:before="100"/>
              <w:jc w:val="both"/>
              <w:rPr>
                <w:sz w:val="18"/>
                <w:szCs w:val="18"/>
              </w:rPr>
            </w:pPr>
            <w:r w:rsidRPr="00284F22">
              <w:rPr>
                <w:sz w:val="18"/>
                <w:szCs w:val="18"/>
              </w:rPr>
              <w:t>Affaires internationales</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 xml:space="preserve">SEG </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Administration des entreprises</w:t>
            </w:r>
          </w:p>
        </w:tc>
        <w:tc>
          <w:tcPr>
            <w:tcW w:w="1028" w:type="dxa"/>
            <w:shd w:val="clear" w:color="auto" w:fill="auto"/>
            <w:noWrap/>
          </w:tcPr>
          <w:p w:rsidR="002049B8" w:rsidRPr="00284F22" w:rsidRDefault="002049B8" w:rsidP="006F3C84">
            <w:pPr>
              <w:spacing w:before="100"/>
              <w:jc w:val="both"/>
              <w:rPr>
                <w:sz w:val="18"/>
                <w:szCs w:val="18"/>
              </w:rPr>
            </w:pPr>
            <w:r w:rsidRPr="00284F22">
              <w:rPr>
                <w:sz w:val="18"/>
                <w:szCs w:val="18"/>
              </w:rPr>
              <w:t>SHS</w:t>
            </w:r>
          </w:p>
        </w:tc>
        <w:tc>
          <w:tcPr>
            <w:tcW w:w="4480" w:type="dxa"/>
            <w:shd w:val="clear" w:color="auto" w:fill="auto"/>
            <w:noWrap/>
          </w:tcPr>
          <w:p w:rsidR="002049B8" w:rsidRPr="00284F22" w:rsidRDefault="002049B8" w:rsidP="006F3C84">
            <w:pPr>
              <w:spacing w:before="100"/>
              <w:jc w:val="both"/>
              <w:rPr>
                <w:sz w:val="18"/>
                <w:szCs w:val="18"/>
              </w:rPr>
            </w:pPr>
            <w:r w:rsidRPr="00284F22">
              <w:rPr>
                <w:sz w:val="18"/>
                <w:szCs w:val="18"/>
              </w:rPr>
              <w:t>Cultures et sociétés</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SJPA/SEG</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Administration économique et sociale</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8361BB" w:rsidP="006F3C84">
            <w:pPr>
              <w:spacing w:before="100"/>
              <w:jc w:val="both"/>
              <w:rPr>
                <w:sz w:val="18"/>
                <w:szCs w:val="18"/>
              </w:rPr>
            </w:pPr>
            <w:r w:rsidRPr="00284F22">
              <w:rPr>
                <w:sz w:val="18"/>
                <w:szCs w:val="18"/>
              </w:rPr>
              <w:t>Bio-informatique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SJPA</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Administration publique</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Biologie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SEG</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Analyse et politique économique</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Biotechnologie(s)</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SEG</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Comptabilité, contrôle, audit</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Chimie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SHS</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Démographie</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Design</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SJPA</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Droit des affaires</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SCT/SCA</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Ecologie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SJPA</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Droit international et africain</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Electronique, électrotechnique, automatique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SJPA</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Droit privé</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Energétique</w:t>
            </w:r>
          </w:p>
        </w:tc>
      </w:tr>
      <w:tr w:rsidR="009B36B8" w:rsidRPr="00284F22" w:rsidTr="006F3C84">
        <w:trPr>
          <w:trHeight w:val="255"/>
        </w:trPr>
        <w:tc>
          <w:tcPr>
            <w:tcW w:w="1495" w:type="dxa"/>
            <w:shd w:val="clear" w:color="auto" w:fill="auto"/>
            <w:noWrap/>
          </w:tcPr>
          <w:p w:rsidR="002049B8" w:rsidRPr="00284F22" w:rsidRDefault="002049B8" w:rsidP="006F3C84">
            <w:pPr>
              <w:spacing w:before="100"/>
              <w:jc w:val="both"/>
              <w:rPr>
                <w:sz w:val="18"/>
                <w:szCs w:val="18"/>
              </w:rPr>
            </w:pPr>
            <w:r w:rsidRPr="00284F22">
              <w:rPr>
                <w:sz w:val="18"/>
                <w:szCs w:val="18"/>
              </w:rPr>
              <w:t>SJPA</w:t>
            </w:r>
          </w:p>
        </w:tc>
        <w:tc>
          <w:tcPr>
            <w:tcW w:w="3311" w:type="dxa"/>
            <w:shd w:val="clear" w:color="auto" w:fill="auto"/>
            <w:noWrap/>
          </w:tcPr>
          <w:p w:rsidR="002049B8" w:rsidRPr="00284F22" w:rsidRDefault="002049B8" w:rsidP="006F3C84">
            <w:pPr>
              <w:spacing w:before="100"/>
              <w:jc w:val="both"/>
              <w:rPr>
                <w:sz w:val="18"/>
                <w:szCs w:val="18"/>
              </w:rPr>
            </w:pPr>
            <w:r w:rsidRPr="00284F22">
              <w:rPr>
                <w:sz w:val="18"/>
                <w:szCs w:val="18"/>
              </w:rPr>
              <w:t>Droit public</w:t>
            </w:r>
          </w:p>
        </w:tc>
        <w:tc>
          <w:tcPr>
            <w:tcW w:w="1028" w:type="dxa"/>
            <w:shd w:val="clear" w:color="auto" w:fill="auto"/>
            <w:noWrap/>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tcPr>
          <w:p w:rsidR="002049B8" w:rsidRPr="00284F22" w:rsidRDefault="002049B8" w:rsidP="006F3C84">
            <w:pPr>
              <w:spacing w:before="100"/>
              <w:jc w:val="both"/>
              <w:rPr>
                <w:sz w:val="18"/>
                <w:szCs w:val="18"/>
              </w:rPr>
            </w:pPr>
            <w:r w:rsidRPr="00284F22">
              <w:rPr>
                <w:sz w:val="18"/>
                <w:szCs w:val="18"/>
              </w:rPr>
              <w:t>Biochimie</w:t>
            </w:r>
          </w:p>
        </w:tc>
      </w:tr>
      <w:tr w:rsidR="009B36B8" w:rsidRPr="00284F22" w:rsidTr="006F3C84">
        <w:trPr>
          <w:trHeight w:val="255"/>
        </w:trPr>
        <w:tc>
          <w:tcPr>
            <w:tcW w:w="1495" w:type="dxa"/>
            <w:shd w:val="clear" w:color="auto" w:fill="auto"/>
            <w:noWrap/>
          </w:tcPr>
          <w:p w:rsidR="002049B8" w:rsidRPr="00284F22" w:rsidRDefault="002049B8" w:rsidP="006F3C84">
            <w:pPr>
              <w:spacing w:before="100"/>
              <w:jc w:val="both"/>
              <w:rPr>
                <w:sz w:val="18"/>
                <w:szCs w:val="18"/>
              </w:rPr>
            </w:pPr>
            <w:r w:rsidRPr="00284F22">
              <w:rPr>
                <w:sz w:val="18"/>
                <w:szCs w:val="18"/>
              </w:rPr>
              <w:t>SEG</w:t>
            </w:r>
          </w:p>
        </w:tc>
        <w:tc>
          <w:tcPr>
            <w:tcW w:w="3311" w:type="dxa"/>
            <w:shd w:val="clear" w:color="auto" w:fill="auto"/>
            <w:noWrap/>
          </w:tcPr>
          <w:p w:rsidR="002049B8" w:rsidRPr="00284F22" w:rsidRDefault="002049B8" w:rsidP="006F3C84">
            <w:pPr>
              <w:spacing w:before="100"/>
              <w:jc w:val="both"/>
              <w:rPr>
                <w:sz w:val="18"/>
                <w:szCs w:val="18"/>
              </w:rPr>
            </w:pPr>
            <w:r w:rsidRPr="00284F22">
              <w:rPr>
                <w:sz w:val="18"/>
                <w:szCs w:val="18"/>
              </w:rPr>
              <w:t>Économie appliquée</w:t>
            </w:r>
          </w:p>
        </w:tc>
        <w:tc>
          <w:tcPr>
            <w:tcW w:w="1028" w:type="dxa"/>
            <w:shd w:val="clear" w:color="auto" w:fill="auto"/>
            <w:noWrap/>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tcPr>
          <w:p w:rsidR="002049B8" w:rsidRPr="00284F22" w:rsidRDefault="002049B8" w:rsidP="006F3C84">
            <w:pPr>
              <w:spacing w:before="100"/>
              <w:jc w:val="both"/>
              <w:rPr>
                <w:sz w:val="18"/>
                <w:szCs w:val="18"/>
              </w:rPr>
            </w:pPr>
            <w:r w:rsidRPr="00284F22">
              <w:rPr>
                <w:sz w:val="18"/>
                <w:szCs w:val="18"/>
              </w:rPr>
              <w:t>Automatique et informatique industrielle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SEG</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Économie de la firme et des marchés</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SCT/SCA</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Ethologie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SEG</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Économie De l'intervention Publique</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Génétique, génomique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SEG/SHS</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Économie et société</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Génie civil</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SEG</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Économie internationale et globalisation</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Génie des systèmes industriels</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lastRenderedPageBreak/>
              <w:t>SEG</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Économie monétaire et financière</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Génie électrique et informatique industrielle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SEG</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Économie quantitative</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Génie mécanique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SEG</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Entrepreneuriat</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Génie physique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SEG</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Finance</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Informatique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SEG</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Gestion des ressources humaines</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Informatique des organisations</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SJPA</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Histoire du droit et des institutions</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SCT/SCS</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Ingénierie pour la santé</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SEG/SCT</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Management de l'innovation</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Ingénierie mathématique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SEG</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Management des organisations culturelles et sportives</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Matériaux</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SJPA/SEG</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Management des organisations sanitaires et sociales</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Mathématiques</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SEG/SHS</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Management des Systèmes d'information</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Mathématiques et applications</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SEG</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Management des transports et du tourisme</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Mécanique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SEG</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Management international</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proofErr w:type="spellStart"/>
            <w:r w:rsidRPr="00284F22">
              <w:rPr>
                <w:sz w:val="18"/>
                <w:szCs w:val="18"/>
              </w:rPr>
              <w:t>Miage</w:t>
            </w:r>
            <w:proofErr w:type="spellEnd"/>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SEG</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Management public</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Micro et nanotechnologies</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SEG</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Marketing et vente</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SCS/SCT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Neurosciences</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SEG/SCT</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Production et logistique</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SCS</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Nutrition et sciences des aliments</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SJPA</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Science politique</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Physique</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SJPA/SEG</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Stratégie</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SCS</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Santé</w:t>
            </w:r>
          </w:p>
        </w:tc>
      </w:tr>
      <w:tr w:rsidR="009B36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SEG/SHS</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Travail et emploi</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SCS</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Santé publique</w:t>
            </w:r>
          </w:p>
        </w:tc>
      </w:tr>
      <w:tr w:rsidR="002049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r w:rsidRPr="00284F22">
              <w:rPr>
                <w:sz w:val="18"/>
                <w:szCs w:val="18"/>
              </w:rPr>
              <w:t>SEG /SCT/SCA/SCS</w:t>
            </w:r>
          </w:p>
        </w:tc>
        <w:tc>
          <w:tcPr>
            <w:tcW w:w="3311" w:type="dxa"/>
            <w:shd w:val="clear" w:color="auto" w:fill="auto"/>
            <w:noWrap/>
            <w:hideMark/>
          </w:tcPr>
          <w:p w:rsidR="002049B8" w:rsidRPr="00284F22" w:rsidRDefault="002049B8" w:rsidP="006F3C84">
            <w:pPr>
              <w:spacing w:before="100"/>
              <w:jc w:val="both"/>
              <w:rPr>
                <w:sz w:val="18"/>
                <w:szCs w:val="18"/>
              </w:rPr>
            </w:pPr>
            <w:r w:rsidRPr="00284F22">
              <w:rPr>
                <w:sz w:val="18"/>
                <w:szCs w:val="18"/>
              </w:rPr>
              <w:t>Qualité</w:t>
            </w: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Sciences de la matière</w:t>
            </w:r>
          </w:p>
        </w:tc>
      </w:tr>
      <w:tr w:rsidR="002049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p>
        </w:tc>
        <w:tc>
          <w:tcPr>
            <w:tcW w:w="3311" w:type="dxa"/>
            <w:shd w:val="clear" w:color="auto" w:fill="auto"/>
            <w:noWrap/>
            <w:hideMark/>
          </w:tcPr>
          <w:p w:rsidR="002049B8" w:rsidRPr="00284F22" w:rsidRDefault="002049B8" w:rsidP="006F3C84">
            <w:pPr>
              <w:spacing w:before="100"/>
              <w:jc w:val="both"/>
              <w:rPr>
                <w:sz w:val="18"/>
                <w:szCs w:val="18"/>
              </w:rPr>
            </w:pP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SCS/SCT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Sciences du médicament</w:t>
            </w:r>
          </w:p>
        </w:tc>
      </w:tr>
      <w:tr w:rsidR="002049B8" w:rsidRPr="00284F22" w:rsidTr="006F3C84">
        <w:trPr>
          <w:trHeight w:val="255"/>
        </w:trPr>
        <w:tc>
          <w:tcPr>
            <w:tcW w:w="1495" w:type="dxa"/>
            <w:shd w:val="clear" w:color="auto" w:fill="auto"/>
            <w:noWrap/>
            <w:hideMark/>
          </w:tcPr>
          <w:p w:rsidR="002049B8" w:rsidRPr="00284F22" w:rsidRDefault="002049B8" w:rsidP="006F3C84">
            <w:pPr>
              <w:spacing w:before="100"/>
              <w:jc w:val="both"/>
              <w:rPr>
                <w:sz w:val="18"/>
                <w:szCs w:val="18"/>
              </w:rPr>
            </w:pPr>
          </w:p>
        </w:tc>
        <w:tc>
          <w:tcPr>
            <w:tcW w:w="3311" w:type="dxa"/>
            <w:shd w:val="clear" w:color="auto" w:fill="auto"/>
            <w:noWrap/>
            <w:hideMark/>
          </w:tcPr>
          <w:p w:rsidR="002049B8" w:rsidRPr="00284F22" w:rsidRDefault="002049B8" w:rsidP="006F3C84">
            <w:pPr>
              <w:spacing w:before="100"/>
              <w:jc w:val="both"/>
              <w:rPr>
                <w:sz w:val="18"/>
                <w:szCs w:val="18"/>
              </w:rPr>
            </w:pP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Sciences et technologies de l'information et de la communication</w:t>
            </w:r>
          </w:p>
        </w:tc>
      </w:tr>
      <w:tr w:rsidR="002049B8" w:rsidRPr="00284F22" w:rsidTr="006F3C84">
        <w:trPr>
          <w:trHeight w:val="255"/>
        </w:trPr>
        <w:tc>
          <w:tcPr>
            <w:tcW w:w="1495" w:type="dxa"/>
            <w:shd w:val="clear" w:color="auto" w:fill="auto"/>
            <w:noWrap/>
          </w:tcPr>
          <w:p w:rsidR="002049B8" w:rsidRPr="00284F22" w:rsidRDefault="002049B8" w:rsidP="006F3C84">
            <w:pPr>
              <w:spacing w:before="100"/>
              <w:jc w:val="both"/>
              <w:rPr>
                <w:sz w:val="18"/>
                <w:szCs w:val="18"/>
              </w:rPr>
            </w:pPr>
          </w:p>
        </w:tc>
        <w:tc>
          <w:tcPr>
            <w:tcW w:w="3311" w:type="dxa"/>
            <w:shd w:val="clear" w:color="auto" w:fill="auto"/>
            <w:noWrap/>
          </w:tcPr>
          <w:p w:rsidR="002049B8" w:rsidRPr="00284F22" w:rsidRDefault="002049B8" w:rsidP="006F3C84">
            <w:pPr>
              <w:spacing w:before="100"/>
              <w:jc w:val="both"/>
              <w:rPr>
                <w:sz w:val="18"/>
                <w:szCs w:val="18"/>
              </w:rPr>
            </w:pP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Sciences pour l'ingénieur</w:t>
            </w:r>
          </w:p>
        </w:tc>
      </w:tr>
      <w:tr w:rsidR="002049B8" w:rsidRPr="00284F22" w:rsidTr="006F3C84">
        <w:trPr>
          <w:trHeight w:val="255"/>
        </w:trPr>
        <w:tc>
          <w:tcPr>
            <w:tcW w:w="1495" w:type="dxa"/>
            <w:shd w:val="clear" w:color="auto" w:fill="auto"/>
            <w:noWrap/>
          </w:tcPr>
          <w:p w:rsidR="002049B8" w:rsidRPr="00284F22" w:rsidRDefault="002049B8" w:rsidP="006F3C84">
            <w:pPr>
              <w:spacing w:before="100"/>
              <w:jc w:val="both"/>
              <w:rPr>
                <w:sz w:val="18"/>
                <w:szCs w:val="18"/>
              </w:rPr>
            </w:pPr>
          </w:p>
        </w:tc>
        <w:tc>
          <w:tcPr>
            <w:tcW w:w="3311" w:type="dxa"/>
            <w:shd w:val="clear" w:color="auto" w:fill="auto"/>
            <w:noWrap/>
          </w:tcPr>
          <w:p w:rsidR="002049B8" w:rsidRPr="00284F22" w:rsidRDefault="002049B8" w:rsidP="006F3C84">
            <w:pPr>
              <w:spacing w:before="100"/>
              <w:jc w:val="both"/>
              <w:rPr>
                <w:sz w:val="18"/>
                <w:szCs w:val="18"/>
              </w:rPr>
            </w:pPr>
          </w:p>
        </w:tc>
        <w:tc>
          <w:tcPr>
            <w:tcW w:w="1028" w:type="dxa"/>
            <w:shd w:val="clear" w:color="auto" w:fill="auto"/>
            <w:noWrap/>
            <w:hideMark/>
          </w:tcPr>
          <w:p w:rsidR="002049B8" w:rsidRPr="00284F22" w:rsidRDefault="002049B8" w:rsidP="006F3C84">
            <w:pPr>
              <w:spacing w:before="100"/>
              <w:jc w:val="both"/>
              <w:rPr>
                <w:sz w:val="18"/>
                <w:szCs w:val="18"/>
              </w:rPr>
            </w:pPr>
            <w:r w:rsidRPr="00284F22">
              <w:rPr>
                <w:sz w:val="18"/>
                <w:szCs w:val="18"/>
              </w:rPr>
              <w:t>SCT</w:t>
            </w:r>
          </w:p>
        </w:tc>
        <w:tc>
          <w:tcPr>
            <w:tcW w:w="4480" w:type="dxa"/>
            <w:shd w:val="clear" w:color="auto" w:fill="auto"/>
            <w:noWrap/>
            <w:hideMark/>
          </w:tcPr>
          <w:p w:rsidR="002049B8" w:rsidRPr="00284F22" w:rsidRDefault="002049B8" w:rsidP="006F3C84">
            <w:pPr>
              <w:spacing w:before="100"/>
              <w:jc w:val="both"/>
              <w:rPr>
                <w:sz w:val="18"/>
                <w:szCs w:val="18"/>
              </w:rPr>
            </w:pPr>
            <w:r w:rsidRPr="00284F22">
              <w:rPr>
                <w:sz w:val="18"/>
                <w:szCs w:val="18"/>
              </w:rPr>
              <w:t>Télécommunications</w:t>
            </w:r>
          </w:p>
        </w:tc>
      </w:tr>
      <w:tr w:rsidR="009B36B8" w:rsidRPr="00284F22" w:rsidTr="006F3C84">
        <w:trPr>
          <w:trHeight w:val="255"/>
        </w:trPr>
        <w:tc>
          <w:tcPr>
            <w:tcW w:w="1495" w:type="dxa"/>
            <w:shd w:val="clear" w:color="auto" w:fill="auto"/>
            <w:noWrap/>
          </w:tcPr>
          <w:p w:rsidR="002049B8" w:rsidRPr="00284F22" w:rsidRDefault="002049B8" w:rsidP="006F3C84">
            <w:pPr>
              <w:spacing w:before="100"/>
              <w:jc w:val="both"/>
              <w:rPr>
                <w:sz w:val="18"/>
                <w:szCs w:val="18"/>
              </w:rPr>
            </w:pPr>
          </w:p>
        </w:tc>
        <w:tc>
          <w:tcPr>
            <w:tcW w:w="3311" w:type="dxa"/>
            <w:shd w:val="clear" w:color="auto" w:fill="auto"/>
            <w:noWrap/>
          </w:tcPr>
          <w:p w:rsidR="002049B8" w:rsidRPr="00284F22" w:rsidRDefault="002049B8" w:rsidP="006F3C84">
            <w:pPr>
              <w:spacing w:before="100"/>
              <w:jc w:val="both"/>
              <w:rPr>
                <w:sz w:val="18"/>
                <w:szCs w:val="18"/>
              </w:rPr>
            </w:pPr>
          </w:p>
        </w:tc>
        <w:tc>
          <w:tcPr>
            <w:tcW w:w="1028" w:type="dxa"/>
            <w:shd w:val="clear" w:color="auto" w:fill="auto"/>
            <w:noWrap/>
          </w:tcPr>
          <w:p w:rsidR="002049B8" w:rsidRPr="00284F22" w:rsidRDefault="002049B8" w:rsidP="006F3C84">
            <w:pPr>
              <w:spacing w:before="100"/>
              <w:jc w:val="both"/>
              <w:rPr>
                <w:sz w:val="18"/>
                <w:szCs w:val="18"/>
              </w:rPr>
            </w:pPr>
            <w:r w:rsidRPr="00284F22">
              <w:rPr>
                <w:sz w:val="18"/>
                <w:szCs w:val="18"/>
              </w:rPr>
              <w:t>SCA</w:t>
            </w:r>
          </w:p>
        </w:tc>
        <w:tc>
          <w:tcPr>
            <w:tcW w:w="4480" w:type="dxa"/>
            <w:shd w:val="clear" w:color="auto" w:fill="auto"/>
            <w:noWrap/>
          </w:tcPr>
          <w:p w:rsidR="002049B8" w:rsidRPr="00284F22" w:rsidRDefault="002049B8" w:rsidP="006F3C84">
            <w:pPr>
              <w:spacing w:before="100"/>
              <w:jc w:val="both"/>
              <w:rPr>
                <w:sz w:val="18"/>
                <w:szCs w:val="18"/>
              </w:rPr>
            </w:pPr>
            <w:r w:rsidRPr="00284F22">
              <w:rPr>
                <w:sz w:val="18"/>
                <w:szCs w:val="18"/>
              </w:rPr>
              <w:t>Sciences agronomiques</w:t>
            </w:r>
          </w:p>
        </w:tc>
      </w:tr>
      <w:tr w:rsidR="009B36B8" w:rsidRPr="00284F22" w:rsidTr="006F3C84">
        <w:trPr>
          <w:trHeight w:val="255"/>
        </w:trPr>
        <w:tc>
          <w:tcPr>
            <w:tcW w:w="1495" w:type="dxa"/>
            <w:shd w:val="clear" w:color="auto" w:fill="auto"/>
            <w:noWrap/>
          </w:tcPr>
          <w:p w:rsidR="002049B8" w:rsidRPr="00284F22" w:rsidRDefault="002049B8" w:rsidP="006F3C84">
            <w:pPr>
              <w:spacing w:before="100"/>
              <w:jc w:val="both"/>
              <w:rPr>
                <w:sz w:val="18"/>
                <w:szCs w:val="18"/>
              </w:rPr>
            </w:pPr>
          </w:p>
        </w:tc>
        <w:tc>
          <w:tcPr>
            <w:tcW w:w="3311" w:type="dxa"/>
            <w:shd w:val="clear" w:color="auto" w:fill="auto"/>
            <w:noWrap/>
          </w:tcPr>
          <w:p w:rsidR="002049B8" w:rsidRPr="00284F22" w:rsidRDefault="002049B8" w:rsidP="006F3C84">
            <w:pPr>
              <w:spacing w:before="100"/>
              <w:jc w:val="both"/>
              <w:rPr>
                <w:sz w:val="18"/>
                <w:szCs w:val="18"/>
              </w:rPr>
            </w:pPr>
          </w:p>
        </w:tc>
        <w:tc>
          <w:tcPr>
            <w:tcW w:w="1028" w:type="dxa"/>
            <w:shd w:val="clear" w:color="auto" w:fill="auto"/>
            <w:noWrap/>
          </w:tcPr>
          <w:p w:rsidR="002049B8" w:rsidRPr="00284F22" w:rsidRDefault="002049B8" w:rsidP="006F3C84">
            <w:pPr>
              <w:spacing w:before="100"/>
              <w:jc w:val="both"/>
              <w:rPr>
                <w:sz w:val="18"/>
                <w:szCs w:val="18"/>
              </w:rPr>
            </w:pPr>
            <w:r w:rsidRPr="00284F22">
              <w:rPr>
                <w:sz w:val="18"/>
                <w:szCs w:val="18"/>
              </w:rPr>
              <w:t>SCA</w:t>
            </w:r>
          </w:p>
        </w:tc>
        <w:tc>
          <w:tcPr>
            <w:tcW w:w="4480" w:type="dxa"/>
            <w:shd w:val="clear" w:color="auto" w:fill="auto"/>
            <w:noWrap/>
          </w:tcPr>
          <w:p w:rsidR="002049B8" w:rsidRPr="00284F22" w:rsidRDefault="002049B8" w:rsidP="006F3C84">
            <w:pPr>
              <w:spacing w:before="100"/>
              <w:jc w:val="both"/>
              <w:rPr>
                <w:sz w:val="18"/>
                <w:szCs w:val="18"/>
              </w:rPr>
            </w:pPr>
            <w:r w:rsidRPr="00284F22">
              <w:rPr>
                <w:sz w:val="18"/>
                <w:szCs w:val="18"/>
              </w:rPr>
              <w:t>Sciences vétérinaires</w:t>
            </w:r>
          </w:p>
        </w:tc>
      </w:tr>
    </w:tbl>
    <w:p w:rsidR="00C32EF6" w:rsidRPr="00284F22" w:rsidRDefault="00C32EF6" w:rsidP="00C32EF6">
      <w:pPr>
        <w:spacing w:before="100"/>
        <w:ind w:left="1080"/>
        <w:jc w:val="both"/>
        <w:rPr>
          <w:sz w:val="18"/>
          <w:szCs w:val="18"/>
        </w:rPr>
      </w:pPr>
    </w:p>
    <w:p w:rsidR="00C32EF6" w:rsidRPr="00284F22" w:rsidRDefault="00C32EF6" w:rsidP="00C32EF6">
      <w:pPr>
        <w:spacing w:before="100"/>
        <w:jc w:val="both"/>
        <w:rPr>
          <w:sz w:val="18"/>
          <w:szCs w:val="18"/>
        </w:rPr>
      </w:pPr>
    </w:p>
    <w:p w:rsidR="00C32EF6" w:rsidRPr="00284F22" w:rsidRDefault="00C32EF6" w:rsidP="008623AF">
      <w:pPr>
        <w:numPr>
          <w:ilvl w:val="0"/>
          <w:numId w:val="2"/>
        </w:numPr>
        <w:spacing w:before="100"/>
        <w:jc w:val="both"/>
        <w:rPr>
          <w:sz w:val="18"/>
          <w:szCs w:val="18"/>
        </w:rPr>
      </w:pPr>
      <w:r w:rsidRPr="00284F22">
        <w:rPr>
          <w:sz w:val="18"/>
          <w:szCs w:val="18"/>
        </w:rPr>
        <w:t>Mentions composées de Master</w:t>
      </w:r>
    </w:p>
    <w:p w:rsidR="00C32EF6" w:rsidRPr="00284F22" w:rsidRDefault="00C32EF6" w:rsidP="00C32EF6">
      <w:pPr>
        <w:spacing w:before="100"/>
        <w:jc w:val="both"/>
        <w:rPr>
          <w:sz w:val="18"/>
          <w:szCs w:val="18"/>
        </w:rPr>
      </w:pPr>
      <w:r w:rsidRPr="00284F22">
        <w:rPr>
          <w:sz w:val="18"/>
          <w:szCs w:val="18"/>
        </w:rPr>
        <w:t xml:space="preserve">Il est possible de proposer lors du dépôt de la maquette et sur justification la création de mentions de master composées reprenant deux des mentions ci-dessus. Les mentions dont la création serait acceptée figureront dans l’annexe de la maquette ultérieure. </w:t>
      </w:r>
    </w:p>
    <w:p w:rsidR="00C32EF6" w:rsidRPr="00284F22" w:rsidRDefault="00C32EF6" w:rsidP="00C32EF6">
      <w:pPr>
        <w:spacing w:before="100"/>
        <w:jc w:val="both"/>
        <w:rPr>
          <w:sz w:val="18"/>
          <w:szCs w:val="18"/>
        </w:rPr>
      </w:pPr>
    </w:p>
    <w:p w:rsidR="00C32EF6" w:rsidRPr="00284F22" w:rsidRDefault="00C32EF6" w:rsidP="00C32EF6">
      <w:pPr>
        <w:spacing w:before="100"/>
        <w:jc w:val="both"/>
      </w:pPr>
      <w:r w:rsidRPr="00284F22">
        <w:br w:type="page"/>
      </w:r>
    </w:p>
    <w:p w:rsidR="00C32EF6" w:rsidRPr="00284F22" w:rsidRDefault="00C32EF6" w:rsidP="00C32EF6">
      <w:pPr>
        <w:autoSpaceDE w:val="0"/>
        <w:autoSpaceDN w:val="0"/>
        <w:jc w:val="center"/>
        <w:rPr>
          <w:b/>
          <w:bCs/>
          <w:sz w:val="28"/>
          <w:szCs w:val="28"/>
        </w:rPr>
      </w:pPr>
      <w:r w:rsidRPr="00284F22">
        <w:rPr>
          <w:b/>
          <w:bCs/>
          <w:sz w:val="28"/>
          <w:szCs w:val="28"/>
        </w:rPr>
        <w:lastRenderedPageBreak/>
        <w:t>ANNEXE 2</w:t>
      </w:r>
    </w:p>
    <w:p w:rsidR="00C32EF6" w:rsidRPr="00284F22" w:rsidRDefault="00C32EF6" w:rsidP="00C32EF6">
      <w:pPr>
        <w:autoSpaceDE w:val="0"/>
        <w:autoSpaceDN w:val="0"/>
        <w:jc w:val="both"/>
        <w:rPr>
          <w:b/>
          <w:bCs/>
          <w:sz w:val="28"/>
          <w:szCs w:val="28"/>
        </w:rPr>
      </w:pPr>
    </w:p>
    <w:p w:rsidR="00C32EF6" w:rsidRPr="00284F22" w:rsidRDefault="00C32EF6" w:rsidP="00C32EF6">
      <w:pPr>
        <w:autoSpaceDE w:val="0"/>
        <w:autoSpaceDN w:val="0"/>
        <w:jc w:val="center"/>
        <w:rPr>
          <w:b/>
          <w:bCs/>
          <w:sz w:val="18"/>
          <w:szCs w:val="18"/>
        </w:rPr>
      </w:pPr>
      <w:r w:rsidRPr="00284F22">
        <w:rPr>
          <w:b/>
          <w:bCs/>
          <w:sz w:val="18"/>
          <w:szCs w:val="18"/>
        </w:rPr>
        <w:t>NOTICE EXPLICATIVE</w:t>
      </w:r>
    </w:p>
    <w:p w:rsidR="00C32EF6" w:rsidRPr="00284F22" w:rsidRDefault="00C32EF6" w:rsidP="00C32EF6">
      <w:pPr>
        <w:autoSpaceDE w:val="0"/>
        <w:autoSpaceDN w:val="0"/>
        <w:jc w:val="center"/>
        <w:rPr>
          <w:b/>
          <w:bCs/>
          <w:sz w:val="18"/>
          <w:szCs w:val="18"/>
        </w:rPr>
      </w:pPr>
      <w:r w:rsidRPr="00284F22">
        <w:rPr>
          <w:b/>
          <w:bCs/>
          <w:sz w:val="18"/>
          <w:szCs w:val="18"/>
        </w:rPr>
        <w:t>Par rubrique du dossier</w:t>
      </w:r>
    </w:p>
    <w:p w:rsidR="00C32EF6" w:rsidRPr="00284F22" w:rsidRDefault="00C32EF6" w:rsidP="00C32EF6">
      <w:pPr>
        <w:autoSpaceDE w:val="0"/>
        <w:autoSpaceDN w:val="0"/>
        <w:jc w:val="both"/>
        <w:rPr>
          <w:sz w:val="18"/>
          <w:szCs w:val="18"/>
        </w:rPr>
      </w:pPr>
    </w:p>
    <w:p w:rsidR="00C32EF6" w:rsidRPr="00284F22" w:rsidRDefault="00C32EF6" w:rsidP="00C32EF6">
      <w:pPr>
        <w:autoSpaceDE w:val="0"/>
        <w:autoSpaceDN w:val="0"/>
        <w:jc w:val="both"/>
        <w:rPr>
          <w:b/>
          <w:bCs/>
          <w:sz w:val="18"/>
          <w:szCs w:val="18"/>
        </w:rPr>
      </w:pPr>
      <w:r w:rsidRPr="00284F22">
        <w:rPr>
          <w:b/>
          <w:bCs/>
          <w:sz w:val="18"/>
          <w:szCs w:val="18"/>
        </w:rPr>
        <w:t xml:space="preserve">I. – Fiche récapitulative </w:t>
      </w:r>
    </w:p>
    <w:p w:rsidR="00C32EF6" w:rsidRPr="00284F22" w:rsidRDefault="00C32EF6" w:rsidP="00C32EF6">
      <w:pPr>
        <w:autoSpaceDE w:val="0"/>
        <w:autoSpaceDN w:val="0"/>
        <w:jc w:val="both"/>
        <w:rPr>
          <w:b/>
          <w:bCs/>
          <w:sz w:val="18"/>
          <w:szCs w:val="18"/>
        </w:rPr>
      </w:pPr>
    </w:p>
    <w:p w:rsidR="00C32EF6" w:rsidRPr="00284F22" w:rsidRDefault="00C32EF6" w:rsidP="00C32EF6">
      <w:pPr>
        <w:autoSpaceDE w:val="0"/>
        <w:autoSpaceDN w:val="0"/>
        <w:jc w:val="both"/>
        <w:rPr>
          <w:b/>
          <w:bCs/>
          <w:sz w:val="18"/>
          <w:szCs w:val="18"/>
        </w:rPr>
      </w:pPr>
      <w:r w:rsidRPr="00284F22">
        <w:rPr>
          <w:b/>
          <w:bCs/>
          <w:sz w:val="18"/>
          <w:szCs w:val="18"/>
        </w:rPr>
        <w:t xml:space="preserve">Liste des domaines et mentions nationales : </w:t>
      </w:r>
      <w:r w:rsidRPr="00284F22">
        <w:rPr>
          <w:bCs/>
          <w:sz w:val="18"/>
          <w:szCs w:val="18"/>
        </w:rPr>
        <w:t>voir annexe 1</w:t>
      </w:r>
    </w:p>
    <w:p w:rsidR="00C32EF6" w:rsidRPr="00284F22" w:rsidRDefault="00C32EF6" w:rsidP="00C32EF6">
      <w:pPr>
        <w:autoSpaceDE w:val="0"/>
        <w:autoSpaceDN w:val="0"/>
        <w:jc w:val="both"/>
        <w:rPr>
          <w:b/>
          <w:bCs/>
          <w:sz w:val="18"/>
          <w:szCs w:val="18"/>
        </w:rPr>
      </w:pPr>
      <w:r w:rsidRPr="00284F22">
        <w:rPr>
          <w:b/>
          <w:bCs/>
          <w:sz w:val="18"/>
          <w:szCs w:val="18"/>
        </w:rPr>
        <w:t xml:space="preserve">Nom de la </w:t>
      </w:r>
      <w:r w:rsidR="004E22B6" w:rsidRPr="00284F22">
        <w:rPr>
          <w:b/>
          <w:bCs/>
          <w:sz w:val="18"/>
          <w:szCs w:val="18"/>
        </w:rPr>
        <w:t>spécialité et</w:t>
      </w:r>
      <w:r w:rsidRPr="00284F22">
        <w:rPr>
          <w:b/>
          <w:bCs/>
          <w:sz w:val="18"/>
          <w:szCs w:val="18"/>
        </w:rPr>
        <w:t xml:space="preserve"> option : </w:t>
      </w:r>
      <w:r w:rsidRPr="00284F22">
        <w:rPr>
          <w:bCs/>
          <w:sz w:val="18"/>
          <w:szCs w:val="18"/>
        </w:rPr>
        <w:t>l’établissement doit proposer un nom lisible par l’ensemble des acteurs (étudiants, autres acteurs de la formation nationale, employeurs)</w:t>
      </w:r>
    </w:p>
    <w:p w:rsidR="00C32EF6" w:rsidRPr="00284F22" w:rsidRDefault="00C32EF6" w:rsidP="00C32EF6">
      <w:pPr>
        <w:autoSpaceDE w:val="0"/>
        <w:autoSpaceDN w:val="0"/>
        <w:jc w:val="both"/>
        <w:rPr>
          <w:b/>
          <w:bCs/>
          <w:sz w:val="18"/>
          <w:szCs w:val="18"/>
          <w:u w:val="single"/>
        </w:rPr>
      </w:pPr>
    </w:p>
    <w:p w:rsidR="00C32EF6" w:rsidRPr="00284F22" w:rsidRDefault="00C32EF6" w:rsidP="00C32EF6">
      <w:pPr>
        <w:autoSpaceDE w:val="0"/>
        <w:autoSpaceDN w:val="0"/>
        <w:jc w:val="both"/>
        <w:rPr>
          <w:sz w:val="18"/>
          <w:szCs w:val="18"/>
        </w:rPr>
      </w:pPr>
      <w:r w:rsidRPr="00284F22">
        <w:rPr>
          <w:b/>
          <w:bCs/>
          <w:sz w:val="18"/>
          <w:szCs w:val="18"/>
          <w:u w:val="single"/>
        </w:rPr>
        <w:t>Important</w:t>
      </w:r>
      <w:r w:rsidRPr="00284F22">
        <w:rPr>
          <w:sz w:val="18"/>
          <w:szCs w:val="18"/>
        </w:rPr>
        <w:t xml:space="preserve"> : une habilitation du diplôme est accordée à l’établissement, ou aux établissements </w:t>
      </w:r>
      <w:r w:rsidR="009C7087" w:rsidRPr="00284F22">
        <w:rPr>
          <w:sz w:val="18"/>
          <w:szCs w:val="18"/>
        </w:rPr>
        <w:t>Co habilités</w:t>
      </w:r>
      <w:r w:rsidRPr="00284F22">
        <w:rPr>
          <w:sz w:val="18"/>
          <w:szCs w:val="18"/>
        </w:rPr>
        <w:t>, responsable(s) du projet, pour la durée d’habilitation mentionnée sur l’arrêté d’habilitation, sur la base des éléments déclarés dans la fiche récapitulative, notamment en ce qui concerne la localisation de la formation.</w:t>
      </w:r>
    </w:p>
    <w:p w:rsidR="00C32EF6" w:rsidRPr="00284F22" w:rsidRDefault="00C32EF6" w:rsidP="00C32EF6">
      <w:pPr>
        <w:autoSpaceDE w:val="0"/>
        <w:autoSpaceDN w:val="0"/>
        <w:jc w:val="both"/>
        <w:rPr>
          <w:b/>
          <w:bCs/>
          <w:sz w:val="18"/>
          <w:szCs w:val="18"/>
        </w:rPr>
      </w:pPr>
    </w:p>
    <w:p w:rsidR="00C32EF6" w:rsidRPr="00284F22" w:rsidRDefault="00C32EF6" w:rsidP="00C32EF6">
      <w:pPr>
        <w:autoSpaceDE w:val="0"/>
        <w:autoSpaceDN w:val="0"/>
        <w:jc w:val="both"/>
        <w:rPr>
          <w:b/>
          <w:bCs/>
          <w:sz w:val="18"/>
          <w:szCs w:val="18"/>
        </w:rPr>
      </w:pPr>
      <w:r w:rsidRPr="00284F22">
        <w:rPr>
          <w:b/>
          <w:bCs/>
          <w:sz w:val="18"/>
          <w:szCs w:val="18"/>
        </w:rPr>
        <w:t>II. – Résumé du projet</w:t>
      </w:r>
    </w:p>
    <w:p w:rsidR="00C32EF6" w:rsidRPr="00284F22" w:rsidRDefault="00C32EF6" w:rsidP="00C32EF6">
      <w:pPr>
        <w:autoSpaceDE w:val="0"/>
        <w:autoSpaceDN w:val="0"/>
        <w:jc w:val="both"/>
        <w:rPr>
          <w:sz w:val="18"/>
          <w:szCs w:val="18"/>
        </w:rPr>
      </w:pPr>
      <w:r w:rsidRPr="00284F22">
        <w:rPr>
          <w:sz w:val="18"/>
          <w:szCs w:val="18"/>
          <w:u w:val="single"/>
        </w:rPr>
        <w:t xml:space="preserve">En deux pages </w:t>
      </w:r>
      <w:r w:rsidRPr="00284F22">
        <w:rPr>
          <w:b/>
          <w:bCs/>
          <w:sz w:val="18"/>
          <w:szCs w:val="18"/>
          <w:u w:val="single"/>
        </w:rPr>
        <w:t>maximum</w:t>
      </w:r>
      <w:r w:rsidRPr="00284F22">
        <w:rPr>
          <w:sz w:val="18"/>
          <w:szCs w:val="18"/>
        </w:rPr>
        <w:t>, faire apparaître les grandes caractéristiques et l'originalité du projet ainsi que sa place dans l'offre de formation globale de l'établissement.</w:t>
      </w:r>
    </w:p>
    <w:p w:rsidR="00C32EF6" w:rsidRPr="00284F22" w:rsidRDefault="00C32EF6" w:rsidP="00C32EF6">
      <w:pPr>
        <w:autoSpaceDE w:val="0"/>
        <w:autoSpaceDN w:val="0"/>
        <w:jc w:val="both"/>
        <w:rPr>
          <w:sz w:val="18"/>
          <w:szCs w:val="18"/>
        </w:rPr>
      </w:pPr>
    </w:p>
    <w:p w:rsidR="00C32EF6" w:rsidRPr="00284F22" w:rsidRDefault="00C32EF6" w:rsidP="00C32EF6">
      <w:pPr>
        <w:autoSpaceDE w:val="0"/>
        <w:autoSpaceDN w:val="0"/>
        <w:jc w:val="both"/>
        <w:rPr>
          <w:b/>
          <w:bCs/>
          <w:sz w:val="18"/>
          <w:szCs w:val="18"/>
        </w:rPr>
      </w:pPr>
      <w:r w:rsidRPr="00284F22">
        <w:rPr>
          <w:b/>
          <w:bCs/>
          <w:sz w:val="18"/>
          <w:szCs w:val="18"/>
        </w:rPr>
        <w:t xml:space="preserve">III.1 – Objectifs de la formation </w:t>
      </w:r>
    </w:p>
    <w:p w:rsidR="00C32EF6" w:rsidRPr="00284F22" w:rsidRDefault="00C32EF6" w:rsidP="00C32EF6">
      <w:pPr>
        <w:autoSpaceDE w:val="0"/>
        <w:autoSpaceDN w:val="0"/>
        <w:jc w:val="both"/>
        <w:rPr>
          <w:sz w:val="18"/>
          <w:szCs w:val="18"/>
        </w:rPr>
      </w:pPr>
      <w:r w:rsidRPr="00284F22">
        <w:rPr>
          <w:sz w:val="18"/>
          <w:szCs w:val="18"/>
        </w:rPr>
        <w:t xml:space="preserve">Il convient ici de préciser très clairement les différents objectifs de la formation : scientifiques, professionnels, </w:t>
      </w:r>
      <w:r w:rsidR="00FA2EFF" w:rsidRPr="00284F22">
        <w:rPr>
          <w:sz w:val="18"/>
          <w:szCs w:val="18"/>
        </w:rPr>
        <w:t>etc.</w:t>
      </w:r>
    </w:p>
    <w:p w:rsidR="00C32EF6" w:rsidRPr="00284F22" w:rsidRDefault="00C32EF6" w:rsidP="00C32EF6">
      <w:pPr>
        <w:autoSpaceDE w:val="0"/>
        <w:autoSpaceDN w:val="0"/>
        <w:jc w:val="both"/>
        <w:rPr>
          <w:sz w:val="18"/>
          <w:szCs w:val="18"/>
        </w:rPr>
      </w:pPr>
    </w:p>
    <w:p w:rsidR="00C32EF6" w:rsidRPr="00284F22" w:rsidRDefault="00C32EF6" w:rsidP="00C32EF6">
      <w:pPr>
        <w:autoSpaceDE w:val="0"/>
        <w:autoSpaceDN w:val="0"/>
        <w:jc w:val="both"/>
        <w:rPr>
          <w:b/>
          <w:bCs/>
          <w:sz w:val="18"/>
          <w:szCs w:val="18"/>
        </w:rPr>
      </w:pPr>
      <w:r w:rsidRPr="00284F22">
        <w:rPr>
          <w:b/>
          <w:bCs/>
          <w:sz w:val="18"/>
          <w:szCs w:val="18"/>
        </w:rPr>
        <w:t>III.2 – Domaine de formation</w:t>
      </w:r>
    </w:p>
    <w:p w:rsidR="00C32EF6" w:rsidRPr="00284F22" w:rsidRDefault="00C32EF6" w:rsidP="00C32EF6">
      <w:pPr>
        <w:autoSpaceDE w:val="0"/>
        <w:autoSpaceDN w:val="0"/>
        <w:jc w:val="both"/>
        <w:rPr>
          <w:sz w:val="18"/>
          <w:szCs w:val="18"/>
        </w:rPr>
      </w:pPr>
      <w:r w:rsidRPr="00284F22">
        <w:rPr>
          <w:sz w:val="18"/>
          <w:szCs w:val="18"/>
        </w:rPr>
        <w:t>Indiquer le domaine de formation au sein duquel est intégrée le master ainsi que son articulation avec les autres formations de l'établissement.</w:t>
      </w:r>
    </w:p>
    <w:p w:rsidR="00C32EF6" w:rsidRPr="00284F22" w:rsidRDefault="00C32EF6" w:rsidP="00C32EF6">
      <w:pPr>
        <w:autoSpaceDE w:val="0"/>
        <w:autoSpaceDN w:val="0"/>
        <w:jc w:val="both"/>
        <w:rPr>
          <w:b/>
          <w:bCs/>
          <w:sz w:val="18"/>
          <w:szCs w:val="18"/>
        </w:rPr>
      </w:pPr>
    </w:p>
    <w:p w:rsidR="00C32EF6" w:rsidRPr="00284F22" w:rsidRDefault="00C32EF6" w:rsidP="00C32EF6">
      <w:pPr>
        <w:autoSpaceDE w:val="0"/>
        <w:autoSpaceDN w:val="0"/>
        <w:jc w:val="both"/>
        <w:rPr>
          <w:b/>
          <w:bCs/>
          <w:sz w:val="18"/>
          <w:szCs w:val="18"/>
        </w:rPr>
      </w:pPr>
      <w:r w:rsidRPr="00284F22">
        <w:rPr>
          <w:b/>
          <w:bCs/>
          <w:sz w:val="18"/>
          <w:szCs w:val="18"/>
        </w:rPr>
        <w:t>III.3 – Positionnement du projet par rapport à l’offre de formation existante</w:t>
      </w:r>
    </w:p>
    <w:p w:rsidR="00C32EF6" w:rsidRPr="00284F22" w:rsidRDefault="00C32EF6" w:rsidP="00C32EF6">
      <w:pPr>
        <w:autoSpaceDE w:val="0"/>
        <w:autoSpaceDN w:val="0"/>
        <w:jc w:val="both"/>
        <w:rPr>
          <w:sz w:val="18"/>
          <w:szCs w:val="18"/>
        </w:rPr>
      </w:pPr>
      <w:r w:rsidRPr="00284F22">
        <w:rPr>
          <w:sz w:val="18"/>
          <w:szCs w:val="18"/>
        </w:rPr>
        <w:t>Il incombe à l’établissement d’étudier le marché avant d’ouvrir un nouveau master.</w:t>
      </w:r>
    </w:p>
    <w:p w:rsidR="00C32EF6" w:rsidRPr="00284F22" w:rsidRDefault="00C32EF6" w:rsidP="00C32EF6">
      <w:pPr>
        <w:autoSpaceDE w:val="0"/>
        <w:autoSpaceDN w:val="0"/>
        <w:jc w:val="both"/>
        <w:rPr>
          <w:sz w:val="18"/>
          <w:szCs w:val="18"/>
        </w:rPr>
      </w:pPr>
      <w:r w:rsidRPr="00284F22">
        <w:rPr>
          <w:sz w:val="18"/>
          <w:szCs w:val="18"/>
        </w:rPr>
        <w:t xml:space="preserve">Ce paragraphe doit donc situer le projet présenté dans toute l’offre de formation régionale ou nationale </w:t>
      </w:r>
      <w:r w:rsidR="004E22B6" w:rsidRPr="00284F22">
        <w:rPr>
          <w:sz w:val="18"/>
          <w:szCs w:val="18"/>
        </w:rPr>
        <w:t>des masters</w:t>
      </w:r>
      <w:r w:rsidRPr="00284F22">
        <w:rPr>
          <w:sz w:val="18"/>
          <w:szCs w:val="18"/>
        </w:rPr>
        <w:t xml:space="preserve"> fonctionnant déjà et portant soit la même mention nationale, soit une mention nationale connexe et, quelle que soit cette mention, faisant référence à un intitulé de spécialité voisin (c'est-à-dire couvrant des secteurs d’activité quasi-similaires). Répéter les renseignements ci-dessous autant de fois que nécessaire par rapport aux différents masters concernés :</w:t>
      </w:r>
    </w:p>
    <w:p w:rsidR="00C32EF6" w:rsidRPr="00284F22" w:rsidRDefault="00C32EF6" w:rsidP="00C32EF6">
      <w:pPr>
        <w:autoSpaceDE w:val="0"/>
        <w:autoSpaceDN w:val="0"/>
        <w:jc w:val="both"/>
        <w:rPr>
          <w:sz w:val="18"/>
          <w:szCs w:val="18"/>
        </w:rPr>
      </w:pPr>
    </w:p>
    <w:p w:rsidR="00C32EF6" w:rsidRPr="00284F22" w:rsidRDefault="00C32EF6" w:rsidP="00C32EF6">
      <w:pPr>
        <w:autoSpaceDE w:val="0"/>
        <w:autoSpaceDN w:val="0"/>
        <w:jc w:val="both"/>
        <w:rPr>
          <w:sz w:val="18"/>
          <w:szCs w:val="18"/>
        </w:rPr>
      </w:pPr>
      <w:r w:rsidRPr="00284F22">
        <w:rPr>
          <w:sz w:val="18"/>
          <w:szCs w:val="18"/>
        </w:rPr>
        <w:t>Université de rattachement :</w:t>
      </w:r>
    </w:p>
    <w:p w:rsidR="00C32EF6" w:rsidRPr="00284F22" w:rsidRDefault="00C32EF6" w:rsidP="00C32EF6">
      <w:pPr>
        <w:autoSpaceDE w:val="0"/>
        <w:autoSpaceDN w:val="0"/>
        <w:jc w:val="both"/>
        <w:rPr>
          <w:sz w:val="18"/>
          <w:szCs w:val="18"/>
        </w:rPr>
      </w:pPr>
      <w:r w:rsidRPr="00284F22">
        <w:rPr>
          <w:sz w:val="18"/>
          <w:szCs w:val="18"/>
        </w:rPr>
        <w:t>Mention nationale :</w:t>
      </w:r>
    </w:p>
    <w:p w:rsidR="00C32EF6" w:rsidRPr="00284F22" w:rsidRDefault="00C32EF6" w:rsidP="00C32EF6">
      <w:pPr>
        <w:autoSpaceDE w:val="0"/>
        <w:autoSpaceDN w:val="0"/>
        <w:jc w:val="both"/>
        <w:rPr>
          <w:sz w:val="18"/>
          <w:szCs w:val="18"/>
        </w:rPr>
      </w:pPr>
      <w:r w:rsidRPr="00284F22">
        <w:rPr>
          <w:sz w:val="18"/>
          <w:szCs w:val="18"/>
        </w:rPr>
        <w:t>Intitulé de la spécialité :</w:t>
      </w:r>
    </w:p>
    <w:p w:rsidR="00C32EF6" w:rsidRPr="00284F22" w:rsidRDefault="00C32EF6" w:rsidP="00C32EF6">
      <w:pPr>
        <w:autoSpaceDE w:val="0"/>
        <w:autoSpaceDN w:val="0"/>
        <w:jc w:val="both"/>
        <w:rPr>
          <w:b/>
          <w:bCs/>
          <w:sz w:val="18"/>
          <w:szCs w:val="18"/>
        </w:rPr>
      </w:pPr>
    </w:p>
    <w:p w:rsidR="00C32EF6" w:rsidRPr="00284F22" w:rsidRDefault="00C32EF6" w:rsidP="00C32EF6">
      <w:pPr>
        <w:autoSpaceDE w:val="0"/>
        <w:autoSpaceDN w:val="0"/>
        <w:jc w:val="both"/>
        <w:rPr>
          <w:b/>
          <w:bCs/>
          <w:sz w:val="18"/>
          <w:szCs w:val="18"/>
        </w:rPr>
      </w:pPr>
      <w:r w:rsidRPr="00284F22">
        <w:rPr>
          <w:b/>
          <w:bCs/>
          <w:sz w:val="18"/>
          <w:szCs w:val="18"/>
        </w:rPr>
        <w:t>III.4 – Partenariat avec les milieux professionnels le cas échéant</w:t>
      </w:r>
    </w:p>
    <w:p w:rsidR="00C32EF6" w:rsidRPr="00284F22" w:rsidRDefault="00C32EF6" w:rsidP="00C32EF6">
      <w:pPr>
        <w:autoSpaceDE w:val="0"/>
        <w:autoSpaceDN w:val="0"/>
        <w:jc w:val="both"/>
        <w:rPr>
          <w:sz w:val="18"/>
          <w:szCs w:val="18"/>
        </w:rPr>
      </w:pPr>
      <w:r w:rsidRPr="00284F22">
        <w:rPr>
          <w:sz w:val="18"/>
          <w:szCs w:val="18"/>
        </w:rPr>
        <w:t xml:space="preserve">Préciser de façon détaillée les éventuels accords passés, au sein d’un secteur d’activités, avec les branches professionnelles et/ou les entreprises ou autres organismes d’employeurs potentiels des diplômés. </w:t>
      </w:r>
    </w:p>
    <w:p w:rsidR="00C32EF6" w:rsidRPr="00284F22" w:rsidRDefault="00C32EF6" w:rsidP="00C32EF6">
      <w:pPr>
        <w:autoSpaceDE w:val="0"/>
        <w:autoSpaceDN w:val="0"/>
        <w:jc w:val="both"/>
        <w:rPr>
          <w:sz w:val="18"/>
          <w:szCs w:val="18"/>
        </w:rPr>
      </w:pPr>
      <w:r w:rsidRPr="00284F22">
        <w:rPr>
          <w:sz w:val="18"/>
          <w:szCs w:val="18"/>
        </w:rPr>
        <w:t>Expliciter le soutien accordé pour :</w:t>
      </w:r>
    </w:p>
    <w:p w:rsidR="00C32EF6" w:rsidRPr="00284F22" w:rsidRDefault="00C32EF6" w:rsidP="008623AF">
      <w:pPr>
        <w:numPr>
          <w:ilvl w:val="0"/>
          <w:numId w:val="7"/>
        </w:numPr>
        <w:tabs>
          <w:tab w:val="num" w:pos="851"/>
        </w:tabs>
        <w:autoSpaceDE w:val="0"/>
        <w:autoSpaceDN w:val="0"/>
        <w:ind w:left="851"/>
        <w:jc w:val="both"/>
        <w:rPr>
          <w:sz w:val="18"/>
          <w:szCs w:val="18"/>
        </w:rPr>
      </w:pPr>
      <w:r w:rsidRPr="00284F22">
        <w:rPr>
          <w:sz w:val="18"/>
          <w:szCs w:val="18"/>
        </w:rPr>
        <w:t>L'élaboration du projet,</w:t>
      </w:r>
    </w:p>
    <w:p w:rsidR="00C32EF6" w:rsidRPr="00284F22" w:rsidRDefault="00C32EF6" w:rsidP="008623AF">
      <w:pPr>
        <w:numPr>
          <w:ilvl w:val="0"/>
          <w:numId w:val="7"/>
        </w:numPr>
        <w:tabs>
          <w:tab w:val="num" w:pos="851"/>
        </w:tabs>
        <w:autoSpaceDE w:val="0"/>
        <w:autoSpaceDN w:val="0"/>
        <w:ind w:left="851"/>
        <w:jc w:val="both"/>
        <w:rPr>
          <w:sz w:val="18"/>
          <w:szCs w:val="18"/>
        </w:rPr>
      </w:pPr>
      <w:r w:rsidRPr="00284F22">
        <w:rPr>
          <w:sz w:val="18"/>
          <w:szCs w:val="18"/>
        </w:rPr>
        <w:t>La participation à l’enseignement,</w:t>
      </w:r>
    </w:p>
    <w:p w:rsidR="00C32EF6" w:rsidRPr="00284F22" w:rsidRDefault="00C32EF6" w:rsidP="008623AF">
      <w:pPr>
        <w:numPr>
          <w:ilvl w:val="0"/>
          <w:numId w:val="7"/>
        </w:numPr>
        <w:tabs>
          <w:tab w:val="num" w:pos="851"/>
        </w:tabs>
        <w:autoSpaceDE w:val="0"/>
        <w:autoSpaceDN w:val="0"/>
        <w:ind w:left="851"/>
        <w:jc w:val="both"/>
        <w:rPr>
          <w:sz w:val="18"/>
          <w:szCs w:val="18"/>
        </w:rPr>
      </w:pPr>
      <w:r w:rsidRPr="00284F22">
        <w:rPr>
          <w:sz w:val="18"/>
          <w:szCs w:val="18"/>
        </w:rPr>
        <w:t xml:space="preserve">L’organisation des stages ou des projets </w:t>
      </w:r>
      <w:proofErr w:type="spellStart"/>
      <w:r w:rsidRPr="00284F22">
        <w:rPr>
          <w:sz w:val="18"/>
          <w:szCs w:val="18"/>
        </w:rPr>
        <w:t>tut</w:t>
      </w:r>
      <w:r w:rsidR="00083C6B" w:rsidRPr="00284F22">
        <w:rPr>
          <w:sz w:val="18"/>
          <w:szCs w:val="18"/>
        </w:rPr>
        <w:t>o</w:t>
      </w:r>
      <w:r w:rsidRPr="00284F22">
        <w:rPr>
          <w:sz w:val="18"/>
          <w:szCs w:val="18"/>
        </w:rPr>
        <w:t>rés</w:t>
      </w:r>
      <w:proofErr w:type="spellEnd"/>
      <w:r w:rsidRPr="00284F22">
        <w:rPr>
          <w:sz w:val="18"/>
          <w:szCs w:val="18"/>
        </w:rPr>
        <w:t>,</w:t>
      </w:r>
    </w:p>
    <w:p w:rsidR="00C32EF6" w:rsidRPr="00284F22" w:rsidRDefault="00C32EF6" w:rsidP="008623AF">
      <w:pPr>
        <w:numPr>
          <w:ilvl w:val="0"/>
          <w:numId w:val="7"/>
        </w:numPr>
        <w:tabs>
          <w:tab w:val="num" w:pos="851"/>
        </w:tabs>
        <w:autoSpaceDE w:val="0"/>
        <w:autoSpaceDN w:val="0"/>
        <w:ind w:left="851"/>
        <w:jc w:val="both"/>
        <w:rPr>
          <w:sz w:val="18"/>
          <w:szCs w:val="18"/>
        </w:rPr>
      </w:pPr>
      <w:r w:rsidRPr="00284F22">
        <w:rPr>
          <w:sz w:val="18"/>
          <w:szCs w:val="18"/>
        </w:rPr>
        <w:t>L’envoi de salariés en formation continue,</w:t>
      </w:r>
    </w:p>
    <w:p w:rsidR="00C32EF6" w:rsidRPr="00284F22" w:rsidRDefault="00C32EF6" w:rsidP="008623AF">
      <w:pPr>
        <w:numPr>
          <w:ilvl w:val="0"/>
          <w:numId w:val="7"/>
        </w:numPr>
        <w:tabs>
          <w:tab w:val="num" w:pos="851"/>
        </w:tabs>
        <w:autoSpaceDE w:val="0"/>
        <w:autoSpaceDN w:val="0"/>
        <w:ind w:left="851"/>
        <w:jc w:val="both"/>
        <w:rPr>
          <w:sz w:val="18"/>
          <w:szCs w:val="18"/>
        </w:rPr>
      </w:pPr>
      <w:r w:rsidRPr="00284F22">
        <w:rPr>
          <w:sz w:val="18"/>
          <w:szCs w:val="18"/>
        </w:rPr>
        <w:t>L’aide à l'insertion professionnelle,</w:t>
      </w:r>
    </w:p>
    <w:p w:rsidR="00C32EF6" w:rsidRPr="00284F22" w:rsidRDefault="00C32EF6" w:rsidP="008623AF">
      <w:pPr>
        <w:numPr>
          <w:ilvl w:val="0"/>
          <w:numId w:val="7"/>
        </w:numPr>
        <w:tabs>
          <w:tab w:val="num" w:pos="851"/>
        </w:tabs>
        <w:autoSpaceDE w:val="0"/>
        <w:autoSpaceDN w:val="0"/>
        <w:ind w:left="851"/>
        <w:jc w:val="both"/>
        <w:rPr>
          <w:sz w:val="18"/>
          <w:szCs w:val="18"/>
        </w:rPr>
      </w:pPr>
      <w:r w:rsidRPr="00284F22">
        <w:rPr>
          <w:sz w:val="18"/>
          <w:szCs w:val="18"/>
        </w:rPr>
        <w:t>L'évolution de la formation (Conseil de perfectionnement, …),</w:t>
      </w:r>
    </w:p>
    <w:p w:rsidR="00C32EF6" w:rsidRPr="00284F22" w:rsidRDefault="00C32EF6" w:rsidP="00C32EF6">
      <w:pPr>
        <w:autoSpaceDE w:val="0"/>
        <w:autoSpaceDN w:val="0"/>
        <w:jc w:val="center"/>
        <w:rPr>
          <w:sz w:val="18"/>
          <w:szCs w:val="18"/>
        </w:rPr>
      </w:pPr>
    </w:p>
    <w:p w:rsidR="00C32EF6" w:rsidRPr="00284F22" w:rsidRDefault="00C32EF6" w:rsidP="00C32EF6">
      <w:pPr>
        <w:autoSpaceDE w:val="0"/>
        <w:autoSpaceDN w:val="0"/>
        <w:jc w:val="both"/>
        <w:rPr>
          <w:b/>
          <w:bCs/>
          <w:sz w:val="18"/>
          <w:szCs w:val="18"/>
        </w:rPr>
      </w:pPr>
      <w:r w:rsidRPr="00284F22">
        <w:rPr>
          <w:b/>
          <w:bCs/>
          <w:sz w:val="18"/>
          <w:szCs w:val="18"/>
        </w:rPr>
        <w:t>III.5 – Partenariat avec d’autres établissements de formation</w:t>
      </w:r>
    </w:p>
    <w:p w:rsidR="00C32EF6" w:rsidRPr="00284F22" w:rsidRDefault="00C32EF6" w:rsidP="00C32EF6">
      <w:pPr>
        <w:autoSpaceDE w:val="0"/>
        <w:autoSpaceDN w:val="0"/>
        <w:jc w:val="both"/>
        <w:rPr>
          <w:sz w:val="18"/>
          <w:szCs w:val="18"/>
        </w:rPr>
      </w:pPr>
      <w:r w:rsidRPr="00284F22">
        <w:rPr>
          <w:sz w:val="18"/>
          <w:szCs w:val="18"/>
        </w:rPr>
        <w:t>Préciser quels autres établissements de formation (universités, …) sont associés au projet. Expliciter les conventions passées ou en cours de mise en œuvre.</w:t>
      </w:r>
    </w:p>
    <w:p w:rsidR="00C32EF6" w:rsidRPr="00284F22" w:rsidRDefault="00C32EF6" w:rsidP="00C32EF6">
      <w:pPr>
        <w:autoSpaceDE w:val="0"/>
        <w:autoSpaceDN w:val="0"/>
        <w:jc w:val="both"/>
        <w:rPr>
          <w:sz w:val="18"/>
          <w:szCs w:val="18"/>
        </w:rPr>
      </w:pPr>
      <w:r w:rsidRPr="00284F22">
        <w:rPr>
          <w:sz w:val="18"/>
          <w:szCs w:val="18"/>
        </w:rPr>
        <w:t>Il y a lieu de bien distinguer :</w:t>
      </w:r>
    </w:p>
    <w:p w:rsidR="00C32EF6" w:rsidRPr="00284F22" w:rsidRDefault="00C32EF6" w:rsidP="008623AF">
      <w:pPr>
        <w:numPr>
          <w:ilvl w:val="0"/>
          <w:numId w:val="11"/>
        </w:numPr>
        <w:tabs>
          <w:tab w:val="num" w:pos="567"/>
        </w:tabs>
        <w:autoSpaceDE w:val="0"/>
        <w:autoSpaceDN w:val="0"/>
        <w:ind w:left="567" w:hanging="425"/>
        <w:jc w:val="both"/>
        <w:rPr>
          <w:sz w:val="18"/>
          <w:szCs w:val="18"/>
        </w:rPr>
      </w:pPr>
      <w:r w:rsidRPr="00284F22">
        <w:rPr>
          <w:sz w:val="18"/>
          <w:szCs w:val="18"/>
        </w:rPr>
        <w:t xml:space="preserve">la collaboration de plusieurs établissements concourant à une seule et unique formation faisant l'objet d'un dossier unique de demande d'habilitation (expliciter ce qui donne un sens au partenariat), cette collaboration pouvant mener à la </w:t>
      </w:r>
      <w:proofErr w:type="spellStart"/>
      <w:r w:rsidRPr="00284F22">
        <w:rPr>
          <w:sz w:val="18"/>
          <w:szCs w:val="18"/>
        </w:rPr>
        <w:t>cohabilitation</w:t>
      </w:r>
      <w:proofErr w:type="spellEnd"/>
      <w:r w:rsidRPr="00284F22">
        <w:rPr>
          <w:sz w:val="18"/>
          <w:szCs w:val="18"/>
        </w:rPr>
        <w:t xml:space="preserve"> pour les établissements d'enseignement supérieur concernés (préciser ce qui justifie cette </w:t>
      </w:r>
      <w:proofErr w:type="spellStart"/>
      <w:r w:rsidRPr="00284F22">
        <w:rPr>
          <w:sz w:val="18"/>
          <w:szCs w:val="18"/>
        </w:rPr>
        <w:t>cohabilitation</w:t>
      </w:r>
      <w:proofErr w:type="spellEnd"/>
      <w:r w:rsidRPr="00284F22">
        <w:rPr>
          <w:sz w:val="18"/>
          <w:szCs w:val="18"/>
        </w:rPr>
        <w:t>),</w:t>
      </w:r>
    </w:p>
    <w:p w:rsidR="00C32EF6" w:rsidRPr="00284F22" w:rsidRDefault="00C32EF6" w:rsidP="008623AF">
      <w:pPr>
        <w:numPr>
          <w:ilvl w:val="0"/>
          <w:numId w:val="11"/>
        </w:numPr>
        <w:tabs>
          <w:tab w:val="num" w:pos="567"/>
        </w:tabs>
        <w:autoSpaceDE w:val="0"/>
        <w:autoSpaceDN w:val="0"/>
        <w:ind w:left="567" w:hanging="425"/>
        <w:jc w:val="both"/>
        <w:rPr>
          <w:sz w:val="18"/>
          <w:szCs w:val="18"/>
        </w:rPr>
      </w:pPr>
      <w:r w:rsidRPr="00284F22">
        <w:rPr>
          <w:sz w:val="18"/>
          <w:szCs w:val="18"/>
        </w:rPr>
        <w:t>la collaboration de plusieurs établissements autour d'une maquette de formation commune mais donnant lieu à des formations distinctes (équipes pédagogiques et jurys différents...) qui devront faire l'objet de demandes d'habilitation séparées (préciser le dispositif qui permet au réseau ainsi constitué de faire évoluer la maquette commune de formation).</w:t>
      </w:r>
    </w:p>
    <w:p w:rsidR="00C32EF6" w:rsidRPr="00284F22" w:rsidRDefault="00C32EF6" w:rsidP="00C32EF6">
      <w:pPr>
        <w:autoSpaceDE w:val="0"/>
        <w:autoSpaceDN w:val="0"/>
        <w:jc w:val="both"/>
        <w:rPr>
          <w:strike/>
          <w:sz w:val="18"/>
          <w:szCs w:val="18"/>
        </w:rPr>
      </w:pPr>
    </w:p>
    <w:p w:rsidR="00C32EF6" w:rsidRPr="00284F22" w:rsidRDefault="00C32EF6" w:rsidP="00C32EF6">
      <w:pPr>
        <w:autoSpaceDE w:val="0"/>
        <w:autoSpaceDN w:val="0"/>
        <w:jc w:val="both"/>
        <w:rPr>
          <w:b/>
          <w:bCs/>
          <w:sz w:val="18"/>
          <w:szCs w:val="18"/>
        </w:rPr>
      </w:pPr>
      <w:r w:rsidRPr="00284F22">
        <w:rPr>
          <w:b/>
          <w:bCs/>
          <w:sz w:val="18"/>
          <w:szCs w:val="18"/>
        </w:rPr>
        <w:t>III.6 – Publics visés</w:t>
      </w:r>
    </w:p>
    <w:p w:rsidR="00C32EF6" w:rsidRPr="00284F22" w:rsidRDefault="00C32EF6" w:rsidP="00C32EF6">
      <w:pPr>
        <w:autoSpaceDE w:val="0"/>
        <w:autoSpaceDN w:val="0"/>
        <w:jc w:val="both"/>
        <w:rPr>
          <w:sz w:val="18"/>
          <w:szCs w:val="18"/>
        </w:rPr>
      </w:pPr>
      <w:r w:rsidRPr="00284F22">
        <w:rPr>
          <w:sz w:val="18"/>
          <w:szCs w:val="18"/>
        </w:rPr>
        <w:t>Indiquer dans le tableau les effectifs attendus et préciser les éléments qui justifient les chiffres annoncés (enquêtes réalisées ou autres éléments).</w:t>
      </w:r>
    </w:p>
    <w:p w:rsidR="00C32EF6" w:rsidRPr="00284F22" w:rsidRDefault="00C32EF6" w:rsidP="00C32EF6">
      <w:pPr>
        <w:autoSpaceDE w:val="0"/>
        <w:autoSpaceDN w:val="0"/>
        <w:jc w:val="both"/>
        <w:rPr>
          <w:sz w:val="18"/>
          <w:szCs w:val="18"/>
        </w:rPr>
      </w:pPr>
    </w:p>
    <w:p w:rsidR="00C32EF6" w:rsidRPr="00284F22" w:rsidRDefault="00C32EF6" w:rsidP="00C32EF6">
      <w:pPr>
        <w:autoSpaceDE w:val="0"/>
        <w:autoSpaceDN w:val="0"/>
        <w:jc w:val="both"/>
        <w:rPr>
          <w:b/>
          <w:bCs/>
          <w:sz w:val="18"/>
          <w:szCs w:val="18"/>
        </w:rPr>
      </w:pPr>
      <w:r w:rsidRPr="00284F22">
        <w:rPr>
          <w:b/>
          <w:bCs/>
          <w:sz w:val="18"/>
          <w:szCs w:val="18"/>
        </w:rPr>
        <w:t>IV.1 – Parcours</w:t>
      </w:r>
    </w:p>
    <w:p w:rsidR="00C32EF6" w:rsidRPr="00284F22" w:rsidRDefault="00C32EF6" w:rsidP="00C32EF6">
      <w:pPr>
        <w:autoSpaceDE w:val="0"/>
        <w:autoSpaceDN w:val="0"/>
        <w:jc w:val="both"/>
        <w:rPr>
          <w:sz w:val="18"/>
          <w:szCs w:val="18"/>
        </w:rPr>
      </w:pPr>
      <w:r w:rsidRPr="00284F22">
        <w:rPr>
          <w:sz w:val="18"/>
          <w:szCs w:val="18"/>
        </w:rPr>
        <w:t>Préciser les orientations retenues pour organiser des parcours différenciés, adaptés aux origines diversifiées des étudiants :</w:t>
      </w:r>
    </w:p>
    <w:p w:rsidR="00C32EF6" w:rsidRPr="00284F22" w:rsidRDefault="00C32EF6" w:rsidP="00C32EF6">
      <w:pPr>
        <w:autoSpaceDE w:val="0"/>
        <w:autoSpaceDN w:val="0"/>
        <w:jc w:val="both"/>
        <w:rPr>
          <w:sz w:val="18"/>
          <w:szCs w:val="18"/>
        </w:rPr>
      </w:pPr>
      <w:r w:rsidRPr="00284F22">
        <w:rPr>
          <w:sz w:val="18"/>
          <w:szCs w:val="18"/>
        </w:rPr>
        <w:t>- en formation initiale.</w:t>
      </w:r>
    </w:p>
    <w:p w:rsidR="00C32EF6" w:rsidRPr="00284F22" w:rsidRDefault="00C32EF6" w:rsidP="00C32EF6">
      <w:pPr>
        <w:autoSpaceDE w:val="0"/>
        <w:autoSpaceDN w:val="0"/>
        <w:jc w:val="both"/>
        <w:rPr>
          <w:sz w:val="18"/>
          <w:szCs w:val="18"/>
        </w:rPr>
      </w:pPr>
      <w:r w:rsidRPr="00284F22">
        <w:rPr>
          <w:sz w:val="18"/>
          <w:szCs w:val="18"/>
        </w:rPr>
        <w:t>- en formation continue.</w:t>
      </w:r>
    </w:p>
    <w:p w:rsidR="00C32EF6" w:rsidRPr="00284F22" w:rsidRDefault="00C32EF6" w:rsidP="00C32EF6">
      <w:pPr>
        <w:autoSpaceDE w:val="0"/>
        <w:autoSpaceDN w:val="0"/>
        <w:jc w:val="both"/>
        <w:rPr>
          <w:sz w:val="18"/>
          <w:szCs w:val="18"/>
        </w:rPr>
      </w:pPr>
    </w:p>
    <w:p w:rsidR="00C32EF6" w:rsidRPr="00284F22" w:rsidRDefault="00C32EF6" w:rsidP="00C32EF6">
      <w:pPr>
        <w:autoSpaceDE w:val="0"/>
        <w:autoSpaceDN w:val="0"/>
        <w:jc w:val="both"/>
        <w:rPr>
          <w:b/>
          <w:sz w:val="18"/>
          <w:szCs w:val="18"/>
        </w:rPr>
      </w:pPr>
      <w:r w:rsidRPr="00284F22">
        <w:rPr>
          <w:b/>
          <w:sz w:val="18"/>
          <w:szCs w:val="18"/>
        </w:rPr>
        <w:t>IV.3 – dispositif de réussite</w:t>
      </w:r>
    </w:p>
    <w:p w:rsidR="00C32EF6" w:rsidRPr="00284F22" w:rsidRDefault="00C32EF6" w:rsidP="00C32EF6">
      <w:pPr>
        <w:autoSpaceDE w:val="0"/>
        <w:autoSpaceDN w:val="0"/>
        <w:jc w:val="both"/>
        <w:rPr>
          <w:sz w:val="18"/>
          <w:szCs w:val="18"/>
        </w:rPr>
      </w:pPr>
      <w:r w:rsidRPr="00284F22">
        <w:rPr>
          <w:sz w:val="18"/>
          <w:szCs w:val="18"/>
        </w:rPr>
        <w:t>Mentionner les outils propres à l’établissement et ceux relevant de l’autorité de tutelle.</w:t>
      </w:r>
    </w:p>
    <w:p w:rsidR="00C32EF6" w:rsidRPr="00284F22" w:rsidRDefault="00C32EF6" w:rsidP="00C32EF6">
      <w:pPr>
        <w:autoSpaceDE w:val="0"/>
        <w:autoSpaceDN w:val="0"/>
        <w:jc w:val="both"/>
        <w:rPr>
          <w:sz w:val="18"/>
          <w:szCs w:val="18"/>
        </w:rPr>
      </w:pPr>
    </w:p>
    <w:p w:rsidR="00C32EF6" w:rsidRPr="00284F22" w:rsidRDefault="00C32EF6" w:rsidP="00C32EF6">
      <w:pPr>
        <w:autoSpaceDE w:val="0"/>
        <w:autoSpaceDN w:val="0"/>
        <w:jc w:val="both"/>
        <w:rPr>
          <w:b/>
          <w:bCs/>
          <w:sz w:val="18"/>
          <w:szCs w:val="18"/>
        </w:rPr>
      </w:pPr>
      <w:r w:rsidRPr="00284F22">
        <w:rPr>
          <w:b/>
          <w:bCs/>
          <w:sz w:val="18"/>
          <w:szCs w:val="18"/>
        </w:rPr>
        <w:t>IV.4 – Enseignements</w:t>
      </w:r>
    </w:p>
    <w:p w:rsidR="00C32EF6" w:rsidRPr="00284F22" w:rsidRDefault="00C32EF6" w:rsidP="00C32EF6">
      <w:pPr>
        <w:autoSpaceDE w:val="0"/>
        <w:autoSpaceDN w:val="0"/>
        <w:jc w:val="both"/>
        <w:rPr>
          <w:sz w:val="18"/>
          <w:szCs w:val="18"/>
        </w:rPr>
      </w:pPr>
      <w:r w:rsidRPr="00284F22">
        <w:rPr>
          <w:sz w:val="18"/>
          <w:szCs w:val="18"/>
        </w:rPr>
        <w:t xml:space="preserve">Préciser l’agencement des unités d’enseignement en utilisant le tableau. La rubrique “ modalités de l’enseignement ” vise à préciser la nature et le volume des prestations pédagogiques (d’un minimum de 350 heures enseignées par étudiant et par semestre) qui, au-delà des catégories </w:t>
      </w:r>
      <w:r w:rsidRPr="00284F22">
        <w:rPr>
          <w:sz w:val="18"/>
          <w:szCs w:val="18"/>
        </w:rPr>
        <w:lastRenderedPageBreak/>
        <w:t>traditionnelles (cours, TD, TP), doivent concerner aussi de nouvelles formes d’enseignement. De même la rubrique modalités d’évaluation doit présenter l’ensemble des modes d’évaluation (aboutissant à une note ou à validation) utilisés par élément constitutif (ou module).</w:t>
      </w:r>
    </w:p>
    <w:p w:rsidR="00C32EF6" w:rsidRPr="00284F22" w:rsidRDefault="00C32EF6" w:rsidP="00C32EF6">
      <w:pPr>
        <w:autoSpaceDE w:val="0"/>
        <w:autoSpaceDN w:val="0"/>
        <w:jc w:val="both"/>
        <w:rPr>
          <w:b/>
          <w:bCs/>
          <w:sz w:val="18"/>
          <w:szCs w:val="18"/>
        </w:rPr>
      </w:pPr>
    </w:p>
    <w:p w:rsidR="00C32EF6" w:rsidRPr="00284F22" w:rsidRDefault="00C32EF6" w:rsidP="00C32EF6">
      <w:pPr>
        <w:autoSpaceDE w:val="0"/>
        <w:autoSpaceDN w:val="0"/>
        <w:jc w:val="both"/>
        <w:rPr>
          <w:b/>
          <w:bCs/>
          <w:sz w:val="18"/>
          <w:szCs w:val="18"/>
        </w:rPr>
      </w:pPr>
      <w:r w:rsidRPr="00284F22">
        <w:rPr>
          <w:b/>
          <w:bCs/>
          <w:sz w:val="18"/>
          <w:szCs w:val="18"/>
        </w:rPr>
        <w:t>V.4 – Animation de l’équipe pédagogique</w:t>
      </w:r>
    </w:p>
    <w:p w:rsidR="00C32EF6" w:rsidRPr="00284F22" w:rsidRDefault="00C32EF6" w:rsidP="00C32EF6">
      <w:pPr>
        <w:tabs>
          <w:tab w:val="num" w:pos="-4820"/>
        </w:tabs>
        <w:autoSpaceDE w:val="0"/>
        <w:autoSpaceDN w:val="0"/>
        <w:jc w:val="both"/>
        <w:rPr>
          <w:sz w:val="18"/>
          <w:szCs w:val="18"/>
        </w:rPr>
      </w:pPr>
      <w:r w:rsidRPr="00284F22">
        <w:rPr>
          <w:sz w:val="18"/>
          <w:szCs w:val="18"/>
        </w:rPr>
        <w:t>Dire comment seront organisés et gérés l'animation et le pilotage de l'équipe pédagogique et préciser les relations éventuelles avec les autres équipes de formation de niveau L.</w:t>
      </w:r>
    </w:p>
    <w:p w:rsidR="00C32EF6" w:rsidRPr="00284F22" w:rsidRDefault="00C32EF6" w:rsidP="00C32EF6">
      <w:pPr>
        <w:autoSpaceDE w:val="0"/>
        <w:autoSpaceDN w:val="0"/>
        <w:jc w:val="both"/>
        <w:rPr>
          <w:b/>
          <w:bCs/>
          <w:sz w:val="18"/>
          <w:szCs w:val="18"/>
        </w:rPr>
      </w:pPr>
    </w:p>
    <w:p w:rsidR="00C32EF6" w:rsidRPr="00284F22" w:rsidRDefault="00C32EF6" w:rsidP="00C32EF6">
      <w:pPr>
        <w:autoSpaceDE w:val="0"/>
        <w:autoSpaceDN w:val="0"/>
        <w:jc w:val="both"/>
        <w:rPr>
          <w:b/>
          <w:bCs/>
          <w:sz w:val="18"/>
          <w:szCs w:val="18"/>
        </w:rPr>
      </w:pPr>
      <w:r w:rsidRPr="00284F22">
        <w:rPr>
          <w:b/>
          <w:bCs/>
          <w:sz w:val="18"/>
          <w:szCs w:val="18"/>
        </w:rPr>
        <w:t>VI.1 – Modalités de contrôle des connaissances et d’évaluation</w:t>
      </w:r>
    </w:p>
    <w:p w:rsidR="00C32EF6" w:rsidRPr="00284F22" w:rsidRDefault="00C32EF6" w:rsidP="00C32EF6">
      <w:pPr>
        <w:autoSpaceDE w:val="0"/>
        <w:autoSpaceDN w:val="0"/>
        <w:jc w:val="both"/>
        <w:rPr>
          <w:sz w:val="18"/>
          <w:szCs w:val="18"/>
        </w:rPr>
      </w:pPr>
      <w:r w:rsidRPr="00284F22">
        <w:rPr>
          <w:sz w:val="18"/>
          <w:szCs w:val="18"/>
        </w:rPr>
        <w:t>Préciser :</w:t>
      </w:r>
    </w:p>
    <w:p w:rsidR="00C32EF6" w:rsidRPr="00284F22" w:rsidRDefault="00C32EF6" w:rsidP="008623AF">
      <w:pPr>
        <w:numPr>
          <w:ilvl w:val="0"/>
          <w:numId w:val="8"/>
        </w:numPr>
        <w:tabs>
          <w:tab w:val="num" w:pos="567"/>
        </w:tabs>
        <w:autoSpaceDE w:val="0"/>
        <w:autoSpaceDN w:val="0"/>
        <w:ind w:left="567"/>
        <w:jc w:val="both"/>
        <w:rPr>
          <w:sz w:val="18"/>
          <w:szCs w:val="18"/>
        </w:rPr>
      </w:pPr>
      <w:r w:rsidRPr="00284F22">
        <w:rPr>
          <w:sz w:val="18"/>
          <w:szCs w:val="18"/>
        </w:rPr>
        <w:t>les modalités de compensation entre UE, les coefficients à l’intérieur des UE, etc. ;</w:t>
      </w:r>
    </w:p>
    <w:p w:rsidR="00C32EF6" w:rsidRPr="00284F22" w:rsidRDefault="00C32EF6" w:rsidP="008623AF">
      <w:pPr>
        <w:numPr>
          <w:ilvl w:val="0"/>
          <w:numId w:val="8"/>
        </w:numPr>
        <w:tabs>
          <w:tab w:val="num" w:pos="567"/>
        </w:tabs>
        <w:autoSpaceDE w:val="0"/>
        <w:autoSpaceDN w:val="0"/>
        <w:ind w:left="567"/>
        <w:jc w:val="both"/>
        <w:rPr>
          <w:sz w:val="18"/>
          <w:szCs w:val="18"/>
        </w:rPr>
      </w:pPr>
      <w:r w:rsidRPr="00284F22">
        <w:rPr>
          <w:sz w:val="18"/>
          <w:szCs w:val="18"/>
        </w:rPr>
        <w:t>les modalités de capitalisation ;</w:t>
      </w:r>
    </w:p>
    <w:p w:rsidR="00C32EF6" w:rsidRPr="00284F22" w:rsidRDefault="00C32EF6" w:rsidP="008623AF">
      <w:pPr>
        <w:numPr>
          <w:ilvl w:val="0"/>
          <w:numId w:val="6"/>
        </w:numPr>
        <w:tabs>
          <w:tab w:val="num" w:pos="567"/>
        </w:tabs>
        <w:autoSpaceDE w:val="0"/>
        <w:autoSpaceDN w:val="0"/>
        <w:ind w:left="567"/>
        <w:jc w:val="both"/>
        <w:rPr>
          <w:sz w:val="18"/>
          <w:szCs w:val="18"/>
        </w:rPr>
      </w:pPr>
      <w:r w:rsidRPr="00284F22">
        <w:rPr>
          <w:sz w:val="18"/>
          <w:szCs w:val="18"/>
        </w:rPr>
        <w:t xml:space="preserve">les autres modalités de contrôle de connaissances et </w:t>
      </w:r>
      <w:r w:rsidR="004E22B6" w:rsidRPr="00284F22">
        <w:rPr>
          <w:sz w:val="18"/>
          <w:szCs w:val="18"/>
        </w:rPr>
        <w:t>aptitudes :</w:t>
      </w:r>
    </w:p>
    <w:p w:rsidR="00C32EF6" w:rsidRPr="00284F22" w:rsidRDefault="00C32EF6" w:rsidP="008623AF">
      <w:pPr>
        <w:numPr>
          <w:ilvl w:val="0"/>
          <w:numId w:val="9"/>
        </w:numPr>
        <w:tabs>
          <w:tab w:val="num" w:pos="993"/>
        </w:tabs>
        <w:autoSpaceDE w:val="0"/>
        <w:autoSpaceDN w:val="0"/>
        <w:ind w:left="993"/>
        <w:jc w:val="both"/>
        <w:rPr>
          <w:sz w:val="18"/>
          <w:szCs w:val="18"/>
        </w:rPr>
      </w:pPr>
      <w:r w:rsidRPr="00284F22">
        <w:rPr>
          <w:sz w:val="18"/>
          <w:szCs w:val="18"/>
        </w:rPr>
        <w:t>contrôle continu ;</w:t>
      </w:r>
    </w:p>
    <w:p w:rsidR="00C32EF6" w:rsidRPr="00284F22" w:rsidRDefault="00C32EF6" w:rsidP="008623AF">
      <w:pPr>
        <w:numPr>
          <w:ilvl w:val="0"/>
          <w:numId w:val="9"/>
        </w:numPr>
        <w:tabs>
          <w:tab w:val="num" w:pos="993"/>
        </w:tabs>
        <w:autoSpaceDE w:val="0"/>
        <w:autoSpaceDN w:val="0"/>
        <w:ind w:left="993"/>
        <w:jc w:val="both"/>
        <w:rPr>
          <w:sz w:val="18"/>
          <w:szCs w:val="18"/>
        </w:rPr>
      </w:pPr>
      <w:r w:rsidRPr="00284F22">
        <w:rPr>
          <w:sz w:val="18"/>
          <w:szCs w:val="18"/>
        </w:rPr>
        <w:t>examen terminal (écrits et oraux, anonymat, organisation des sessions, …) ;</w:t>
      </w:r>
    </w:p>
    <w:p w:rsidR="00C32EF6" w:rsidRPr="00284F22" w:rsidRDefault="00C32EF6" w:rsidP="008623AF">
      <w:pPr>
        <w:numPr>
          <w:ilvl w:val="0"/>
          <w:numId w:val="10"/>
        </w:numPr>
        <w:tabs>
          <w:tab w:val="num" w:pos="567"/>
        </w:tabs>
        <w:autoSpaceDE w:val="0"/>
        <w:autoSpaceDN w:val="0"/>
        <w:ind w:left="567"/>
        <w:jc w:val="both"/>
        <w:rPr>
          <w:sz w:val="18"/>
          <w:szCs w:val="18"/>
        </w:rPr>
      </w:pPr>
      <w:r w:rsidRPr="00284F22">
        <w:rPr>
          <w:sz w:val="18"/>
          <w:szCs w:val="18"/>
        </w:rPr>
        <w:t>l’adaptation des modalités à la formation continue.</w:t>
      </w:r>
    </w:p>
    <w:p w:rsidR="00C32EF6" w:rsidRPr="00284F22" w:rsidRDefault="00C32EF6" w:rsidP="00C32EF6">
      <w:pPr>
        <w:autoSpaceDE w:val="0"/>
        <w:autoSpaceDN w:val="0"/>
        <w:jc w:val="both"/>
        <w:rPr>
          <w:sz w:val="18"/>
          <w:szCs w:val="18"/>
        </w:rPr>
      </w:pPr>
    </w:p>
    <w:p w:rsidR="00C32EF6" w:rsidRPr="00284F22" w:rsidRDefault="00C32EF6" w:rsidP="00C32EF6">
      <w:pPr>
        <w:autoSpaceDE w:val="0"/>
        <w:autoSpaceDN w:val="0"/>
        <w:jc w:val="both"/>
        <w:rPr>
          <w:b/>
          <w:bCs/>
          <w:sz w:val="18"/>
          <w:szCs w:val="18"/>
        </w:rPr>
      </w:pPr>
      <w:r w:rsidRPr="00284F22">
        <w:rPr>
          <w:b/>
          <w:bCs/>
          <w:sz w:val="18"/>
          <w:szCs w:val="18"/>
        </w:rPr>
        <w:t>VI.2 – Jury</w:t>
      </w:r>
    </w:p>
    <w:p w:rsidR="00C32EF6" w:rsidRPr="00284F22" w:rsidRDefault="00C32EF6" w:rsidP="00C32EF6">
      <w:pPr>
        <w:autoSpaceDE w:val="0"/>
        <w:autoSpaceDN w:val="0"/>
        <w:jc w:val="both"/>
        <w:rPr>
          <w:sz w:val="18"/>
          <w:szCs w:val="18"/>
        </w:rPr>
      </w:pPr>
      <w:r w:rsidRPr="00284F22">
        <w:rPr>
          <w:sz w:val="18"/>
          <w:szCs w:val="18"/>
        </w:rPr>
        <w:t>Préciser les modalités retenues pour la composition du jury.</w:t>
      </w:r>
    </w:p>
    <w:p w:rsidR="00C32EF6" w:rsidRPr="00284F22" w:rsidRDefault="00C32EF6" w:rsidP="00C32EF6">
      <w:pPr>
        <w:autoSpaceDE w:val="0"/>
        <w:autoSpaceDN w:val="0"/>
        <w:jc w:val="both"/>
        <w:rPr>
          <w:b/>
          <w:bCs/>
          <w:sz w:val="18"/>
          <w:szCs w:val="18"/>
        </w:rPr>
      </w:pPr>
    </w:p>
    <w:p w:rsidR="00C32EF6" w:rsidRPr="00284F22" w:rsidRDefault="00C32EF6" w:rsidP="00C32EF6">
      <w:pPr>
        <w:autoSpaceDE w:val="0"/>
        <w:autoSpaceDN w:val="0"/>
        <w:jc w:val="both"/>
        <w:rPr>
          <w:b/>
          <w:bCs/>
          <w:sz w:val="18"/>
          <w:szCs w:val="18"/>
        </w:rPr>
      </w:pPr>
      <w:r w:rsidRPr="00284F22">
        <w:rPr>
          <w:b/>
          <w:bCs/>
          <w:sz w:val="18"/>
          <w:szCs w:val="18"/>
        </w:rPr>
        <w:t>VI.3 – Modalités d’évaluation des enseignements</w:t>
      </w:r>
    </w:p>
    <w:p w:rsidR="00C32EF6" w:rsidRPr="00284F22" w:rsidRDefault="00C32EF6" w:rsidP="00C32EF6">
      <w:pPr>
        <w:autoSpaceDE w:val="0"/>
        <w:autoSpaceDN w:val="0"/>
        <w:jc w:val="both"/>
        <w:rPr>
          <w:sz w:val="18"/>
          <w:szCs w:val="18"/>
        </w:rPr>
      </w:pPr>
      <w:r w:rsidRPr="00284F22">
        <w:rPr>
          <w:sz w:val="18"/>
          <w:szCs w:val="18"/>
        </w:rPr>
        <w:t>Préciser les modalités retenues pour l’évaluation des enseignements, tant par l’établissement que par ses étudiants.</w:t>
      </w:r>
    </w:p>
    <w:p w:rsidR="00C32EF6" w:rsidRPr="00284F22" w:rsidRDefault="00C32EF6" w:rsidP="00C32EF6">
      <w:pPr>
        <w:autoSpaceDE w:val="0"/>
        <w:autoSpaceDN w:val="0"/>
        <w:jc w:val="both"/>
        <w:rPr>
          <w:sz w:val="18"/>
          <w:szCs w:val="18"/>
        </w:rPr>
      </w:pPr>
      <w:r w:rsidRPr="00284F22">
        <w:rPr>
          <w:sz w:val="18"/>
          <w:szCs w:val="18"/>
        </w:rPr>
        <w:t>Le cas échéant, vous pouvez également indiquer le dispositif de suivi de la formation avec les différents partenaires.</w:t>
      </w:r>
    </w:p>
    <w:p w:rsidR="00C32EF6" w:rsidRPr="00284F22" w:rsidRDefault="00C32EF6" w:rsidP="00C32EF6">
      <w:pPr>
        <w:spacing w:before="100"/>
        <w:jc w:val="both"/>
        <w:rPr>
          <w:sz w:val="18"/>
          <w:szCs w:val="18"/>
        </w:rPr>
      </w:pPr>
    </w:p>
    <w:p w:rsidR="00C32EF6" w:rsidRPr="00284F22" w:rsidRDefault="00C32EF6" w:rsidP="00C32EF6">
      <w:pPr>
        <w:spacing w:before="100"/>
        <w:jc w:val="both"/>
        <w:rPr>
          <w:sz w:val="18"/>
          <w:szCs w:val="18"/>
        </w:rPr>
      </w:pPr>
    </w:p>
    <w:p w:rsidR="00C32EF6" w:rsidRPr="00284F22" w:rsidRDefault="00C32EF6" w:rsidP="00C32EF6">
      <w:pPr>
        <w:jc w:val="center"/>
        <w:rPr>
          <w:b/>
          <w:sz w:val="28"/>
          <w:szCs w:val="28"/>
        </w:rPr>
      </w:pPr>
      <w:r w:rsidRPr="00284F22">
        <w:br w:type="page"/>
      </w:r>
      <w:r w:rsidRPr="00284F22">
        <w:rPr>
          <w:b/>
          <w:sz w:val="28"/>
          <w:szCs w:val="28"/>
        </w:rPr>
        <w:lastRenderedPageBreak/>
        <w:t>ANNEXE 3</w:t>
      </w:r>
    </w:p>
    <w:p w:rsidR="00C32EF6" w:rsidRPr="00284F22" w:rsidRDefault="00C32EF6" w:rsidP="00C32EF6">
      <w:pPr>
        <w:jc w:val="center"/>
      </w:pPr>
    </w:p>
    <w:p w:rsidR="00C32EF6" w:rsidRPr="00284F22" w:rsidRDefault="00C32EF6" w:rsidP="00C32EF6">
      <w:pPr>
        <w:jc w:val="center"/>
      </w:pPr>
    </w:p>
    <w:p w:rsidR="00C32EF6" w:rsidRPr="00284F22" w:rsidRDefault="00C32EF6" w:rsidP="00C32EF6">
      <w:pPr>
        <w:jc w:val="center"/>
        <w:rPr>
          <w:b/>
          <w:sz w:val="24"/>
          <w:szCs w:val="24"/>
        </w:rPr>
      </w:pPr>
      <w:r w:rsidRPr="00284F22">
        <w:rPr>
          <w:b/>
          <w:sz w:val="24"/>
          <w:szCs w:val="24"/>
        </w:rPr>
        <w:t>Modèle de fiche descriptive par Elément Constitutif d’UE (ou UE si celle-ci n’en comprend pas)</w:t>
      </w:r>
    </w:p>
    <w:p w:rsidR="00C32EF6" w:rsidRPr="00284F22" w:rsidRDefault="00C32EF6" w:rsidP="00C32EF6">
      <w:pPr>
        <w:jc w:val="both"/>
      </w:pPr>
    </w:p>
    <w:p w:rsidR="00C32EF6" w:rsidRPr="00284F22" w:rsidRDefault="00C32EF6" w:rsidP="00C32EF6">
      <w:pPr>
        <w:jc w:val="both"/>
        <w:rPr>
          <w:sz w:val="24"/>
          <w:szCs w:val="24"/>
        </w:rPr>
      </w:pPr>
      <w:r w:rsidRPr="00284F22">
        <w:rPr>
          <w:sz w:val="24"/>
          <w:szCs w:val="24"/>
        </w:rPr>
        <w:t>Les fiches doivent comprendre au minimum les informations suivantes :</w:t>
      </w:r>
    </w:p>
    <w:p w:rsidR="00C32EF6" w:rsidRPr="00284F22" w:rsidRDefault="00C32EF6" w:rsidP="00C32EF6">
      <w:pPr>
        <w:jc w:val="both"/>
        <w:rPr>
          <w:sz w:val="24"/>
          <w:szCs w:val="24"/>
        </w:rPr>
      </w:pPr>
    </w:p>
    <w:p w:rsidR="00C32EF6" w:rsidRPr="00284F22" w:rsidRDefault="00C32EF6" w:rsidP="00C32EF6">
      <w:pPr>
        <w:jc w:val="both"/>
        <w:rPr>
          <w:sz w:val="24"/>
          <w:szCs w:val="24"/>
        </w:rPr>
      </w:pPr>
      <w:r w:rsidRPr="00284F22">
        <w:rPr>
          <w:sz w:val="24"/>
          <w:szCs w:val="24"/>
        </w:rPr>
        <w:t>Semestre :</w:t>
      </w:r>
    </w:p>
    <w:p w:rsidR="00C32EF6" w:rsidRPr="00284F22" w:rsidRDefault="00C32EF6" w:rsidP="00C32EF6">
      <w:pPr>
        <w:jc w:val="both"/>
        <w:rPr>
          <w:sz w:val="24"/>
          <w:szCs w:val="24"/>
        </w:rPr>
      </w:pPr>
    </w:p>
    <w:p w:rsidR="00C32EF6" w:rsidRPr="00284F22" w:rsidRDefault="00C32EF6" w:rsidP="00C32EF6">
      <w:pPr>
        <w:jc w:val="both"/>
        <w:rPr>
          <w:sz w:val="24"/>
          <w:szCs w:val="24"/>
        </w:rPr>
      </w:pPr>
      <w:r w:rsidRPr="00284F22">
        <w:rPr>
          <w:sz w:val="24"/>
          <w:szCs w:val="24"/>
        </w:rPr>
        <w:t>Intitulé de l’UE</w:t>
      </w:r>
    </w:p>
    <w:p w:rsidR="00C32EF6" w:rsidRPr="00284F22" w:rsidRDefault="00C32EF6" w:rsidP="00C32EF6">
      <w:pPr>
        <w:jc w:val="both"/>
        <w:rPr>
          <w:sz w:val="24"/>
          <w:szCs w:val="24"/>
        </w:rPr>
      </w:pPr>
    </w:p>
    <w:p w:rsidR="00C32EF6" w:rsidRPr="00284F22" w:rsidRDefault="00C32EF6" w:rsidP="00C32EF6">
      <w:pPr>
        <w:jc w:val="both"/>
        <w:rPr>
          <w:sz w:val="24"/>
          <w:szCs w:val="24"/>
        </w:rPr>
      </w:pPr>
      <w:r w:rsidRPr="00284F22">
        <w:rPr>
          <w:sz w:val="24"/>
          <w:szCs w:val="24"/>
        </w:rPr>
        <w:t>Intitulé de l’Élément Constitutif ou Module</w:t>
      </w:r>
    </w:p>
    <w:p w:rsidR="00C32EF6" w:rsidRPr="00284F22" w:rsidRDefault="00C32EF6" w:rsidP="00C32EF6">
      <w:pPr>
        <w:jc w:val="both"/>
        <w:rPr>
          <w:sz w:val="24"/>
          <w:szCs w:val="24"/>
        </w:rPr>
      </w:pPr>
    </w:p>
    <w:p w:rsidR="00C32EF6" w:rsidRPr="00284F22" w:rsidRDefault="00C32EF6" w:rsidP="00C32EF6">
      <w:pPr>
        <w:jc w:val="both"/>
        <w:rPr>
          <w:sz w:val="24"/>
          <w:szCs w:val="24"/>
        </w:rPr>
      </w:pPr>
      <w:r w:rsidRPr="00284F22">
        <w:rPr>
          <w:sz w:val="24"/>
          <w:szCs w:val="24"/>
        </w:rPr>
        <w:t>La durée en Cours/ TD/ TP par étudiant</w:t>
      </w:r>
    </w:p>
    <w:p w:rsidR="00C32EF6" w:rsidRPr="00284F22" w:rsidRDefault="00C32EF6" w:rsidP="00C32EF6">
      <w:pPr>
        <w:jc w:val="both"/>
        <w:rPr>
          <w:sz w:val="24"/>
          <w:szCs w:val="24"/>
        </w:rPr>
      </w:pPr>
    </w:p>
    <w:p w:rsidR="00C32EF6" w:rsidRPr="00284F22" w:rsidRDefault="00C32EF6" w:rsidP="00C32EF6">
      <w:pPr>
        <w:jc w:val="both"/>
        <w:rPr>
          <w:sz w:val="24"/>
          <w:szCs w:val="24"/>
        </w:rPr>
      </w:pPr>
      <w:r w:rsidRPr="00284F22">
        <w:rPr>
          <w:sz w:val="24"/>
          <w:szCs w:val="24"/>
        </w:rPr>
        <w:t>Les objectifs en termes de compétences minimales à acquérir</w:t>
      </w:r>
    </w:p>
    <w:p w:rsidR="00C32EF6" w:rsidRPr="00284F22" w:rsidRDefault="00C32EF6" w:rsidP="00C32EF6">
      <w:pPr>
        <w:jc w:val="both"/>
        <w:rPr>
          <w:sz w:val="24"/>
          <w:szCs w:val="24"/>
        </w:rPr>
      </w:pPr>
    </w:p>
    <w:p w:rsidR="00C32EF6" w:rsidRPr="00284F22" w:rsidRDefault="00C32EF6" w:rsidP="00C32EF6">
      <w:pPr>
        <w:jc w:val="both"/>
        <w:rPr>
          <w:sz w:val="24"/>
          <w:szCs w:val="24"/>
        </w:rPr>
      </w:pPr>
      <w:r w:rsidRPr="00284F22">
        <w:rPr>
          <w:sz w:val="24"/>
          <w:szCs w:val="24"/>
        </w:rPr>
        <w:t xml:space="preserve">Les </w:t>
      </w:r>
      <w:proofErr w:type="spellStart"/>
      <w:r w:rsidRPr="00284F22">
        <w:rPr>
          <w:sz w:val="24"/>
          <w:szCs w:val="24"/>
        </w:rPr>
        <w:t>pré-requis</w:t>
      </w:r>
      <w:proofErr w:type="spellEnd"/>
      <w:r w:rsidRPr="00284F22">
        <w:rPr>
          <w:sz w:val="24"/>
          <w:szCs w:val="24"/>
        </w:rPr>
        <w:t xml:space="preserve"> attendus en début d’UE (en termes de connaissances, d’aptitudes, de module ou UE antérieur)</w:t>
      </w:r>
    </w:p>
    <w:p w:rsidR="00C32EF6" w:rsidRPr="00284F22" w:rsidRDefault="00C32EF6" w:rsidP="00C32EF6">
      <w:pPr>
        <w:jc w:val="both"/>
        <w:rPr>
          <w:sz w:val="24"/>
          <w:szCs w:val="24"/>
        </w:rPr>
      </w:pPr>
    </w:p>
    <w:p w:rsidR="00C32EF6" w:rsidRPr="00284F22" w:rsidRDefault="00C32EF6" w:rsidP="00C32EF6">
      <w:pPr>
        <w:jc w:val="both"/>
        <w:rPr>
          <w:sz w:val="24"/>
          <w:szCs w:val="24"/>
        </w:rPr>
      </w:pPr>
      <w:r w:rsidRPr="00284F22">
        <w:rPr>
          <w:sz w:val="24"/>
          <w:szCs w:val="24"/>
        </w:rPr>
        <w:t>Un descriptif du contenu</w:t>
      </w:r>
    </w:p>
    <w:p w:rsidR="00C32EF6" w:rsidRPr="00284F22" w:rsidRDefault="00C32EF6" w:rsidP="00C32EF6">
      <w:pPr>
        <w:jc w:val="both"/>
        <w:rPr>
          <w:sz w:val="24"/>
          <w:szCs w:val="24"/>
        </w:rPr>
      </w:pPr>
    </w:p>
    <w:p w:rsidR="00C32EF6" w:rsidRPr="00284F22" w:rsidRDefault="00C32EF6" w:rsidP="00C32EF6">
      <w:pPr>
        <w:jc w:val="both"/>
        <w:rPr>
          <w:sz w:val="24"/>
          <w:szCs w:val="24"/>
        </w:rPr>
      </w:pPr>
      <w:r w:rsidRPr="00284F22">
        <w:rPr>
          <w:sz w:val="24"/>
          <w:szCs w:val="24"/>
        </w:rPr>
        <w:t>Les prolongements possibles (en termes scientifiques ou de contenu d’UE ou module ultérieur)</w:t>
      </w:r>
    </w:p>
    <w:p w:rsidR="00C32EF6" w:rsidRPr="00284F22" w:rsidRDefault="00C32EF6" w:rsidP="00C32EF6">
      <w:pPr>
        <w:jc w:val="both"/>
        <w:rPr>
          <w:sz w:val="24"/>
          <w:szCs w:val="24"/>
        </w:rPr>
      </w:pPr>
    </w:p>
    <w:p w:rsidR="00C32EF6" w:rsidRPr="00284F22" w:rsidRDefault="00C32EF6" w:rsidP="00C32EF6">
      <w:pPr>
        <w:jc w:val="both"/>
        <w:rPr>
          <w:sz w:val="24"/>
          <w:szCs w:val="24"/>
        </w:rPr>
      </w:pPr>
      <w:r w:rsidRPr="00284F22">
        <w:rPr>
          <w:sz w:val="24"/>
          <w:szCs w:val="24"/>
        </w:rPr>
        <w:t>Les mots-clefs décrivant le contenu</w:t>
      </w:r>
      <w:r w:rsidR="00B34ED7" w:rsidRPr="00284F22">
        <w:rPr>
          <w:sz w:val="24"/>
          <w:szCs w:val="24"/>
        </w:rPr>
        <w:t>.</w:t>
      </w:r>
    </w:p>
    <w:p w:rsidR="006404CE" w:rsidRPr="00284F22" w:rsidRDefault="006404CE"/>
    <w:p w:rsidR="007E7ADB" w:rsidRPr="00284F22" w:rsidRDefault="007E7ADB" w:rsidP="00EF7F2E">
      <w:pPr>
        <w:pStyle w:val="Sansinterligne"/>
        <w:spacing w:line="360" w:lineRule="auto"/>
        <w:jc w:val="both"/>
        <w:rPr>
          <w:sz w:val="16"/>
          <w:szCs w:val="16"/>
        </w:rPr>
      </w:pPr>
      <w:r w:rsidRPr="00284F22">
        <w:rPr>
          <w:sz w:val="16"/>
          <w:szCs w:val="16"/>
        </w:rPr>
        <w:t>Semestre :</w:t>
      </w:r>
      <w:r w:rsidR="006E4E2C" w:rsidRPr="00284F22">
        <w:rPr>
          <w:sz w:val="16"/>
          <w:szCs w:val="16"/>
        </w:rPr>
        <w:t xml:space="preserve"> I</w:t>
      </w:r>
    </w:p>
    <w:p w:rsidR="007E7ADB" w:rsidRPr="00284F22" w:rsidRDefault="007E7ADB" w:rsidP="00EF7F2E">
      <w:pPr>
        <w:pStyle w:val="Sansinterligne"/>
        <w:spacing w:line="360" w:lineRule="auto"/>
        <w:jc w:val="both"/>
        <w:rPr>
          <w:sz w:val="16"/>
          <w:szCs w:val="16"/>
        </w:rPr>
      </w:pPr>
      <w:r w:rsidRPr="00284F22">
        <w:rPr>
          <w:sz w:val="16"/>
          <w:szCs w:val="16"/>
        </w:rPr>
        <w:t>Intitulé de l’UE</w:t>
      </w:r>
      <w:r w:rsidR="001D66A2" w:rsidRPr="00284F22">
        <w:rPr>
          <w:sz w:val="16"/>
          <w:szCs w:val="16"/>
        </w:rPr>
        <w:t xml:space="preserve"> : </w:t>
      </w:r>
      <w:r w:rsidR="001D66A2" w:rsidRPr="00284F22">
        <w:rPr>
          <w:rFonts w:eastAsia="Calibri"/>
          <w:sz w:val="16"/>
          <w:szCs w:val="16"/>
          <w:lang w:eastAsia="en-US"/>
        </w:rPr>
        <w:t>SPA 2101</w:t>
      </w:r>
    </w:p>
    <w:p w:rsidR="007E7ADB" w:rsidRPr="00284F22" w:rsidRDefault="007E7ADB" w:rsidP="00EF7F2E">
      <w:pPr>
        <w:pStyle w:val="Sansinterligne"/>
        <w:spacing w:line="360" w:lineRule="auto"/>
        <w:jc w:val="both"/>
        <w:rPr>
          <w:sz w:val="16"/>
          <w:szCs w:val="16"/>
        </w:rPr>
      </w:pPr>
      <w:r w:rsidRPr="00284F22">
        <w:rPr>
          <w:sz w:val="16"/>
          <w:szCs w:val="16"/>
        </w:rPr>
        <w:t>Intitulé de l’Élément Constitutif ou Module</w:t>
      </w:r>
      <w:r w:rsidR="001D66A2" w:rsidRPr="00284F22">
        <w:rPr>
          <w:sz w:val="16"/>
          <w:szCs w:val="16"/>
        </w:rPr>
        <w:t> :</w:t>
      </w:r>
      <w:r w:rsidR="001D66A2" w:rsidRPr="00284F22">
        <w:rPr>
          <w:rFonts w:eastAsia="Calibri"/>
          <w:sz w:val="16"/>
          <w:szCs w:val="16"/>
          <w:lang w:eastAsia="en-US"/>
        </w:rPr>
        <w:t xml:space="preserve"> Sociologie politique des Afriques</w:t>
      </w:r>
    </w:p>
    <w:p w:rsidR="007E7ADB" w:rsidRPr="00284F22" w:rsidRDefault="007E7ADB" w:rsidP="00EF7F2E">
      <w:pPr>
        <w:pStyle w:val="Sansinterligne"/>
        <w:spacing w:line="360" w:lineRule="auto"/>
        <w:jc w:val="both"/>
        <w:rPr>
          <w:sz w:val="16"/>
          <w:szCs w:val="16"/>
        </w:rPr>
      </w:pPr>
      <w:r w:rsidRPr="00284F22">
        <w:rPr>
          <w:sz w:val="16"/>
          <w:szCs w:val="16"/>
        </w:rPr>
        <w:t>La durée en Cours/ TD/ TP par étudiant</w:t>
      </w:r>
      <w:r w:rsidR="001D66A2" w:rsidRPr="00284F22">
        <w:rPr>
          <w:sz w:val="16"/>
          <w:szCs w:val="16"/>
        </w:rPr>
        <w:t> :</w:t>
      </w:r>
      <w:r w:rsidR="001D66A2" w:rsidRPr="00284F22">
        <w:rPr>
          <w:rFonts w:eastAsia="Calibri"/>
          <w:sz w:val="16"/>
          <w:szCs w:val="16"/>
        </w:rPr>
        <w:t xml:space="preserve"> CM : 20h/ </w:t>
      </w:r>
      <w:proofErr w:type="spellStart"/>
      <w:r w:rsidR="001D66A2" w:rsidRPr="00284F22">
        <w:rPr>
          <w:rFonts w:eastAsia="Calibri"/>
          <w:sz w:val="16"/>
          <w:szCs w:val="16"/>
        </w:rPr>
        <w:t>Sém</w:t>
      </w:r>
      <w:proofErr w:type="spellEnd"/>
      <w:r w:rsidR="0009268E">
        <w:rPr>
          <w:rFonts w:eastAsia="Calibri"/>
          <w:sz w:val="16"/>
          <w:szCs w:val="16"/>
        </w:rPr>
        <w:t xml:space="preserve"> </w:t>
      </w:r>
      <w:r w:rsidR="00033DDF" w:rsidRPr="00284F22">
        <w:rPr>
          <w:rFonts w:eastAsia="Calibri"/>
          <w:sz w:val="16"/>
          <w:szCs w:val="16"/>
        </w:rPr>
        <w:t>: 10h</w:t>
      </w:r>
      <w:r w:rsidR="001D66A2" w:rsidRPr="00284F22">
        <w:rPr>
          <w:rFonts w:eastAsia="Calibri"/>
          <w:sz w:val="16"/>
          <w:szCs w:val="16"/>
        </w:rPr>
        <w:t xml:space="preserve">/ </w:t>
      </w:r>
      <w:r w:rsidR="009B5438" w:rsidRPr="00284F22">
        <w:rPr>
          <w:rFonts w:eastAsia="Calibri"/>
          <w:sz w:val="16"/>
          <w:szCs w:val="16"/>
        </w:rPr>
        <w:t xml:space="preserve">TPE </w:t>
      </w:r>
      <w:proofErr w:type="gramStart"/>
      <w:r w:rsidR="009B5438" w:rsidRPr="00284F22">
        <w:rPr>
          <w:rFonts w:eastAsia="Calibri"/>
          <w:sz w:val="16"/>
          <w:szCs w:val="16"/>
        </w:rPr>
        <w:t>:</w:t>
      </w:r>
      <w:r w:rsidR="001D66A2" w:rsidRPr="00284F22">
        <w:rPr>
          <w:rFonts w:eastAsia="Calibri"/>
          <w:sz w:val="16"/>
          <w:szCs w:val="16"/>
        </w:rPr>
        <w:t>70h</w:t>
      </w:r>
      <w:proofErr w:type="gramEnd"/>
      <w:r w:rsidR="00841F2B" w:rsidRPr="00284F22">
        <w:rPr>
          <w:rFonts w:eastAsia="Calibri"/>
          <w:sz w:val="16"/>
          <w:szCs w:val="16"/>
        </w:rPr>
        <w:t>/ VHT</w:t>
      </w:r>
      <w:r w:rsidR="001D66A2" w:rsidRPr="00284F22">
        <w:rPr>
          <w:rFonts w:eastAsia="Calibri"/>
          <w:sz w:val="16"/>
          <w:szCs w:val="16"/>
        </w:rPr>
        <w:t xml:space="preserve"> : 100h</w:t>
      </w:r>
    </w:p>
    <w:p w:rsidR="007E7ADB" w:rsidRPr="00284F22" w:rsidRDefault="007E7ADB" w:rsidP="00EF7F2E">
      <w:pPr>
        <w:pStyle w:val="Sansinterligne"/>
        <w:spacing w:line="360" w:lineRule="auto"/>
        <w:jc w:val="both"/>
        <w:rPr>
          <w:sz w:val="16"/>
          <w:szCs w:val="16"/>
        </w:rPr>
      </w:pPr>
      <w:r w:rsidRPr="00284F22">
        <w:rPr>
          <w:sz w:val="16"/>
          <w:szCs w:val="16"/>
        </w:rPr>
        <w:t>Les objectifs en termes de compétences minimales à acquérir</w:t>
      </w:r>
      <w:r w:rsidR="001D66A2" w:rsidRPr="00284F22">
        <w:rPr>
          <w:sz w:val="16"/>
          <w:szCs w:val="16"/>
        </w:rPr>
        <w:t xml:space="preserve"> : </w:t>
      </w:r>
      <w:r w:rsidR="001D66A2" w:rsidRPr="00284F22">
        <w:rPr>
          <w:rFonts w:eastAsia="Calibri"/>
          <w:sz w:val="18"/>
          <w:szCs w:val="18"/>
        </w:rPr>
        <w:t>Connaitre la sociologie politique comparée d’Afrique et d’ailleurs</w:t>
      </w:r>
    </w:p>
    <w:p w:rsidR="007E7ADB" w:rsidRPr="00284F22" w:rsidRDefault="007E7ADB" w:rsidP="00EF7F2E">
      <w:pPr>
        <w:pStyle w:val="Sansinterligne"/>
        <w:spacing w:line="360" w:lineRule="auto"/>
        <w:jc w:val="both"/>
        <w:rPr>
          <w:sz w:val="16"/>
          <w:szCs w:val="16"/>
        </w:rPr>
      </w:pPr>
      <w:r w:rsidRPr="00284F22">
        <w:rPr>
          <w:sz w:val="16"/>
          <w:szCs w:val="16"/>
        </w:rPr>
        <w:t xml:space="preserve">Les </w:t>
      </w:r>
      <w:r w:rsidR="009C7087" w:rsidRPr="00284F22">
        <w:rPr>
          <w:sz w:val="16"/>
          <w:szCs w:val="16"/>
        </w:rPr>
        <w:t>prérequis</w:t>
      </w:r>
      <w:r w:rsidRPr="00284F22">
        <w:rPr>
          <w:sz w:val="16"/>
          <w:szCs w:val="16"/>
        </w:rPr>
        <w:t xml:space="preserve"> attendus en début d’UE (en termes de connaissances, d’aptitudes, de module ou UE antérieur)</w:t>
      </w:r>
      <w:r w:rsidR="001D66A2" w:rsidRPr="00284F22">
        <w:rPr>
          <w:sz w:val="16"/>
          <w:szCs w:val="16"/>
        </w:rPr>
        <w:t> : Les notions de base de la sociologie générale.</w:t>
      </w:r>
    </w:p>
    <w:p w:rsidR="00EF7F2E" w:rsidRPr="00284F22" w:rsidRDefault="00EF7F2E" w:rsidP="00EF7F2E">
      <w:pPr>
        <w:pStyle w:val="Sansinterligne"/>
        <w:spacing w:line="360" w:lineRule="auto"/>
        <w:jc w:val="both"/>
        <w:rPr>
          <w:sz w:val="16"/>
          <w:szCs w:val="16"/>
        </w:rPr>
      </w:pPr>
      <w:r w:rsidRPr="00284F22">
        <w:rPr>
          <w:sz w:val="16"/>
          <w:szCs w:val="16"/>
        </w:rPr>
        <w:t>Un descriptif du contenu :</w:t>
      </w:r>
      <w:r w:rsidRPr="00284F22">
        <w:t xml:space="preserve"> </w:t>
      </w:r>
      <w:r w:rsidRPr="00284F22">
        <w:rPr>
          <w:sz w:val="16"/>
          <w:szCs w:val="16"/>
        </w:rPr>
        <w:t>Ce cours analyse le développement de la Sociologie politique en Afrique comme discipline des sciences politiques ; ensuite il aborde les notions d’Etat, de pouvoir politique et de partis politiques.</w:t>
      </w:r>
    </w:p>
    <w:p w:rsidR="007E7ADB" w:rsidRPr="00284F22" w:rsidRDefault="007E7ADB" w:rsidP="00EF7F2E">
      <w:pPr>
        <w:spacing w:line="360" w:lineRule="auto"/>
        <w:jc w:val="both"/>
        <w:rPr>
          <w:rFonts w:eastAsia="Calibri"/>
          <w:sz w:val="16"/>
          <w:szCs w:val="16"/>
          <w:lang w:eastAsia="en-US"/>
        </w:rPr>
      </w:pPr>
      <w:r w:rsidRPr="00284F22">
        <w:rPr>
          <w:sz w:val="16"/>
          <w:szCs w:val="16"/>
        </w:rPr>
        <w:t>Les prolongements possibles (en termes scientifiques ou de contenu d’UE ou module ultérieur)</w:t>
      </w:r>
      <w:r w:rsidR="001D66A2" w:rsidRPr="00284F22">
        <w:rPr>
          <w:sz w:val="16"/>
          <w:szCs w:val="16"/>
        </w:rPr>
        <w:t> :</w:t>
      </w:r>
      <w:r w:rsidR="00EF7F2E" w:rsidRPr="00284F22">
        <w:rPr>
          <w:sz w:val="16"/>
          <w:szCs w:val="16"/>
        </w:rPr>
        <w:t xml:space="preserve"> Ce module trouve son pro</w:t>
      </w:r>
      <w:r w:rsidR="001D66A2" w:rsidRPr="00284F22">
        <w:rPr>
          <w:sz w:val="16"/>
          <w:szCs w:val="16"/>
        </w:rPr>
        <w:t xml:space="preserve">longement dans la </w:t>
      </w:r>
      <w:r w:rsidR="001D66A2" w:rsidRPr="00284F22">
        <w:rPr>
          <w:rFonts w:eastAsia="Calibri"/>
          <w:sz w:val="16"/>
          <w:szCs w:val="16"/>
          <w:lang w:eastAsia="en-US"/>
        </w:rPr>
        <w:t>sociologie des RI africaines</w:t>
      </w:r>
      <w:r w:rsidR="00EF7F2E" w:rsidRPr="00284F22">
        <w:rPr>
          <w:rFonts w:eastAsia="Calibri"/>
          <w:sz w:val="16"/>
          <w:szCs w:val="16"/>
          <w:lang w:eastAsia="en-US"/>
        </w:rPr>
        <w:t>.</w:t>
      </w:r>
    </w:p>
    <w:p w:rsidR="00BA2958" w:rsidRPr="00284F22" w:rsidRDefault="007E7ADB" w:rsidP="00EF7F2E">
      <w:pPr>
        <w:pStyle w:val="Sansinterligne"/>
        <w:spacing w:line="360" w:lineRule="auto"/>
        <w:jc w:val="both"/>
        <w:rPr>
          <w:sz w:val="16"/>
          <w:szCs w:val="16"/>
        </w:rPr>
      </w:pPr>
      <w:r w:rsidRPr="00284F22">
        <w:rPr>
          <w:sz w:val="16"/>
          <w:szCs w:val="16"/>
        </w:rPr>
        <w:t xml:space="preserve">Les </w:t>
      </w:r>
      <w:r w:rsidR="00EF7F2E" w:rsidRPr="00284F22">
        <w:rPr>
          <w:sz w:val="16"/>
          <w:szCs w:val="16"/>
        </w:rPr>
        <w:t>mots-clefs décrivant le contenu : Sociologie, politique, Sociologie politique, Etat, pouvoir politique.</w:t>
      </w:r>
    </w:p>
    <w:p w:rsidR="007E7ADB" w:rsidRPr="00284F22" w:rsidRDefault="007E7ADB" w:rsidP="007E7ADB">
      <w:pPr>
        <w:pStyle w:val="Sansinterligne"/>
        <w:rPr>
          <w:sz w:val="16"/>
          <w:szCs w:val="16"/>
        </w:rPr>
      </w:pPr>
    </w:p>
    <w:p w:rsidR="007E7ADB" w:rsidRPr="00FE2C2A" w:rsidRDefault="007E7ADB" w:rsidP="009B01B9">
      <w:pPr>
        <w:pStyle w:val="Sansinterligne"/>
        <w:spacing w:line="360" w:lineRule="auto"/>
        <w:jc w:val="both"/>
        <w:rPr>
          <w:b/>
          <w:sz w:val="16"/>
          <w:szCs w:val="16"/>
        </w:rPr>
      </w:pPr>
      <w:r w:rsidRPr="00FE2C2A">
        <w:rPr>
          <w:b/>
          <w:sz w:val="16"/>
          <w:szCs w:val="16"/>
        </w:rPr>
        <w:t>Semestre :</w:t>
      </w:r>
      <w:r w:rsidR="00EF7F2E" w:rsidRPr="00FE2C2A">
        <w:rPr>
          <w:b/>
          <w:sz w:val="16"/>
          <w:szCs w:val="16"/>
        </w:rPr>
        <w:t xml:space="preserve"> I</w:t>
      </w:r>
    </w:p>
    <w:p w:rsidR="007E7ADB" w:rsidRPr="00284F22" w:rsidRDefault="007E7ADB" w:rsidP="009B01B9">
      <w:pPr>
        <w:pStyle w:val="Sansinterligne"/>
        <w:spacing w:line="360" w:lineRule="auto"/>
        <w:jc w:val="both"/>
        <w:rPr>
          <w:sz w:val="16"/>
          <w:szCs w:val="16"/>
        </w:rPr>
      </w:pPr>
      <w:r w:rsidRPr="00284F22">
        <w:rPr>
          <w:sz w:val="16"/>
          <w:szCs w:val="16"/>
        </w:rPr>
        <w:t>Intitulé de l’UE</w:t>
      </w:r>
      <w:r w:rsidR="00EF7F2E" w:rsidRPr="00284F22">
        <w:rPr>
          <w:sz w:val="16"/>
          <w:szCs w:val="16"/>
        </w:rPr>
        <w:t> :</w:t>
      </w:r>
      <w:r w:rsidR="00EF7F2E" w:rsidRPr="00284F22">
        <w:rPr>
          <w:rFonts w:eastAsia="Calibri"/>
          <w:sz w:val="16"/>
          <w:szCs w:val="16"/>
          <w:lang w:eastAsia="en-US"/>
        </w:rPr>
        <w:t xml:space="preserve"> SRI 2102</w:t>
      </w:r>
    </w:p>
    <w:p w:rsidR="007E7ADB" w:rsidRPr="00284F22" w:rsidRDefault="007E7ADB" w:rsidP="009B01B9">
      <w:pPr>
        <w:spacing w:line="360" w:lineRule="auto"/>
        <w:jc w:val="both"/>
        <w:rPr>
          <w:rFonts w:eastAsia="Calibri"/>
          <w:sz w:val="16"/>
          <w:szCs w:val="16"/>
          <w:lang w:eastAsia="en-US"/>
        </w:rPr>
      </w:pPr>
      <w:r w:rsidRPr="00284F22">
        <w:rPr>
          <w:sz w:val="16"/>
          <w:szCs w:val="16"/>
        </w:rPr>
        <w:t>Intitulé de l’Élément Constitutif ou Module</w:t>
      </w:r>
      <w:r w:rsidR="00EF7F2E" w:rsidRPr="00284F22">
        <w:rPr>
          <w:sz w:val="16"/>
          <w:szCs w:val="16"/>
        </w:rPr>
        <w:t xml:space="preserve"> : </w:t>
      </w:r>
      <w:r w:rsidR="00EF7F2E" w:rsidRPr="00284F22">
        <w:rPr>
          <w:rFonts w:eastAsia="Calibri"/>
          <w:sz w:val="16"/>
          <w:szCs w:val="16"/>
          <w:lang w:eastAsia="en-US"/>
        </w:rPr>
        <w:t>Sociologie des RI africaines</w:t>
      </w:r>
    </w:p>
    <w:p w:rsidR="007E7ADB" w:rsidRPr="00284F22" w:rsidRDefault="007E7ADB" w:rsidP="009B01B9">
      <w:pPr>
        <w:pStyle w:val="Sansinterligne"/>
        <w:spacing w:line="360" w:lineRule="auto"/>
        <w:jc w:val="both"/>
        <w:rPr>
          <w:sz w:val="16"/>
          <w:szCs w:val="16"/>
        </w:rPr>
      </w:pPr>
      <w:r w:rsidRPr="00284F22">
        <w:rPr>
          <w:sz w:val="16"/>
          <w:szCs w:val="16"/>
        </w:rPr>
        <w:t>La durée en Cours/ TD/ TP par étudiant</w:t>
      </w:r>
      <w:r w:rsidR="00EF7F2E" w:rsidRPr="00284F22">
        <w:rPr>
          <w:sz w:val="16"/>
          <w:szCs w:val="16"/>
        </w:rPr>
        <w:t xml:space="preserve"> : </w:t>
      </w:r>
      <w:r w:rsidR="00DF1097" w:rsidRPr="00284F22">
        <w:rPr>
          <w:rFonts w:eastAsia="Calibri"/>
          <w:sz w:val="16"/>
          <w:szCs w:val="16"/>
        </w:rPr>
        <w:t>CM :</w:t>
      </w:r>
      <w:r w:rsidR="00EF7F2E" w:rsidRPr="00284F22">
        <w:rPr>
          <w:rFonts w:eastAsia="Calibri"/>
          <w:sz w:val="16"/>
          <w:szCs w:val="16"/>
        </w:rPr>
        <w:t xml:space="preserve"> 20h/ </w:t>
      </w:r>
      <w:proofErr w:type="spellStart"/>
      <w:r w:rsidR="00EF7F2E" w:rsidRPr="00284F22">
        <w:rPr>
          <w:rFonts w:eastAsia="Calibri"/>
          <w:sz w:val="16"/>
          <w:szCs w:val="16"/>
        </w:rPr>
        <w:t>Sém</w:t>
      </w:r>
      <w:proofErr w:type="spellEnd"/>
      <w:r w:rsidR="00DF1097" w:rsidRPr="00284F22">
        <w:rPr>
          <w:rFonts w:eastAsia="Calibri"/>
          <w:sz w:val="16"/>
          <w:szCs w:val="16"/>
        </w:rPr>
        <w:t xml:space="preserve"> </w:t>
      </w:r>
      <w:r w:rsidR="00EF7F2E" w:rsidRPr="00284F22">
        <w:rPr>
          <w:rFonts w:eastAsia="Calibri"/>
          <w:sz w:val="16"/>
          <w:szCs w:val="16"/>
        </w:rPr>
        <w:t>: 10h/ TPE</w:t>
      </w:r>
      <w:r w:rsidR="00FC6BBD" w:rsidRPr="00284F22">
        <w:rPr>
          <w:rFonts w:eastAsia="Calibri"/>
          <w:sz w:val="16"/>
          <w:szCs w:val="16"/>
        </w:rPr>
        <w:t xml:space="preserve"> </w:t>
      </w:r>
      <w:proofErr w:type="gramStart"/>
      <w:r w:rsidR="00EF7F2E" w:rsidRPr="00284F22">
        <w:rPr>
          <w:rFonts w:eastAsia="Calibri"/>
          <w:sz w:val="16"/>
          <w:szCs w:val="16"/>
        </w:rPr>
        <w:t>:70h</w:t>
      </w:r>
      <w:proofErr w:type="gramEnd"/>
      <w:r w:rsidR="0004320E" w:rsidRPr="00284F22">
        <w:rPr>
          <w:rFonts w:eastAsia="Calibri"/>
          <w:sz w:val="16"/>
          <w:szCs w:val="16"/>
        </w:rPr>
        <w:t>/ VHT</w:t>
      </w:r>
      <w:r w:rsidR="00EF7F2E" w:rsidRPr="00284F22">
        <w:rPr>
          <w:rFonts w:eastAsia="Calibri"/>
          <w:sz w:val="16"/>
          <w:szCs w:val="16"/>
        </w:rPr>
        <w:t xml:space="preserve"> : 100h</w:t>
      </w:r>
    </w:p>
    <w:p w:rsidR="007E7ADB" w:rsidRPr="00284F22" w:rsidRDefault="007E7ADB" w:rsidP="009B01B9">
      <w:pPr>
        <w:pStyle w:val="Sansinterligne"/>
        <w:spacing w:line="360" w:lineRule="auto"/>
        <w:jc w:val="both"/>
        <w:rPr>
          <w:sz w:val="16"/>
          <w:szCs w:val="16"/>
        </w:rPr>
      </w:pPr>
      <w:r w:rsidRPr="00284F22">
        <w:rPr>
          <w:sz w:val="16"/>
          <w:szCs w:val="16"/>
        </w:rPr>
        <w:t>Les objectifs en termes de compétences minimales à acquérir</w:t>
      </w:r>
      <w:r w:rsidR="00DF1097" w:rsidRPr="00284F22">
        <w:rPr>
          <w:sz w:val="16"/>
          <w:szCs w:val="16"/>
        </w:rPr>
        <w:t> :</w:t>
      </w:r>
      <w:r w:rsidR="00DF1097" w:rsidRPr="00284F22">
        <w:rPr>
          <w:rFonts w:eastAsia="Calibri"/>
          <w:sz w:val="16"/>
          <w:szCs w:val="16"/>
          <w:lang w:eastAsia="en-US"/>
        </w:rPr>
        <w:t xml:space="preserve"> </w:t>
      </w:r>
      <w:r w:rsidR="00A56FBC" w:rsidRPr="00284F22">
        <w:rPr>
          <w:rFonts w:eastAsia="Calibri"/>
          <w:sz w:val="16"/>
          <w:szCs w:val="16"/>
          <w:lang w:eastAsia="en-US"/>
        </w:rPr>
        <w:t>familiariser les auditeurs avec les approches sociologiques de l’international Africain ; valoriser la discussion sur des enjeux d’actualité.</w:t>
      </w:r>
    </w:p>
    <w:p w:rsidR="00EB4043" w:rsidRPr="00284F22" w:rsidRDefault="007E7ADB" w:rsidP="00EB4043">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 ou UE antérieur)</w:t>
      </w:r>
      <w:r w:rsidR="00A56FBC" w:rsidRPr="00284F22">
        <w:rPr>
          <w:sz w:val="16"/>
          <w:szCs w:val="16"/>
        </w:rPr>
        <w:t xml:space="preserve"> : </w:t>
      </w:r>
      <w:r w:rsidR="00EB4043" w:rsidRPr="00284F22">
        <w:rPr>
          <w:sz w:val="16"/>
          <w:szCs w:val="16"/>
        </w:rPr>
        <w:t xml:space="preserve">Avoir suivi un cours d’introduction aux relations internationales, ou à l’histoire de l’Afrique </w:t>
      </w:r>
    </w:p>
    <w:p w:rsidR="00EB4043" w:rsidRPr="00284F22" w:rsidRDefault="007E7ADB" w:rsidP="00EB4043">
      <w:pPr>
        <w:pStyle w:val="Sansinterligne"/>
        <w:spacing w:line="360" w:lineRule="auto"/>
        <w:jc w:val="both"/>
        <w:rPr>
          <w:sz w:val="16"/>
          <w:szCs w:val="16"/>
        </w:rPr>
      </w:pPr>
      <w:r w:rsidRPr="00284F22">
        <w:rPr>
          <w:sz w:val="16"/>
          <w:szCs w:val="16"/>
        </w:rPr>
        <w:t>Un descriptif du contenu</w:t>
      </w:r>
      <w:r w:rsidR="00A56FBC" w:rsidRPr="00284F22">
        <w:rPr>
          <w:sz w:val="16"/>
          <w:szCs w:val="16"/>
        </w:rPr>
        <w:t xml:space="preserve"> : </w:t>
      </w:r>
      <w:r w:rsidR="00FC6BBD" w:rsidRPr="00284F22">
        <w:rPr>
          <w:sz w:val="16"/>
          <w:szCs w:val="16"/>
        </w:rPr>
        <w:t xml:space="preserve">Ce cours </w:t>
      </w:r>
      <w:r w:rsidR="00EB4043" w:rsidRPr="00284F22">
        <w:rPr>
          <w:sz w:val="16"/>
          <w:szCs w:val="16"/>
        </w:rPr>
        <w:t xml:space="preserve">propose un décryptage de la place de l’Afrique dans les relations internationales, avec 6 thématiques : perspective historique, politique africaine de la France, conflits, régionalisation, migrations. </w:t>
      </w:r>
    </w:p>
    <w:p w:rsidR="00EB4043" w:rsidRPr="00284F22" w:rsidRDefault="00EB4043" w:rsidP="00EB4043">
      <w:pPr>
        <w:pStyle w:val="Sansinterligne"/>
        <w:spacing w:line="360" w:lineRule="auto"/>
        <w:jc w:val="both"/>
        <w:rPr>
          <w:sz w:val="16"/>
          <w:szCs w:val="16"/>
        </w:rPr>
      </w:pPr>
      <w:r w:rsidRPr="00284F22">
        <w:rPr>
          <w:sz w:val="16"/>
          <w:szCs w:val="16"/>
        </w:rPr>
        <w:t>Le Sém</w:t>
      </w:r>
      <w:r w:rsidR="00FC6BBD" w:rsidRPr="00284F22">
        <w:rPr>
          <w:sz w:val="16"/>
          <w:szCs w:val="16"/>
        </w:rPr>
        <w:t xml:space="preserve">inaire </w:t>
      </w:r>
      <w:r w:rsidRPr="00284F22">
        <w:rPr>
          <w:sz w:val="16"/>
          <w:szCs w:val="16"/>
        </w:rPr>
        <w:t>permet aux étudiant.es de mobiliser les outils et grilles d’analyse des relations internationales sur l’Afrique, au travers d’exposés-discussion.</w:t>
      </w:r>
    </w:p>
    <w:p w:rsidR="007E7ADB" w:rsidRPr="00284F22" w:rsidRDefault="007E7ADB" w:rsidP="00EB4043">
      <w:pPr>
        <w:pStyle w:val="Sansinterligne"/>
        <w:spacing w:line="360" w:lineRule="auto"/>
        <w:jc w:val="both"/>
        <w:rPr>
          <w:sz w:val="16"/>
          <w:szCs w:val="16"/>
        </w:rPr>
      </w:pPr>
      <w:r w:rsidRPr="00284F22">
        <w:rPr>
          <w:sz w:val="16"/>
          <w:szCs w:val="16"/>
        </w:rPr>
        <w:t>Les prolongements possibles (en termes scientifiques ou de co</w:t>
      </w:r>
      <w:r w:rsidR="009D189C" w:rsidRPr="00284F22">
        <w:rPr>
          <w:sz w:val="16"/>
          <w:szCs w:val="16"/>
        </w:rPr>
        <w:t>ntenu d’UE ou module ultérieur)</w:t>
      </w:r>
      <w:r w:rsidR="00EB4043" w:rsidRPr="00284F22">
        <w:rPr>
          <w:sz w:val="16"/>
          <w:szCs w:val="16"/>
        </w:rPr>
        <w:t> :</w:t>
      </w:r>
      <w:r w:rsidR="00EB4043" w:rsidRPr="00284F22">
        <w:t xml:space="preserve"> </w:t>
      </w:r>
      <w:r w:rsidR="00EB4043" w:rsidRPr="00284F22">
        <w:rPr>
          <w:sz w:val="16"/>
          <w:szCs w:val="16"/>
        </w:rPr>
        <w:t>Cours : Théorie des relations internationales (S2) ; Intégration régionale (S3) ; Politiques internationales de développement (S4)</w:t>
      </w:r>
    </w:p>
    <w:p w:rsidR="007E7ADB" w:rsidRPr="00284F22" w:rsidRDefault="007E7ADB" w:rsidP="00841F2B">
      <w:pPr>
        <w:pStyle w:val="Sansinterligne"/>
        <w:spacing w:line="360" w:lineRule="auto"/>
        <w:jc w:val="both"/>
        <w:rPr>
          <w:sz w:val="16"/>
          <w:szCs w:val="16"/>
        </w:rPr>
      </w:pPr>
      <w:r w:rsidRPr="00284F22">
        <w:rPr>
          <w:sz w:val="16"/>
          <w:szCs w:val="16"/>
        </w:rPr>
        <w:t xml:space="preserve">Les </w:t>
      </w:r>
      <w:r w:rsidR="009B01B9" w:rsidRPr="00284F22">
        <w:rPr>
          <w:sz w:val="16"/>
          <w:szCs w:val="16"/>
        </w:rPr>
        <w:t>mots-clefs décrivant le contenu</w:t>
      </w:r>
      <w:r w:rsidR="009D189C" w:rsidRPr="00284F22">
        <w:rPr>
          <w:sz w:val="16"/>
          <w:szCs w:val="16"/>
        </w:rPr>
        <w:t> :</w:t>
      </w:r>
      <w:r w:rsidR="00EB4043" w:rsidRPr="00284F22">
        <w:rPr>
          <w:sz w:val="16"/>
          <w:szCs w:val="16"/>
        </w:rPr>
        <w:t xml:space="preserve"> Relations internationales – politique étrangère – conflits – intégration régionale - migrations</w:t>
      </w:r>
    </w:p>
    <w:p w:rsidR="006568E3" w:rsidRPr="00284F22" w:rsidRDefault="006568E3" w:rsidP="007E7ADB">
      <w:pPr>
        <w:pStyle w:val="Sansinterligne"/>
        <w:rPr>
          <w:sz w:val="16"/>
          <w:szCs w:val="16"/>
        </w:rPr>
      </w:pPr>
    </w:p>
    <w:p w:rsidR="007E7ADB" w:rsidRPr="00FE2C2A" w:rsidRDefault="007E7ADB" w:rsidP="00FC6BBD">
      <w:pPr>
        <w:pStyle w:val="Sansinterligne"/>
        <w:spacing w:line="360" w:lineRule="auto"/>
        <w:jc w:val="both"/>
        <w:rPr>
          <w:b/>
          <w:sz w:val="16"/>
          <w:szCs w:val="16"/>
        </w:rPr>
      </w:pPr>
      <w:r w:rsidRPr="00FE2C2A">
        <w:rPr>
          <w:b/>
          <w:sz w:val="16"/>
          <w:szCs w:val="16"/>
        </w:rPr>
        <w:t>Semestre :</w:t>
      </w:r>
      <w:r w:rsidR="00EB4043" w:rsidRPr="00FE2C2A">
        <w:rPr>
          <w:b/>
          <w:sz w:val="16"/>
          <w:szCs w:val="16"/>
        </w:rPr>
        <w:t xml:space="preserve"> I</w:t>
      </w:r>
    </w:p>
    <w:p w:rsidR="007E7ADB" w:rsidRPr="00284F22" w:rsidRDefault="007E7ADB" w:rsidP="00FC6BBD">
      <w:pPr>
        <w:pStyle w:val="Sansinterligne"/>
        <w:spacing w:line="360" w:lineRule="auto"/>
        <w:jc w:val="both"/>
        <w:rPr>
          <w:sz w:val="16"/>
          <w:szCs w:val="16"/>
        </w:rPr>
      </w:pPr>
      <w:r w:rsidRPr="00284F22">
        <w:rPr>
          <w:sz w:val="16"/>
          <w:szCs w:val="16"/>
        </w:rPr>
        <w:t>Intitulé de l’UE</w:t>
      </w:r>
      <w:r w:rsidR="00EB4043" w:rsidRPr="00284F22">
        <w:rPr>
          <w:sz w:val="16"/>
          <w:szCs w:val="16"/>
        </w:rPr>
        <w:t xml:space="preserve"> : </w:t>
      </w:r>
      <w:r w:rsidR="00EB4043" w:rsidRPr="00284F22">
        <w:rPr>
          <w:rFonts w:eastAsia="Calibri"/>
          <w:sz w:val="16"/>
          <w:szCs w:val="16"/>
          <w:lang w:eastAsia="en-US"/>
        </w:rPr>
        <w:t>APR 2103</w:t>
      </w:r>
    </w:p>
    <w:p w:rsidR="007E7ADB" w:rsidRPr="00284F22" w:rsidRDefault="007E7ADB" w:rsidP="00FC6BBD">
      <w:pPr>
        <w:pStyle w:val="Sansinterligne"/>
        <w:spacing w:line="360" w:lineRule="auto"/>
        <w:jc w:val="both"/>
        <w:rPr>
          <w:sz w:val="16"/>
          <w:szCs w:val="16"/>
        </w:rPr>
      </w:pPr>
      <w:r w:rsidRPr="00284F22">
        <w:rPr>
          <w:sz w:val="16"/>
          <w:szCs w:val="16"/>
        </w:rPr>
        <w:t>Intitulé de l’Élément Constitutif ou Module</w:t>
      </w:r>
      <w:r w:rsidR="00EB4043" w:rsidRPr="00284F22">
        <w:rPr>
          <w:sz w:val="16"/>
          <w:szCs w:val="16"/>
        </w:rPr>
        <w:t xml:space="preserve"> : </w:t>
      </w:r>
      <w:r w:rsidR="00FC6BBD" w:rsidRPr="00284F22">
        <w:rPr>
          <w:rFonts w:eastAsia="Calibri"/>
          <w:sz w:val="16"/>
          <w:szCs w:val="16"/>
          <w:lang w:eastAsia="en-US"/>
        </w:rPr>
        <w:t>Administration publique </w:t>
      </w:r>
      <w:r w:rsidR="00EB4043" w:rsidRPr="00284F22">
        <w:rPr>
          <w:rFonts w:eastAsia="Calibri"/>
          <w:sz w:val="16"/>
          <w:szCs w:val="16"/>
          <w:lang w:eastAsia="en-US"/>
        </w:rPr>
        <w:t>avec Ref</w:t>
      </w:r>
      <w:r w:rsidR="00FC6BBD" w:rsidRPr="00284F22">
        <w:rPr>
          <w:rFonts w:eastAsia="Calibri"/>
          <w:sz w:val="16"/>
          <w:szCs w:val="16"/>
          <w:lang w:eastAsia="en-US"/>
        </w:rPr>
        <w:t>ormes</w:t>
      </w:r>
      <w:r w:rsidR="00EB4043" w:rsidRPr="00284F22">
        <w:rPr>
          <w:rFonts w:eastAsia="Calibri"/>
          <w:sz w:val="16"/>
          <w:szCs w:val="16"/>
          <w:lang w:eastAsia="en-US"/>
        </w:rPr>
        <w:t xml:space="preserve"> adm</w:t>
      </w:r>
      <w:r w:rsidR="00FC6BBD" w:rsidRPr="00284F22">
        <w:rPr>
          <w:rFonts w:eastAsia="Calibri"/>
          <w:sz w:val="16"/>
          <w:szCs w:val="16"/>
          <w:lang w:eastAsia="en-US"/>
        </w:rPr>
        <w:t>inistratives au Mali</w:t>
      </w:r>
    </w:p>
    <w:p w:rsidR="007E7ADB" w:rsidRPr="00284F22" w:rsidRDefault="007E7ADB" w:rsidP="00FC6BBD">
      <w:pPr>
        <w:pStyle w:val="Sansinterligne"/>
        <w:spacing w:line="360" w:lineRule="auto"/>
        <w:jc w:val="both"/>
        <w:rPr>
          <w:sz w:val="16"/>
          <w:szCs w:val="16"/>
        </w:rPr>
      </w:pPr>
      <w:r w:rsidRPr="00284F22">
        <w:rPr>
          <w:sz w:val="16"/>
          <w:szCs w:val="16"/>
        </w:rPr>
        <w:t>La durée en Cours/ TD/ TP par étudiant</w:t>
      </w:r>
      <w:r w:rsidR="00EB4043" w:rsidRPr="00284F22">
        <w:rPr>
          <w:sz w:val="16"/>
          <w:szCs w:val="16"/>
        </w:rPr>
        <w:t xml:space="preserve"> : </w:t>
      </w:r>
      <w:r w:rsidR="00EB4043" w:rsidRPr="00284F22">
        <w:rPr>
          <w:rFonts w:eastAsia="Calibri"/>
          <w:sz w:val="16"/>
          <w:szCs w:val="16"/>
        </w:rPr>
        <w:t>CM</w:t>
      </w:r>
      <w:r w:rsidR="00FC6BBD" w:rsidRPr="00284F22">
        <w:rPr>
          <w:rFonts w:eastAsia="Calibri"/>
          <w:sz w:val="16"/>
          <w:szCs w:val="16"/>
        </w:rPr>
        <w:t xml:space="preserve"> </w:t>
      </w:r>
      <w:r w:rsidR="00EB4043" w:rsidRPr="00284F22">
        <w:rPr>
          <w:rFonts w:eastAsia="Calibri"/>
          <w:sz w:val="16"/>
          <w:szCs w:val="16"/>
        </w:rPr>
        <w:t xml:space="preserve">: 20h/ </w:t>
      </w:r>
      <w:proofErr w:type="spellStart"/>
      <w:r w:rsidR="00EB4043" w:rsidRPr="00284F22">
        <w:rPr>
          <w:rFonts w:eastAsia="Calibri"/>
          <w:sz w:val="16"/>
          <w:szCs w:val="16"/>
        </w:rPr>
        <w:t>Sém</w:t>
      </w:r>
      <w:proofErr w:type="spellEnd"/>
      <w:r w:rsidR="00FC6BBD" w:rsidRPr="00284F22">
        <w:rPr>
          <w:rFonts w:eastAsia="Calibri"/>
          <w:sz w:val="16"/>
          <w:szCs w:val="16"/>
        </w:rPr>
        <w:t xml:space="preserve"> </w:t>
      </w:r>
      <w:r w:rsidR="00EB4043" w:rsidRPr="00284F22">
        <w:rPr>
          <w:rFonts w:eastAsia="Calibri"/>
          <w:sz w:val="16"/>
          <w:szCs w:val="16"/>
        </w:rPr>
        <w:t>: 10h/ TPE</w:t>
      </w:r>
      <w:r w:rsidR="0009268E">
        <w:rPr>
          <w:rFonts w:eastAsia="Calibri"/>
          <w:sz w:val="16"/>
          <w:szCs w:val="16"/>
        </w:rPr>
        <w:t xml:space="preserve"> </w:t>
      </w:r>
      <w:proofErr w:type="gramStart"/>
      <w:r w:rsidR="00EB4043" w:rsidRPr="00284F22">
        <w:rPr>
          <w:rFonts w:eastAsia="Calibri"/>
          <w:sz w:val="16"/>
          <w:szCs w:val="16"/>
        </w:rPr>
        <w:t>:70h</w:t>
      </w:r>
      <w:proofErr w:type="gramEnd"/>
      <w:r w:rsidR="009B5438" w:rsidRPr="00284F22">
        <w:rPr>
          <w:rFonts w:eastAsia="Calibri"/>
          <w:sz w:val="16"/>
          <w:szCs w:val="16"/>
        </w:rPr>
        <w:t>/ VHT</w:t>
      </w:r>
      <w:r w:rsidR="00EB4043" w:rsidRPr="00284F22">
        <w:rPr>
          <w:rFonts w:eastAsia="Calibri"/>
          <w:sz w:val="16"/>
          <w:szCs w:val="16"/>
        </w:rPr>
        <w:t xml:space="preserve"> : 100h</w:t>
      </w:r>
    </w:p>
    <w:p w:rsidR="00FC6BBD" w:rsidRPr="00284F22" w:rsidRDefault="007E7ADB" w:rsidP="00FC6BBD">
      <w:pPr>
        <w:pStyle w:val="Sansinterligne"/>
        <w:spacing w:line="360" w:lineRule="auto"/>
        <w:jc w:val="both"/>
        <w:rPr>
          <w:sz w:val="16"/>
          <w:szCs w:val="16"/>
        </w:rPr>
      </w:pPr>
      <w:r w:rsidRPr="00284F22">
        <w:rPr>
          <w:sz w:val="16"/>
          <w:szCs w:val="16"/>
        </w:rPr>
        <w:lastRenderedPageBreak/>
        <w:t>Les objectifs en termes de compétences minimales à acquérir</w:t>
      </w:r>
      <w:r w:rsidR="00EB4043" w:rsidRPr="00284F22">
        <w:rPr>
          <w:sz w:val="16"/>
          <w:szCs w:val="16"/>
        </w:rPr>
        <w:t> :</w:t>
      </w:r>
      <w:r w:rsidR="00FC6BBD" w:rsidRPr="00284F22">
        <w:rPr>
          <w:sz w:val="16"/>
          <w:szCs w:val="16"/>
        </w:rPr>
        <w:t xml:space="preserve"> Au terme de ce module, les Auditeurs devront être en mesure de :</w:t>
      </w:r>
    </w:p>
    <w:p w:rsidR="00FC6BBD" w:rsidRPr="00284F22" w:rsidRDefault="00FC6BBD" w:rsidP="00FC6BBD">
      <w:pPr>
        <w:pStyle w:val="Sansinterligne"/>
        <w:numPr>
          <w:ilvl w:val="0"/>
          <w:numId w:val="40"/>
        </w:numPr>
        <w:spacing w:line="360" w:lineRule="auto"/>
        <w:jc w:val="both"/>
        <w:rPr>
          <w:sz w:val="16"/>
          <w:szCs w:val="16"/>
        </w:rPr>
      </w:pPr>
      <w:r w:rsidRPr="00284F22">
        <w:rPr>
          <w:sz w:val="16"/>
          <w:szCs w:val="16"/>
        </w:rPr>
        <w:t>Connaître les schémas et organigrammes officiels de la réforme ;</w:t>
      </w:r>
    </w:p>
    <w:p w:rsidR="00FC6BBD" w:rsidRPr="00284F22" w:rsidRDefault="00FC6BBD" w:rsidP="00FC6BBD">
      <w:pPr>
        <w:pStyle w:val="Sansinterligne"/>
        <w:numPr>
          <w:ilvl w:val="0"/>
          <w:numId w:val="40"/>
        </w:numPr>
        <w:spacing w:line="360" w:lineRule="auto"/>
        <w:jc w:val="both"/>
        <w:rPr>
          <w:sz w:val="16"/>
          <w:szCs w:val="16"/>
        </w:rPr>
      </w:pPr>
      <w:r w:rsidRPr="00284F22">
        <w:rPr>
          <w:sz w:val="16"/>
          <w:szCs w:val="16"/>
        </w:rPr>
        <w:t>Déterminer les réformes politiques, administratives et institutionnelles enclenchées ;</w:t>
      </w:r>
    </w:p>
    <w:p w:rsidR="007E7ADB" w:rsidRPr="00284F22" w:rsidRDefault="00FC6BBD" w:rsidP="00FC6BBD">
      <w:pPr>
        <w:pStyle w:val="Sansinterligne"/>
        <w:numPr>
          <w:ilvl w:val="0"/>
          <w:numId w:val="40"/>
        </w:numPr>
        <w:spacing w:line="360" w:lineRule="auto"/>
        <w:jc w:val="both"/>
        <w:rPr>
          <w:sz w:val="16"/>
          <w:szCs w:val="16"/>
        </w:rPr>
      </w:pPr>
      <w:r w:rsidRPr="00284F22">
        <w:rPr>
          <w:sz w:val="16"/>
          <w:szCs w:val="16"/>
        </w:rPr>
        <w:t>Appréhender les perspectives de la réforme Administrative au Mali</w:t>
      </w:r>
    </w:p>
    <w:p w:rsidR="007E7ADB" w:rsidRPr="00284F22" w:rsidRDefault="007E7ADB" w:rsidP="00FC6BBD">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 ou UE antérieur)</w:t>
      </w:r>
      <w:r w:rsidR="00FC6BBD" w:rsidRPr="00284F22">
        <w:rPr>
          <w:sz w:val="16"/>
          <w:szCs w:val="16"/>
        </w:rPr>
        <w:t> : Les Auditeurs doivent avoir des connaissances de base sur la notion de réformes, le droit administratif, le droit de la décentralisation, le droit des collectivités territoriales, la régionalisation etc...</w:t>
      </w:r>
    </w:p>
    <w:p w:rsidR="007E7ADB" w:rsidRPr="00284F22" w:rsidRDefault="00FC6BBD" w:rsidP="00FC6BBD">
      <w:pPr>
        <w:pStyle w:val="Sansinterligne"/>
        <w:spacing w:line="360" w:lineRule="auto"/>
        <w:jc w:val="both"/>
        <w:rPr>
          <w:sz w:val="16"/>
          <w:szCs w:val="16"/>
        </w:rPr>
      </w:pPr>
      <w:r w:rsidRPr="00284F22">
        <w:rPr>
          <w:sz w:val="16"/>
          <w:szCs w:val="16"/>
        </w:rPr>
        <w:t>Un descriptif du contenu :</w:t>
      </w:r>
      <w:r w:rsidRPr="00284F22">
        <w:t xml:space="preserve"> </w:t>
      </w:r>
      <w:r w:rsidRPr="00284F22">
        <w:rPr>
          <w:sz w:val="16"/>
          <w:szCs w:val="16"/>
        </w:rPr>
        <w:t>Le cours présente une introduction à la réforme Administrative. Il examine les axes prioritaires de la réforme Administrative ainsi que les enjeux qui la sous-tendent. Le cours aborde diverses questions relatives à la transparence de la vie publique notamment la gestion saine des deniers publics, les valeurs d’éthiques et de déontologie instituées aux fonctionnaires pour une plus grande responsabilité de leurs tâches dans le cadre de leurs domaines de compétences respectives (tâches administratives ou politiques).</w:t>
      </w:r>
    </w:p>
    <w:p w:rsidR="007E7ADB" w:rsidRPr="00284F22" w:rsidRDefault="007E7ADB" w:rsidP="00FC6BBD">
      <w:pPr>
        <w:pStyle w:val="Sansinterligne"/>
        <w:spacing w:line="360" w:lineRule="auto"/>
        <w:jc w:val="both"/>
        <w:rPr>
          <w:sz w:val="16"/>
          <w:szCs w:val="16"/>
        </w:rPr>
      </w:pPr>
      <w:r w:rsidRPr="00284F22">
        <w:rPr>
          <w:sz w:val="16"/>
          <w:szCs w:val="16"/>
        </w:rPr>
        <w:t>Les prolongements possibles (en termes scientifiques ou de co</w:t>
      </w:r>
      <w:r w:rsidR="00FC6BBD" w:rsidRPr="00284F22">
        <w:rPr>
          <w:sz w:val="16"/>
          <w:szCs w:val="16"/>
        </w:rPr>
        <w:t>ntenu d’UE ou module ultérieur) :</w:t>
      </w:r>
    </w:p>
    <w:p w:rsidR="007E7ADB" w:rsidRPr="00284F22" w:rsidRDefault="007E7ADB" w:rsidP="00FC6BBD">
      <w:pPr>
        <w:pStyle w:val="Sansinterligne"/>
        <w:spacing w:line="360" w:lineRule="auto"/>
        <w:jc w:val="both"/>
        <w:rPr>
          <w:sz w:val="16"/>
          <w:szCs w:val="16"/>
        </w:rPr>
      </w:pPr>
      <w:r w:rsidRPr="00284F22">
        <w:rPr>
          <w:sz w:val="16"/>
          <w:szCs w:val="16"/>
        </w:rPr>
        <w:t>Les m</w:t>
      </w:r>
      <w:r w:rsidR="00FC6BBD" w:rsidRPr="00284F22">
        <w:rPr>
          <w:sz w:val="16"/>
          <w:szCs w:val="16"/>
        </w:rPr>
        <w:t>ots-clefs décrivant le contenu : réforme, Administrative, collectivités, déconcentration et décentralisation.</w:t>
      </w:r>
    </w:p>
    <w:p w:rsidR="007E7ADB" w:rsidRPr="00284F22" w:rsidRDefault="007E7ADB" w:rsidP="007E7ADB">
      <w:pPr>
        <w:pStyle w:val="Sansinterligne"/>
        <w:rPr>
          <w:sz w:val="16"/>
          <w:szCs w:val="16"/>
        </w:rPr>
      </w:pPr>
    </w:p>
    <w:p w:rsidR="007E7ADB" w:rsidRPr="00FE2C2A" w:rsidRDefault="007E7ADB" w:rsidP="00DD3730">
      <w:pPr>
        <w:pStyle w:val="Sansinterligne"/>
        <w:spacing w:line="360" w:lineRule="auto"/>
        <w:jc w:val="both"/>
        <w:rPr>
          <w:b/>
          <w:sz w:val="16"/>
          <w:szCs w:val="16"/>
        </w:rPr>
      </w:pPr>
      <w:r w:rsidRPr="00FE2C2A">
        <w:rPr>
          <w:b/>
          <w:sz w:val="16"/>
          <w:szCs w:val="16"/>
        </w:rPr>
        <w:t>Semestre :</w:t>
      </w:r>
      <w:r w:rsidR="00FC6BBD" w:rsidRPr="00FE2C2A">
        <w:rPr>
          <w:b/>
          <w:sz w:val="16"/>
          <w:szCs w:val="16"/>
        </w:rPr>
        <w:t xml:space="preserve"> I</w:t>
      </w:r>
    </w:p>
    <w:p w:rsidR="007E7ADB" w:rsidRPr="00284F22" w:rsidRDefault="007E7ADB" w:rsidP="00DD3730">
      <w:pPr>
        <w:pStyle w:val="Sansinterligne"/>
        <w:spacing w:line="360" w:lineRule="auto"/>
        <w:jc w:val="both"/>
        <w:rPr>
          <w:sz w:val="16"/>
          <w:szCs w:val="16"/>
        </w:rPr>
      </w:pPr>
      <w:r w:rsidRPr="00284F22">
        <w:rPr>
          <w:sz w:val="16"/>
          <w:szCs w:val="16"/>
        </w:rPr>
        <w:t>Intitulé de l’UE</w:t>
      </w:r>
      <w:r w:rsidR="00FC6BBD" w:rsidRPr="00284F22">
        <w:rPr>
          <w:sz w:val="16"/>
          <w:szCs w:val="16"/>
        </w:rPr>
        <w:t> : DEP 2104</w:t>
      </w:r>
    </w:p>
    <w:p w:rsidR="007E7ADB" w:rsidRPr="00284F22" w:rsidRDefault="007E7ADB" w:rsidP="00DD3730">
      <w:pPr>
        <w:pStyle w:val="Sansinterligne"/>
        <w:spacing w:line="360" w:lineRule="auto"/>
        <w:jc w:val="both"/>
        <w:rPr>
          <w:sz w:val="16"/>
          <w:szCs w:val="16"/>
        </w:rPr>
      </w:pPr>
      <w:r w:rsidRPr="00284F22">
        <w:rPr>
          <w:sz w:val="16"/>
          <w:szCs w:val="16"/>
        </w:rPr>
        <w:t>Intitulé de l’Élément Constitutif ou Module</w:t>
      </w:r>
      <w:r w:rsidR="00FC6BBD" w:rsidRPr="00284F22">
        <w:rPr>
          <w:sz w:val="16"/>
          <w:szCs w:val="16"/>
        </w:rPr>
        <w:t> : Démocratie, espace public et opinion publique</w:t>
      </w:r>
    </w:p>
    <w:p w:rsidR="007E7ADB" w:rsidRPr="00284F22" w:rsidRDefault="007E7ADB" w:rsidP="00DD3730">
      <w:pPr>
        <w:pStyle w:val="Sansinterligne"/>
        <w:spacing w:line="360" w:lineRule="auto"/>
        <w:jc w:val="both"/>
        <w:rPr>
          <w:sz w:val="16"/>
          <w:szCs w:val="16"/>
        </w:rPr>
      </w:pPr>
      <w:r w:rsidRPr="00284F22">
        <w:rPr>
          <w:sz w:val="16"/>
          <w:szCs w:val="16"/>
        </w:rPr>
        <w:t>La durée en Cours/ TD/ TP par étudiant</w:t>
      </w:r>
      <w:r w:rsidR="00FC6BBD" w:rsidRPr="00284F22">
        <w:rPr>
          <w:sz w:val="16"/>
          <w:szCs w:val="16"/>
        </w:rPr>
        <w:t> :</w:t>
      </w:r>
      <w:r w:rsidR="00FC6BBD" w:rsidRPr="00284F22">
        <w:rPr>
          <w:rFonts w:eastAsia="Calibri"/>
          <w:sz w:val="16"/>
          <w:szCs w:val="16"/>
        </w:rPr>
        <w:t xml:space="preserve"> CM</w:t>
      </w:r>
      <w:r w:rsidR="00DD3730" w:rsidRPr="00284F22">
        <w:rPr>
          <w:rFonts w:eastAsia="Calibri"/>
          <w:sz w:val="16"/>
          <w:szCs w:val="16"/>
        </w:rPr>
        <w:t xml:space="preserve"> </w:t>
      </w:r>
      <w:r w:rsidR="00FC6BBD" w:rsidRPr="00284F22">
        <w:rPr>
          <w:rFonts w:eastAsia="Calibri"/>
          <w:sz w:val="16"/>
          <w:szCs w:val="16"/>
        </w:rPr>
        <w:t xml:space="preserve">: 20h/ </w:t>
      </w:r>
      <w:proofErr w:type="spellStart"/>
      <w:r w:rsidR="009B5438" w:rsidRPr="00284F22">
        <w:rPr>
          <w:rFonts w:eastAsia="Calibri"/>
          <w:sz w:val="16"/>
          <w:szCs w:val="16"/>
        </w:rPr>
        <w:t>Sém</w:t>
      </w:r>
      <w:proofErr w:type="spellEnd"/>
      <w:r w:rsidR="009B5438" w:rsidRPr="00284F22">
        <w:rPr>
          <w:rFonts w:eastAsia="Calibri"/>
          <w:sz w:val="16"/>
          <w:szCs w:val="16"/>
        </w:rPr>
        <w:t xml:space="preserve"> :</w:t>
      </w:r>
      <w:r w:rsidR="00FC6BBD" w:rsidRPr="00284F22">
        <w:rPr>
          <w:rFonts w:eastAsia="Calibri"/>
          <w:sz w:val="16"/>
          <w:szCs w:val="16"/>
        </w:rPr>
        <w:t xml:space="preserve"> 10h/ </w:t>
      </w:r>
      <w:r w:rsidR="009B5438" w:rsidRPr="00284F22">
        <w:rPr>
          <w:rFonts w:eastAsia="Calibri"/>
          <w:sz w:val="16"/>
          <w:szCs w:val="16"/>
        </w:rPr>
        <w:t xml:space="preserve">TPE </w:t>
      </w:r>
      <w:proofErr w:type="gramStart"/>
      <w:r w:rsidR="009B5438" w:rsidRPr="00284F22">
        <w:rPr>
          <w:rFonts w:eastAsia="Calibri"/>
          <w:sz w:val="16"/>
          <w:szCs w:val="16"/>
        </w:rPr>
        <w:t>:</w:t>
      </w:r>
      <w:r w:rsidR="00FC6BBD" w:rsidRPr="00284F22">
        <w:rPr>
          <w:rFonts w:eastAsia="Calibri"/>
          <w:sz w:val="16"/>
          <w:szCs w:val="16"/>
        </w:rPr>
        <w:t>70h</w:t>
      </w:r>
      <w:proofErr w:type="gramEnd"/>
      <w:r w:rsidR="009B5438" w:rsidRPr="00284F22">
        <w:rPr>
          <w:rFonts w:eastAsia="Calibri"/>
          <w:sz w:val="16"/>
          <w:szCs w:val="16"/>
        </w:rPr>
        <w:t>/ VHT</w:t>
      </w:r>
      <w:r w:rsidR="00FC6BBD" w:rsidRPr="00284F22">
        <w:rPr>
          <w:rFonts w:eastAsia="Calibri"/>
          <w:sz w:val="16"/>
          <w:szCs w:val="16"/>
        </w:rPr>
        <w:t xml:space="preserve"> : 100h</w:t>
      </w:r>
    </w:p>
    <w:p w:rsidR="007E7ADB" w:rsidRPr="00284F22" w:rsidRDefault="007E7ADB" w:rsidP="00DD3730">
      <w:pPr>
        <w:pStyle w:val="Sansinterligne"/>
        <w:spacing w:line="360" w:lineRule="auto"/>
        <w:jc w:val="both"/>
        <w:rPr>
          <w:sz w:val="16"/>
          <w:szCs w:val="16"/>
        </w:rPr>
      </w:pPr>
      <w:r w:rsidRPr="00284F22">
        <w:rPr>
          <w:sz w:val="16"/>
          <w:szCs w:val="16"/>
        </w:rPr>
        <w:t>Les objectifs en termes de compétences minimales à acquérir</w:t>
      </w:r>
      <w:r w:rsidR="00DD3730" w:rsidRPr="00284F22">
        <w:rPr>
          <w:sz w:val="16"/>
          <w:szCs w:val="16"/>
        </w:rPr>
        <w:t> :</w:t>
      </w:r>
    </w:p>
    <w:p w:rsidR="00DD3730" w:rsidRPr="00284F22" w:rsidRDefault="00DD3730" w:rsidP="00DD3730">
      <w:pPr>
        <w:pStyle w:val="Sansinterligne"/>
        <w:spacing w:line="360" w:lineRule="auto"/>
        <w:jc w:val="both"/>
        <w:rPr>
          <w:sz w:val="16"/>
          <w:szCs w:val="16"/>
        </w:rPr>
      </w:pPr>
      <w:r w:rsidRPr="00284F22">
        <w:rPr>
          <w:sz w:val="16"/>
          <w:szCs w:val="16"/>
        </w:rPr>
        <w:t>Au terme du présent enseignement, les Auditeurs doivent être capable de :</w:t>
      </w:r>
    </w:p>
    <w:p w:rsidR="00DD3730" w:rsidRPr="00284F22" w:rsidRDefault="00DD3730" w:rsidP="00DD3730">
      <w:pPr>
        <w:pStyle w:val="Sansinterligne"/>
        <w:spacing w:line="360" w:lineRule="auto"/>
        <w:jc w:val="both"/>
        <w:rPr>
          <w:sz w:val="16"/>
          <w:szCs w:val="16"/>
        </w:rPr>
      </w:pPr>
      <w:r w:rsidRPr="00284F22">
        <w:rPr>
          <w:sz w:val="16"/>
          <w:szCs w:val="16"/>
        </w:rPr>
        <w:t>-</w:t>
      </w:r>
      <w:r w:rsidRPr="00284F22">
        <w:rPr>
          <w:sz w:val="16"/>
          <w:szCs w:val="16"/>
        </w:rPr>
        <w:tab/>
        <w:t>Définir l’Etat de droit et la démocratie ;</w:t>
      </w:r>
    </w:p>
    <w:p w:rsidR="007E7ADB" w:rsidRPr="00284F22" w:rsidRDefault="00DD3730" w:rsidP="00DD3730">
      <w:pPr>
        <w:pStyle w:val="Sansinterligne"/>
        <w:spacing w:line="360" w:lineRule="auto"/>
        <w:jc w:val="both"/>
        <w:rPr>
          <w:sz w:val="16"/>
          <w:szCs w:val="16"/>
        </w:rPr>
      </w:pPr>
      <w:r w:rsidRPr="00284F22">
        <w:rPr>
          <w:sz w:val="16"/>
          <w:szCs w:val="16"/>
        </w:rPr>
        <w:t>-</w:t>
      </w:r>
      <w:r w:rsidRPr="00284F22">
        <w:rPr>
          <w:sz w:val="16"/>
          <w:szCs w:val="16"/>
        </w:rPr>
        <w:tab/>
        <w:t>Connaître et comprendre les différentes conceptions de l’Etat de droit et de la démocratie ;</w:t>
      </w:r>
    </w:p>
    <w:p w:rsidR="007E7ADB" w:rsidRPr="00284F22" w:rsidRDefault="007E7ADB" w:rsidP="00DD3730">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w:t>
      </w:r>
      <w:r w:rsidR="00DD3730" w:rsidRPr="00284F22">
        <w:rPr>
          <w:sz w:val="16"/>
          <w:szCs w:val="16"/>
        </w:rPr>
        <w:t>des, de module ou UE antérieur) : Les apprenants doivent avoir des connaissances de base sur les notions suivantes : Etat, démocratie, liberté, etc.</w:t>
      </w:r>
    </w:p>
    <w:p w:rsidR="00DD3730" w:rsidRPr="00284F22" w:rsidRDefault="007E7ADB" w:rsidP="00DD3730">
      <w:pPr>
        <w:pStyle w:val="Sansinterligne"/>
        <w:spacing w:line="360" w:lineRule="auto"/>
        <w:jc w:val="both"/>
        <w:rPr>
          <w:sz w:val="16"/>
          <w:szCs w:val="16"/>
        </w:rPr>
      </w:pPr>
      <w:r w:rsidRPr="00284F22">
        <w:rPr>
          <w:sz w:val="16"/>
          <w:szCs w:val="16"/>
        </w:rPr>
        <w:t>Un descriptif du contenu</w:t>
      </w:r>
      <w:r w:rsidR="00DD3730" w:rsidRPr="00284F22">
        <w:rPr>
          <w:sz w:val="16"/>
          <w:szCs w:val="16"/>
        </w:rPr>
        <w:t> : Le cours présente une introduction à l’Etat de droit et à la démocratie. Il examine les traits communs à ces deux notions. Les principes fondamentaux de l’Etat de droit et de la démocratie, l’exercice des libertés fondamentales dans une démocratie.</w:t>
      </w:r>
    </w:p>
    <w:p w:rsidR="00DD3730" w:rsidRPr="00284F22" w:rsidRDefault="00DD3730" w:rsidP="00DD3730">
      <w:pPr>
        <w:pStyle w:val="Sansinterligne"/>
        <w:spacing w:line="360" w:lineRule="auto"/>
        <w:jc w:val="both"/>
        <w:rPr>
          <w:sz w:val="16"/>
          <w:szCs w:val="16"/>
        </w:rPr>
      </w:pPr>
      <w:r w:rsidRPr="00284F22">
        <w:rPr>
          <w:sz w:val="16"/>
          <w:szCs w:val="16"/>
        </w:rPr>
        <w:t xml:space="preserve">Aussi, convient-il de préciser que d’autres aspects importants devront être abordés, il s’agit entre autres du syndicalisme et des partis politiques, l’alternance démocratique, de l’animation de l’espace public, etc. </w:t>
      </w:r>
    </w:p>
    <w:p w:rsidR="007E7ADB" w:rsidRPr="00284F22" w:rsidRDefault="00DD3730" w:rsidP="00DD3730">
      <w:pPr>
        <w:pStyle w:val="Sansinterligne"/>
        <w:spacing w:line="360" w:lineRule="auto"/>
        <w:jc w:val="both"/>
        <w:rPr>
          <w:sz w:val="16"/>
          <w:szCs w:val="16"/>
        </w:rPr>
      </w:pPr>
      <w:r w:rsidRPr="00284F22">
        <w:rPr>
          <w:sz w:val="16"/>
          <w:szCs w:val="16"/>
        </w:rPr>
        <w:t>Par ailleurs, le cours donne un aperçu sur les régimes démocratiques et les différentes conceptions de l’Etat de droit que ce soit au niveau interne ou international.</w:t>
      </w:r>
    </w:p>
    <w:p w:rsidR="007E7ADB" w:rsidRPr="00284F22" w:rsidRDefault="007E7ADB" w:rsidP="00DD3730">
      <w:pPr>
        <w:pStyle w:val="Sansinterligne"/>
        <w:spacing w:line="360" w:lineRule="auto"/>
        <w:jc w:val="both"/>
        <w:rPr>
          <w:sz w:val="16"/>
          <w:szCs w:val="16"/>
        </w:rPr>
      </w:pPr>
      <w:r w:rsidRPr="00284F22">
        <w:rPr>
          <w:sz w:val="16"/>
          <w:szCs w:val="16"/>
        </w:rPr>
        <w:t>Les prolongements possibles (en termes scientifiques ou de co</w:t>
      </w:r>
      <w:r w:rsidR="00DD3730" w:rsidRPr="00284F22">
        <w:rPr>
          <w:sz w:val="16"/>
          <w:szCs w:val="16"/>
        </w:rPr>
        <w:t>ntenu d’UE ou module ultérieur)</w:t>
      </w:r>
    </w:p>
    <w:p w:rsidR="007E7ADB" w:rsidRPr="00284F22" w:rsidRDefault="007E7ADB" w:rsidP="00DD3730">
      <w:pPr>
        <w:pStyle w:val="Sansinterligne"/>
        <w:spacing w:line="360" w:lineRule="auto"/>
        <w:jc w:val="both"/>
        <w:rPr>
          <w:sz w:val="16"/>
          <w:szCs w:val="16"/>
        </w:rPr>
      </w:pPr>
      <w:r w:rsidRPr="00284F22">
        <w:rPr>
          <w:sz w:val="16"/>
          <w:szCs w:val="16"/>
        </w:rPr>
        <w:t>Les mots-clefs décri</w:t>
      </w:r>
      <w:r w:rsidR="00DD3730" w:rsidRPr="00284F22">
        <w:rPr>
          <w:sz w:val="16"/>
          <w:szCs w:val="16"/>
        </w:rPr>
        <w:t>vant le contenu : Démocratie, Espace Public, Etat, Opinions, Régimes Politiques.</w:t>
      </w:r>
    </w:p>
    <w:p w:rsidR="00FE2C2A" w:rsidRDefault="00FE2C2A" w:rsidP="00736842">
      <w:pPr>
        <w:pStyle w:val="Sansinterligne"/>
        <w:spacing w:line="360" w:lineRule="auto"/>
        <w:jc w:val="both"/>
        <w:rPr>
          <w:b/>
          <w:sz w:val="16"/>
          <w:szCs w:val="16"/>
        </w:rPr>
      </w:pPr>
    </w:p>
    <w:p w:rsidR="007E7ADB" w:rsidRPr="00FE2C2A" w:rsidRDefault="007E7ADB" w:rsidP="00736842">
      <w:pPr>
        <w:pStyle w:val="Sansinterligne"/>
        <w:spacing w:line="360" w:lineRule="auto"/>
        <w:jc w:val="both"/>
        <w:rPr>
          <w:b/>
          <w:sz w:val="16"/>
          <w:szCs w:val="16"/>
        </w:rPr>
      </w:pPr>
      <w:r w:rsidRPr="00FE2C2A">
        <w:rPr>
          <w:b/>
          <w:sz w:val="16"/>
          <w:szCs w:val="16"/>
        </w:rPr>
        <w:t>Semestre :</w:t>
      </w:r>
      <w:r w:rsidR="00DD3730" w:rsidRPr="00FE2C2A">
        <w:rPr>
          <w:b/>
          <w:sz w:val="16"/>
          <w:szCs w:val="16"/>
        </w:rPr>
        <w:t xml:space="preserve"> I</w:t>
      </w:r>
    </w:p>
    <w:p w:rsidR="007E7ADB" w:rsidRPr="00284F22" w:rsidRDefault="007E7ADB" w:rsidP="00736842">
      <w:pPr>
        <w:pStyle w:val="Sansinterligne"/>
        <w:spacing w:line="360" w:lineRule="auto"/>
        <w:jc w:val="both"/>
        <w:rPr>
          <w:sz w:val="16"/>
          <w:szCs w:val="16"/>
        </w:rPr>
      </w:pPr>
      <w:r w:rsidRPr="00284F22">
        <w:rPr>
          <w:sz w:val="16"/>
          <w:szCs w:val="16"/>
        </w:rPr>
        <w:t>Intitulé de l’UE</w:t>
      </w:r>
      <w:r w:rsidR="00DD3730" w:rsidRPr="00284F22">
        <w:rPr>
          <w:sz w:val="16"/>
          <w:szCs w:val="16"/>
        </w:rPr>
        <w:t> : GEP 2105</w:t>
      </w:r>
    </w:p>
    <w:p w:rsidR="007E7ADB" w:rsidRPr="00284F22" w:rsidRDefault="007E7ADB" w:rsidP="00736842">
      <w:pPr>
        <w:pStyle w:val="Sansinterligne"/>
        <w:spacing w:line="360" w:lineRule="auto"/>
        <w:jc w:val="both"/>
        <w:rPr>
          <w:sz w:val="16"/>
          <w:szCs w:val="16"/>
        </w:rPr>
      </w:pPr>
      <w:r w:rsidRPr="00284F22">
        <w:rPr>
          <w:sz w:val="16"/>
          <w:szCs w:val="16"/>
        </w:rPr>
        <w:t>Intitulé de l’Élément Constitutif ou Module</w:t>
      </w:r>
      <w:r w:rsidR="00DD3730" w:rsidRPr="00284F22">
        <w:rPr>
          <w:sz w:val="16"/>
          <w:szCs w:val="16"/>
        </w:rPr>
        <w:t> :</w:t>
      </w:r>
      <w:r w:rsidR="00DD3730" w:rsidRPr="00284F22">
        <w:t xml:space="preserve"> </w:t>
      </w:r>
      <w:r w:rsidR="00DD3730" w:rsidRPr="00284F22">
        <w:rPr>
          <w:sz w:val="16"/>
          <w:szCs w:val="16"/>
        </w:rPr>
        <w:t>Genre et politique</w:t>
      </w:r>
    </w:p>
    <w:p w:rsidR="007E7ADB" w:rsidRPr="00284F22" w:rsidRDefault="007E7ADB" w:rsidP="00736842">
      <w:pPr>
        <w:pStyle w:val="Sansinterligne"/>
        <w:spacing w:line="360" w:lineRule="auto"/>
        <w:jc w:val="both"/>
        <w:rPr>
          <w:sz w:val="16"/>
          <w:szCs w:val="16"/>
        </w:rPr>
      </w:pPr>
      <w:r w:rsidRPr="00284F22">
        <w:rPr>
          <w:sz w:val="16"/>
          <w:szCs w:val="16"/>
        </w:rPr>
        <w:t>La durée en Cours/ TD/ TP par étudiant</w:t>
      </w:r>
      <w:r w:rsidR="00DD3730" w:rsidRPr="00284F22">
        <w:rPr>
          <w:sz w:val="16"/>
          <w:szCs w:val="16"/>
        </w:rPr>
        <w:t> : CM</w:t>
      </w:r>
      <w:r w:rsidR="00AE78E0" w:rsidRPr="00284F22">
        <w:rPr>
          <w:sz w:val="16"/>
          <w:szCs w:val="16"/>
        </w:rPr>
        <w:t xml:space="preserve"> </w:t>
      </w:r>
      <w:r w:rsidR="00DD3730" w:rsidRPr="00284F22">
        <w:rPr>
          <w:sz w:val="16"/>
          <w:szCs w:val="16"/>
        </w:rPr>
        <w:t>: 20h/ TPE</w:t>
      </w:r>
      <w:r w:rsidR="00736842" w:rsidRPr="00284F22">
        <w:rPr>
          <w:sz w:val="16"/>
          <w:szCs w:val="16"/>
        </w:rPr>
        <w:t xml:space="preserve"> </w:t>
      </w:r>
      <w:proofErr w:type="gramStart"/>
      <w:r w:rsidR="00736842" w:rsidRPr="00284F22">
        <w:rPr>
          <w:sz w:val="16"/>
          <w:szCs w:val="16"/>
        </w:rPr>
        <w:t>:40h</w:t>
      </w:r>
      <w:proofErr w:type="gramEnd"/>
      <w:r w:rsidR="00736842" w:rsidRPr="00284F22">
        <w:rPr>
          <w:sz w:val="16"/>
          <w:szCs w:val="16"/>
        </w:rPr>
        <w:t xml:space="preserve">/ </w:t>
      </w:r>
      <w:r w:rsidR="00DD3730" w:rsidRPr="00284F22">
        <w:rPr>
          <w:sz w:val="16"/>
          <w:szCs w:val="16"/>
        </w:rPr>
        <w:t>VHT : 60h</w:t>
      </w:r>
    </w:p>
    <w:p w:rsidR="007E7ADB" w:rsidRPr="00284F22" w:rsidRDefault="007E7ADB" w:rsidP="00736842">
      <w:pPr>
        <w:pStyle w:val="Sansinterligne"/>
        <w:spacing w:line="360" w:lineRule="auto"/>
        <w:jc w:val="both"/>
        <w:rPr>
          <w:sz w:val="16"/>
          <w:szCs w:val="16"/>
        </w:rPr>
      </w:pPr>
      <w:r w:rsidRPr="00284F22">
        <w:rPr>
          <w:sz w:val="16"/>
          <w:szCs w:val="16"/>
        </w:rPr>
        <w:t>Les objectifs en termes de compétences minimales à acquérir</w:t>
      </w:r>
      <w:r w:rsidR="00AE78E0" w:rsidRPr="00284F22">
        <w:rPr>
          <w:sz w:val="16"/>
          <w:szCs w:val="16"/>
        </w:rPr>
        <w:t> : L’objectif général de ce module vise à doter les apprenants de compétences relatives au Genre et à la pol</w:t>
      </w:r>
      <w:r w:rsidR="00736842" w:rsidRPr="00284F22">
        <w:rPr>
          <w:sz w:val="16"/>
          <w:szCs w:val="16"/>
        </w:rPr>
        <w:t>i</w:t>
      </w:r>
      <w:r w:rsidR="00AE78E0" w:rsidRPr="00284F22">
        <w:rPr>
          <w:sz w:val="16"/>
          <w:szCs w:val="16"/>
        </w:rPr>
        <w:t>tique, de connaitre et d’appliquer les concepts liés au genre et à la politique, comprendre l’approche genre dans la politique, connaitre les normes juridiques nationales et internationales en matière de la politique du genre.</w:t>
      </w:r>
    </w:p>
    <w:p w:rsidR="007E7ADB" w:rsidRPr="00284F22" w:rsidRDefault="007E7ADB" w:rsidP="00736842">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w:t>
      </w:r>
      <w:r w:rsidR="00736842" w:rsidRPr="00284F22">
        <w:rPr>
          <w:sz w:val="16"/>
          <w:szCs w:val="16"/>
        </w:rPr>
        <w:t>des, de module ou UE antérieur)</w:t>
      </w:r>
    </w:p>
    <w:p w:rsidR="007E7ADB" w:rsidRPr="00284F22" w:rsidRDefault="007E7ADB" w:rsidP="00736842">
      <w:pPr>
        <w:pStyle w:val="Sansinterligne"/>
        <w:spacing w:line="360" w:lineRule="auto"/>
        <w:jc w:val="both"/>
        <w:rPr>
          <w:sz w:val="16"/>
          <w:szCs w:val="16"/>
        </w:rPr>
      </w:pPr>
      <w:r w:rsidRPr="00284F22">
        <w:rPr>
          <w:sz w:val="16"/>
          <w:szCs w:val="16"/>
        </w:rPr>
        <w:t>Un descriptif du contenu</w:t>
      </w:r>
      <w:r w:rsidR="00CE3B33" w:rsidRPr="00284F22">
        <w:rPr>
          <w:sz w:val="16"/>
          <w:szCs w:val="16"/>
        </w:rPr>
        <w:t> :</w:t>
      </w:r>
      <w:r w:rsidR="00736842" w:rsidRPr="00284F22">
        <w:t xml:space="preserve"> </w:t>
      </w:r>
      <w:r w:rsidR="00736842" w:rsidRPr="00284F22">
        <w:rPr>
          <w:sz w:val="16"/>
          <w:szCs w:val="16"/>
        </w:rPr>
        <w:t>ce module vise à attirer l’attention des auditeurs sur l’historique du genre en matière politique, les lois et les conventions en matière de genre et politique, connaitre les différentes définitions données aux deux concepts.</w:t>
      </w:r>
    </w:p>
    <w:p w:rsidR="007E7ADB" w:rsidRPr="00284F22" w:rsidRDefault="007E7ADB" w:rsidP="00736842">
      <w:pPr>
        <w:pStyle w:val="Sansinterligne"/>
        <w:spacing w:line="360" w:lineRule="auto"/>
        <w:jc w:val="both"/>
        <w:rPr>
          <w:sz w:val="16"/>
          <w:szCs w:val="16"/>
        </w:rPr>
      </w:pPr>
      <w:r w:rsidRPr="00284F22">
        <w:rPr>
          <w:sz w:val="16"/>
          <w:szCs w:val="16"/>
        </w:rPr>
        <w:t>Les prolongements possibles (en termes scientifiques ou de co</w:t>
      </w:r>
      <w:r w:rsidR="00736842" w:rsidRPr="00284F22">
        <w:rPr>
          <w:sz w:val="16"/>
          <w:szCs w:val="16"/>
        </w:rPr>
        <w:t>ntenu d’UE ou module ultérieur)</w:t>
      </w:r>
    </w:p>
    <w:p w:rsidR="0004320E" w:rsidRPr="00284F22" w:rsidRDefault="007E7ADB" w:rsidP="00736842">
      <w:pPr>
        <w:pStyle w:val="Sansinterligne"/>
        <w:spacing w:line="360" w:lineRule="auto"/>
        <w:jc w:val="both"/>
        <w:rPr>
          <w:sz w:val="16"/>
          <w:szCs w:val="16"/>
        </w:rPr>
      </w:pPr>
      <w:r w:rsidRPr="00284F22">
        <w:rPr>
          <w:sz w:val="16"/>
          <w:szCs w:val="16"/>
        </w:rPr>
        <w:t>Les mots-clefs décrivant le contenu. Semestre :</w:t>
      </w:r>
      <w:r w:rsidR="00736842" w:rsidRPr="00284F22">
        <w:rPr>
          <w:sz w:val="16"/>
          <w:szCs w:val="16"/>
        </w:rPr>
        <w:t xml:space="preserve"> Genre, politique, égalité de sexe, équité en matière politique. </w:t>
      </w:r>
      <w:r w:rsidR="0004320E" w:rsidRPr="00284F22">
        <w:rPr>
          <w:sz w:val="16"/>
          <w:szCs w:val="16"/>
        </w:rPr>
        <w:tab/>
      </w:r>
      <w:r w:rsidR="0004320E" w:rsidRPr="00284F22">
        <w:rPr>
          <w:sz w:val="16"/>
          <w:szCs w:val="16"/>
        </w:rPr>
        <w:tab/>
      </w:r>
      <w:r w:rsidR="0004320E" w:rsidRPr="00284F22">
        <w:rPr>
          <w:sz w:val="16"/>
          <w:szCs w:val="16"/>
        </w:rPr>
        <w:tab/>
      </w:r>
    </w:p>
    <w:p w:rsidR="00FE2C2A" w:rsidRDefault="00FE2C2A" w:rsidP="0004320E">
      <w:pPr>
        <w:spacing w:line="360" w:lineRule="auto"/>
        <w:rPr>
          <w:b/>
          <w:sz w:val="16"/>
          <w:szCs w:val="16"/>
        </w:rPr>
      </w:pPr>
    </w:p>
    <w:p w:rsidR="0004320E" w:rsidRPr="00FE2C2A" w:rsidRDefault="0004320E" w:rsidP="0004320E">
      <w:pPr>
        <w:spacing w:line="360" w:lineRule="auto"/>
        <w:rPr>
          <w:b/>
          <w:sz w:val="16"/>
          <w:szCs w:val="16"/>
        </w:rPr>
      </w:pPr>
      <w:r w:rsidRPr="00FE2C2A">
        <w:rPr>
          <w:b/>
          <w:sz w:val="16"/>
          <w:szCs w:val="16"/>
        </w:rPr>
        <w:t>Semestre : I</w:t>
      </w:r>
    </w:p>
    <w:p w:rsidR="0004320E" w:rsidRPr="00284F22" w:rsidRDefault="0004320E" w:rsidP="005A4DDF">
      <w:pPr>
        <w:spacing w:line="360" w:lineRule="auto"/>
        <w:rPr>
          <w:sz w:val="16"/>
          <w:szCs w:val="16"/>
        </w:rPr>
      </w:pPr>
      <w:r w:rsidRPr="00284F22">
        <w:rPr>
          <w:sz w:val="16"/>
          <w:szCs w:val="16"/>
        </w:rPr>
        <w:t>Intitulé de l’UE : INF 2106</w:t>
      </w:r>
    </w:p>
    <w:p w:rsidR="0004320E" w:rsidRPr="00284F22" w:rsidRDefault="0004320E" w:rsidP="005A4DDF">
      <w:pPr>
        <w:spacing w:line="360" w:lineRule="auto"/>
        <w:rPr>
          <w:sz w:val="16"/>
          <w:szCs w:val="16"/>
        </w:rPr>
      </w:pPr>
      <w:r w:rsidRPr="00284F22">
        <w:rPr>
          <w:sz w:val="16"/>
          <w:szCs w:val="16"/>
        </w:rPr>
        <w:t>Intitulé de l’Élément Constitutif ou Module : Informatique</w:t>
      </w:r>
    </w:p>
    <w:p w:rsidR="0004320E" w:rsidRPr="00284F22" w:rsidRDefault="0004320E" w:rsidP="005A4DDF">
      <w:pPr>
        <w:spacing w:line="360" w:lineRule="auto"/>
        <w:rPr>
          <w:sz w:val="16"/>
          <w:szCs w:val="16"/>
        </w:rPr>
      </w:pPr>
      <w:r w:rsidRPr="00284F22">
        <w:rPr>
          <w:sz w:val="16"/>
          <w:szCs w:val="16"/>
        </w:rPr>
        <w:t xml:space="preserve">La durée en Cours/ TD/ TP par étudiant : </w:t>
      </w:r>
      <w:proofErr w:type="spellStart"/>
      <w:r w:rsidRPr="00284F22">
        <w:rPr>
          <w:rFonts w:eastAsia="Calibri"/>
          <w:sz w:val="16"/>
          <w:szCs w:val="16"/>
          <w:lang w:eastAsia="en-US"/>
        </w:rPr>
        <w:t>Sém</w:t>
      </w:r>
      <w:proofErr w:type="spellEnd"/>
      <w:r w:rsidRPr="00284F22">
        <w:rPr>
          <w:rFonts w:eastAsia="Calibri"/>
          <w:sz w:val="16"/>
          <w:szCs w:val="16"/>
          <w:lang w:eastAsia="en-US"/>
        </w:rPr>
        <w:t xml:space="preserve"> : 20h/ TPE </w:t>
      </w:r>
      <w:proofErr w:type="gramStart"/>
      <w:r w:rsidRPr="00284F22">
        <w:rPr>
          <w:rFonts w:eastAsia="Calibri"/>
          <w:sz w:val="16"/>
          <w:szCs w:val="16"/>
          <w:lang w:eastAsia="en-US"/>
        </w:rPr>
        <w:t>:20h</w:t>
      </w:r>
      <w:proofErr w:type="gramEnd"/>
      <w:r w:rsidRPr="00284F22">
        <w:rPr>
          <w:rFonts w:eastAsia="Calibri"/>
          <w:sz w:val="16"/>
          <w:szCs w:val="16"/>
          <w:lang w:eastAsia="en-US"/>
        </w:rPr>
        <w:t>/ VHT : 40h</w:t>
      </w:r>
    </w:p>
    <w:p w:rsidR="0004320E" w:rsidRPr="00284F22" w:rsidRDefault="0004320E" w:rsidP="005A4DDF">
      <w:pPr>
        <w:spacing w:line="360" w:lineRule="auto"/>
        <w:rPr>
          <w:sz w:val="16"/>
          <w:szCs w:val="16"/>
        </w:rPr>
      </w:pPr>
      <w:r w:rsidRPr="00284F22">
        <w:rPr>
          <w:sz w:val="16"/>
          <w:szCs w:val="16"/>
        </w:rPr>
        <w:t>Les objectifs en termes de compétences minimales à acquérir : Savoir utiliser les TIC dans le cadre politique</w:t>
      </w:r>
    </w:p>
    <w:p w:rsidR="0004320E" w:rsidRPr="00284F22" w:rsidRDefault="0004320E" w:rsidP="005A4DDF">
      <w:pPr>
        <w:spacing w:line="360" w:lineRule="auto"/>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 ou UE antérieur) : Savoir</w:t>
      </w:r>
      <w:r w:rsidR="00D3303D" w:rsidRPr="00284F22">
        <w:rPr>
          <w:sz w:val="16"/>
          <w:szCs w:val="16"/>
        </w:rPr>
        <w:t xml:space="preserve"> manipuler </w:t>
      </w:r>
      <w:proofErr w:type="gramStart"/>
      <w:r w:rsidR="00D3303D" w:rsidRPr="00284F22">
        <w:rPr>
          <w:sz w:val="16"/>
          <w:szCs w:val="16"/>
        </w:rPr>
        <w:t>les outils informatique</w:t>
      </w:r>
      <w:proofErr w:type="gramEnd"/>
      <w:r w:rsidR="00D3303D" w:rsidRPr="00284F22">
        <w:rPr>
          <w:sz w:val="16"/>
          <w:szCs w:val="16"/>
        </w:rPr>
        <w:t xml:space="preserve"> en tant qu’outil de travail. Avoir </w:t>
      </w:r>
      <w:proofErr w:type="gramStart"/>
      <w:r w:rsidR="00D3303D" w:rsidRPr="00284F22">
        <w:rPr>
          <w:sz w:val="16"/>
          <w:szCs w:val="16"/>
        </w:rPr>
        <w:t>des notion fondamentales</w:t>
      </w:r>
      <w:proofErr w:type="gramEnd"/>
      <w:r w:rsidR="00D3303D" w:rsidRPr="00284F22">
        <w:rPr>
          <w:sz w:val="16"/>
          <w:szCs w:val="16"/>
        </w:rPr>
        <w:t xml:space="preserve"> (Windows XP, Word, Excel, internet, etc.)</w:t>
      </w:r>
    </w:p>
    <w:p w:rsidR="0004320E" w:rsidRPr="00284F22" w:rsidRDefault="0004320E" w:rsidP="005A4DDF">
      <w:pPr>
        <w:spacing w:line="360" w:lineRule="auto"/>
        <w:rPr>
          <w:sz w:val="16"/>
          <w:szCs w:val="16"/>
        </w:rPr>
      </w:pPr>
      <w:r w:rsidRPr="00284F22">
        <w:rPr>
          <w:sz w:val="16"/>
          <w:szCs w:val="16"/>
        </w:rPr>
        <w:t>Un descriptif du contenu</w:t>
      </w:r>
      <w:r w:rsidR="00D3303D" w:rsidRPr="00284F22">
        <w:rPr>
          <w:sz w:val="16"/>
          <w:szCs w:val="16"/>
        </w:rPr>
        <w:t xml:space="preserve"> : Travaux pratiques dans le cadre de la </w:t>
      </w:r>
      <w:r w:rsidR="005A4DDF" w:rsidRPr="00284F22">
        <w:rPr>
          <w:sz w:val="16"/>
          <w:szCs w:val="16"/>
        </w:rPr>
        <w:t>saisie d’information en ordinateur</w:t>
      </w:r>
      <w:r w:rsidR="00D3303D" w:rsidRPr="00284F22">
        <w:rPr>
          <w:sz w:val="16"/>
          <w:szCs w:val="16"/>
        </w:rPr>
        <w:t>, recherche</w:t>
      </w:r>
      <w:r w:rsidR="005A4DDF" w:rsidRPr="00284F22">
        <w:rPr>
          <w:sz w:val="16"/>
          <w:szCs w:val="16"/>
        </w:rPr>
        <w:t xml:space="preserve"> des données informatiques</w:t>
      </w:r>
    </w:p>
    <w:p w:rsidR="0004320E" w:rsidRPr="00284F22" w:rsidRDefault="0004320E" w:rsidP="005A4DDF">
      <w:pPr>
        <w:spacing w:line="360" w:lineRule="auto"/>
        <w:rPr>
          <w:sz w:val="16"/>
          <w:szCs w:val="16"/>
        </w:rPr>
      </w:pPr>
      <w:r w:rsidRPr="00284F22">
        <w:rPr>
          <w:sz w:val="16"/>
          <w:szCs w:val="16"/>
        </w:rPr>
        <w:t>Les prolongements possibles (en termes scientifiques ou de contenu d’UE ou module ultérieur)</w:t>
      </w:r>
      <w:r w:rsidR="00D3303D" w:rsidRPr="00284F22">
        <w:rPr>
          <w:sz w:val="16"/>
          <w:szCs w:val="16"/>
        </w:rPr>
        <w:t> : cours d’Informatique initiation à la recherche</w:t>
      </w:r>
    </w:p>
    <w:p w:rsidR="00736842" w:rsidRPr="00284F22" w:rsidRDefault="0004320E" w:rsidP="005A4DDF">
      <w:pPr>
        <w:spacing w:line="360" w:lineRule="auto"/>
        <w:rPr>
          <w:sz w:val="16"/>
          <w:szCs w:val="16"/>
        </w:rPr>
      </w:pPr>
      <w:r w:rsidRPr="00284F22">
        <w:rPr>
          <w:sz w:val="16"/>
          <w:szCs w:val="16"/>
        </w:rPr>
        <w:t>Les mots-clefs décrivant le cont</w:t>
      </w:r>
      <w:r w:rsidR="00D3303D" w:rsidRPr="00284F22">
        <w:rPr>
          <w:sz w:val="16"/>
          <w:szCs w:val="16"/>
        </w:rPr>
        <w:t>enu : Windows XP, Word, Excel, internet, Google.</w:t>
      </w:r>
    </w:p>
    <w:p w:rsidR="00FE2C2A" w:rsidRDefault="00FE2C2A" w:rsidP="005A4DDF">
      <w:pPr>
        <w:rPr>
          <w:b/>
          <w:sz w:val="16"/>
          <w:szCs w:val="16"/>
        </w:rPr>
      </w:pPr>
    </w:p>
    <w:p w:rsidR="005A4DDF" w:rsidRPr="00FE2C2A" w:rsidRDefault="00FE2C2A" w:rsidP="005A4DDF">
      <w:pPr>
        <w:rPr>
          <w:b/>
          <w:sz w:val="16"/>
          <w:szCs w:val="16"/>
        </w:rPr>
      </w:pPr>
      <w:r>
        <w:rPr>
          <w:b/>
          <w:sz w:val="16"/>
          <w:szCs w:val="16"/>
        </w:rPr>
        <w:t>Semestre : I</w:t>
      </w:r>
    </w:p>
    <w:p w:rsidR="005A4DDF" w:rsidRPr="00284F22" w:rsidRDefault="005A4DDF" w:rsidP="00D111C4">
      <w:pPr>
        <w:spacing w:line="360" w:lineRule="auto"/>
        <w:jc w:val="both"/>
        <w:rPr>
          <w:sz w:val="16"/>
          <w:szCs w:val="16"/>
        </w:rPr>
      </w:pPr>
      <w:r w:rsidRPr="00284F22">
        <w:rPr>
          <w:sz w:val="16"/>
          <w:szCs w:val="16"/>
        </w:rPr>
        <w:lastRenderedPageBreak/>
        <w:t xml:space="preserve">Intitulé de l’UE : </w:t>
      </w:r>
      <w:r w:rsidRPr="00284F22">
        <w:rPr>
          <w:rFonts w:eastAsia="Calibri"/>
          <w:sz w:val="16"/>
          <w:szCs w:val="16"/>
          <w:lang w:eastAsia="en-US"/>
        </w:rPr>
        <w:t>ANG 2107</w:t>
      </w:r>
    </w:p>
    <w:p w:rsidR="005A4DDF" w:rsidRPr="00284F22" w:rsidRDefault="005A4DDF" w:rsidP="00D111C4">
      <w:pPr>
        <w:spacing w:line="360" w:lineRule="auto"/>
        <w:jc w:val="both"/>
        <w:rPr>
          <w:sz w:val="16"/>
          <w:szCs w:val="16"/>
        </w:rPr>
      </w:pPr>
      <w:r w:rsidRPr="00284F22">
        <w:rPr>
          <w:sz w:val="16"/>
          <w:szCs w:val="16"/>
        </w:rPr>
        <w:t xml:space="preserve">Intitulé de l’Élément Constitutif ou Module : </w:t>
      </w:r>
      <w:r w:rsidRPr="00284F22">
        <w:rPr>
          <w:rFonts w:eastAsia="Calibri"/>
          <w:sz w:val="16"/>
          <w:szCs w:val="16"/>
          <w:lang w:eastAsia="en-US"/>
        </w:rPr>
        <w:t>Anglais</w:t>
      </w:r>
    </w:p>
    <w:p w:rsidR="005A4DDF" w:rsidRPr="00284F22" w:rsidRDefault="005A4DDF" w:rsidP="00D111C4">
      <w:pPr>
        <w:spacing w:line="360" w:lineRule="auto"/>
        <w:jc w:val="both"/>
        <w:rPr>
          <w:sz w:val="16"/>
          <w:szCs w:val="16"/>
        </w:rPr>
      </w:pPr>
      <w:r w:rsidRPr="00284F22">
        <w:rPr>
          <w:sz w:val="16"/>
          <w:szCs w:val="16"/>
        </w:rPr>
        <w:t xml:space="preserve">La durée en Cours/ TD/ TP par étudiant : </w:t>
      </w:r>
      <w:proofErr w:type="spellStart"/>
      <w:r w:rsidRPr="00284F22">
        <w:rPr>
          <w:rFonts w:eastAsia="Calibri"/>
          <w:sz w:val="16"/>
          <w:szCs w:val="16"/>
          <w:lang w:eastAsia="en-US"/>
        </w:rPr>
        <w:t>Sém</w:t>
      </w:r>
      <w:proofErr w:type="spellEnd"/>
      <w:r w:rsidR="00D111C4" w:rsidRPr="00284F22">
        <w:rPr>
          <w:rFonts w:eastAsia="Calibri"/>
          <w:sz w:val="16"/>
          <w:szCs w:val="16"/>
          <w:lang w:eastAsia="en-US"/>
        </w:rPr>
        <w:t xml:space="preserve"> </w:t>
      </w:r>
      <w:r w:rsidRPr="00284F22">
        <w:rPr>
          <w:rFonts w:eastAsia="Calibri"/>
          <w:sz w:val="16"/>
          <w:szCs w:val="16"/>
          <w:lang w:eastAsia="en-US"/>
        </w:rPr>
        <w:t xml:space="preserve">: 20h/ </w:t>
      </w:r>
      <w:r w:rsidR="00D111C4" w:rsidRPr="00284F22">
        <w:rPr>
          <w:rFonts w:eastAsia="Calibri"/>
          <w:sz w:val="16"/>
          <w:szCs w:val="16"/>
          <w:lang w:eastAsia="en-US"/>
        </w:rPr>
        <w:t xml:space="preserve">TPE </w:t>
      </w:r>
      <w:proofErr w:type="gramStart"/>
      <w:r w:rsidR="00D111C4" w:rsidRPr="00284F22">
        <w:rPr>
          <w:rFonts w:eastAsia="Calibri"/>
          <w:sz w:val="16"/>
          <w:szCs w:val="16"/>
          <w:lang w:eastAsia="en-US"/>
        </w:rPr>
        <w:t>:</w:t>
      </w:r>
      <w:r w:rsidRPr="00284F22">
        <w:rPr>
          <w:rFonts w:eastAsia="Calibri"/>
          <w:sz w:val="16"/>
          <w:szCs w:val="16"/>
          <w:lang w:eastAsia="en-US"/>
        </w:rPr>
        <w:t>20h</w:t>
      </w:r>
      <w:proofErr w:type="gramEnd"/>
      <w:r w:rsidR="00D111C4" w:rsidRPr="00284F22">
        <w:rPr>
          <w:rFonts w:eastAsia="Calibri"/>
          <w:sz w:val="16"/>
          <w:szCs w:val="16"/>
          <w:lang w:eastAsia="en-US"/>
        </w:rPr>
        <w:t>/ VHT</w:t>
      </w:r>
      <w:r w:rsidRPr="00284F22">
        <w:rPr>
          <w:rFonts w:eastAsia="Calibri"/>
          <w:sz w:val="16"/>
          <w:szCs w:val="16"/>
          <w:lang w:eastAsia="en-US"/>
        </w:rPr>
        <w:t xml:space="preserve"> : 40h</w:t>
      </w:r>
    </w:p>
    <w:p w:rsidR="005A4DDF" w:rsidRPr="00284F22" w:rsidRDefault="005A4DDF" w:rsidP="00D111C4">
      <w:pPr>
        <w:spacing w:line="360" w:lineRule="auto"/>
        <w:jc w:val="both"/>
        <w:rPr>
          <w:sz w:val="16"/>
          <w:szCs w:val="16"/>
        </w:rPr>
      </w:pPr>
      <w:r w:rsidRPr="00284F22">
        <w:rPr>
          <w:sz w:val="16"/>
          <w:szCs w:val="16"/>
        </w:rPr>
        <w:t xml:space="preserve">Les objectifs en termes de compétences minimales à acquérir : </w:t>
      </w:r>
    </w:p>
    <w:p w:rsidR="005A4DDF" w:rsidRPr="00284F22" w:rsidRDefault="005A4DDF" w:rsidP="00D111C4">
      <w:pPr>
        <w:pStyle w:val="Paragraphedeliste"/>
        <w:numPr>
          <w:ilvl w:val="0"/>
          <w:numId w:val="43"/>
        </w:numPr>
        <w:spacing w:line="360" w:lineRule="auto"/>
        <w:jc w:val="both"/>
        <w:rPr>
          <w:sz w:val="16"/>
          <w:szCs w:val="16"/>
        </w:rPr>
      </w:pPr>
      <w:r w:rsidRPr="00284F22">
        <w:rPr>
          <w:rFonts w:eastAsia="Calibri"/>
          <w:sz w:val="16"/>
          <w:szCs w:val="16"/>
          <w:lang w:eastAsia="en-US"/>
        </w:rPr>
        <w:t xml:space="preserve">Comprendre, parler l’anglais ;  </w:t>
      </w:r>
    </w:p>
    <w:p w:rsidR="005A4DDF" w:rsidRPr="00284F22" w:rsidRDefault="005A4DDF" w:rsidP="00D111C4">
      <w:pPr>
        <w:pStyle w:val="Paragraphedeliste"/>
        <w:numPr>
          <w:ilvl w:val="0"/>
          <w:numId w:val="43"/>
        </w:numPr>
        <w:spacing w:line="360" w:lineRule="auto"/>
        <w:jc w:val="both"/>
        <w:rPr>
          <w:sz w:val="16"/>
          <w:szCs w:val="16"/>
        </w:rPr>
      </w:pPr>
      <w:r w:rsidRPr="00284F22">
        <w:rPr>
          <w:rFonts w:eastAsia="Calibri"/>
          <w:sz w:val="16"/>
          <w:szCs w:val="16"/>
          <w:lang w:eastAsia="en-US"/>
        </w:rPr>
        <w:t>Être capable d’utiliser la langue anglaise dans le domaine politique</w:t>
      </w:r>
    </w:p>
    <w:p w:rsidR="005A4DDF" w:rsidRPr="00284F22" w:rsidRDefault="005A4DDF" w:rsidP="00D111C4">
      <w:pPr>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 ou UE antérieur)</w:t>
      </w:r>
    </w:p>
    <w:p w:rsidR="005A4DDF" w:rsidRPr="00284F22" w:rsidRDefault="005A4DDF" w:rsidP="00D111C4">
      <w:pPr>
        <w:spacing w:line="360" w:lineRule="auto"/>
        <w:jc w:val="both"/>
        <w:rPr>
          <w:sz w:val="16"/>
          <w:szCs w:val="16"/>
        </w:rPr>
      </w:pPr>
      <w:r w:rsidRPr="00284F22">
        <w:rPr>
          <w:sz w:val="16"/>
          <w:szCs w:val="16"/>
        </w:rPr>
        <w:t xml:space="preserve">Un descriptif du contenu : </w:t>
      </w:r>
    </w:p>
    <w:p w:rsidR="00D111C4" w:rsidRPr="00284F22" w:rsidRDefault="00D111C4" w:rsidP="00D111C4">
      <w:pPr>
        <w:pStyle w:val="Sansinterligne"/>
        <w:spacing w:line="360" w:lineRule="auto"/>
        <w:jc w:val="both"/>
        <w:rPr>
          <w:sz w:val="16"/>
          <w:szCs w:val="16"/>
        </w:rPr>
      </w:pPr>
      <w:r w:rsidRPr="00284F22">
        <w:rPr>
          <w:sz w:val="16"/>
          <w:szCs w:val="16"/>
        </w:rPr>
        <w:t>Le séminaire sera dédié à un rappel des grandes notions politiques et à une analyse des multiples expressions en matière politique. Toute cette formation se déroule en langue anglaise. Le but est de permettre aux étudiants de développer leurs capacités d’analyse des événements et de leur impact sur la production intellectuelle, et de travailler leur esprit de synthèse, tout en mettant en pratique leurs compétences linguistiques en anglais (compréhension et expression écrites et orales).</w:t>
      </w:r>
    </w:p>
    <w:p w:rsidR="00D111C4" w:rsidRPr="00284F22" w:rsidRDefault="00D111C4" w:rsidP="00D111C4">
      <w:pPr>
        <w:pStyle w:val="Sansinterligne"/>
        <w:spacing w:line="360" w:lineRule="auto"/>
        <w:jc w:val="both"/>
        <w:rPr>
          <w:sz w:val="16"/>
          <w:szCs w:val="16"/>
        </w:rPr>
      </w:pPr>
      <w:r w:rsidRPr="00284F22">
        <w:rPr>
          <w:sz w:val="16"/>
          <w:szCs w:val="16"/>
        </w:rPr>
        <w:t>Les prolongements possibles (en termes scientifiques ou de contenu d’UE ou module ultérieur) : Néant</w:t>
      </w:r>
    </w:p>
    <w:p w:rsidR="00D111C4" w:rsidRPr="00284F22" w:rsidRDefault="00D111C4" w:rsidP="00D111C4">
      <w:pPr>
        <w:pStyle w:val="Sansinterligne"/>
        <w:spacing w:line="360" w:lineRule="auto"/>
        <w:jc w:val="both"/>
        <w:rPr>
          <w:sz w:val="16"/>
          <w:szCs w:val="16"/>
        </w:rPr>
      </w:pPr>
      <w:r w:rsidRPr="00284F22">
        <w:rPr>
          <w:sz w:val="16"/>
          <w:szCs w:val="16"/>
        </w:rPr>
        <w:t xml:space="preserve">Les mots-clefs décrivant le contenu : </w:t>
      </w:r>
      <w:proofErr w:type="spellStart"/>
      <w:r w:rsidRPr="00284F22">
        <w:rPr>
          <w:sz w:val="16"/>
          <w:szCs w:val="16"/>
        </w:rPr>
        <w:t>Vocabulary</w:t>
      </w:r>
      <w:proofErr w:type="spellEnd"/>
      <w:r w:rsidRPr="00284F22">
        <w:rPr>
          <w:sz w:val="16"/>
          <w:szCs w:val="16"/>
        </w:rPr>
        <w:t xml:space="preserve">, </w:t>
      </w:r>
      <w:proofErr w:type="spellStart"/>
      <w:r w:rsidRPr="00284F22">
        <w:rPr>
          <w:sz w:val="16"/>
          <w:szCs w:val="16"/>
        </w:rPr>
        <w:t>history</w:t>
      </w:r>
      <w:proofErr w:type="spellEnd"/>
      <w:r w:rsidRPr="00284F22">
        <w:rPr>
          <w:sz w:val="16"/>
          <w:szCs w:val="16"/>
        </w:rPr>
        <w:t xml:space="preserve">, </w:t>
      </w:r>
      <w:proofErr w:type="spellStart"/>
      <w:r w:rsidRPr="00284F22">
        <w:rPr>
          <w:sz w:val="16"/>
          <w:szCs w:val="16"/>
        </w:rPr>
        <w:t>politic</w:t>
      </w:r>
      <w:proofErr w:type="spellEnd"/>
      <w:r w:rsidRPr="00284F22">
        <w:rPr>
          <w:sz w:val="16"/>
          <w:szCs w:val="16"/>
        </w:rPr>
        <w:t xml:space="preserve">, power, </w:t>
      </w:r>
      <w:proofErr w:type="spellStart"/>
      <w:r w:rsidRPr="00284F22">
        <w:rPr>
          <w:sz w:val="16"/>
          <w:szCs w:val="16"/>
        </w:rPr>
        <w:t>law</w:t>
      </w:r>
      <w:proofErr w:type="spellEnd"/>
    </w:p>
    <w:p w:rsidR="005A4DDF" w:rsidRPr="00284F22" w:rsidRDefault="005A4DDF" w:rsidP="005A4DDF">
      <w:pPr>
        <w:rPr>
          <w:sz w:val="16"/>
          <w:szCs w:val="16"/>
        </w:rPr>
      </w:pPr>
    </w:p>
    <w:p w:rsidR="00736842" w:rsidRPr="00FE2C2A" w:rsidRDefault="00736842" w:rsidP="000D04F9">
      <w:pPr>
        <w:pStyle w:val="Sansinterligne"/>
        <w:spacing w:line="360" w:lineRule="auto"/>
        <w:jc w:val="both"/>
        <w:rPr>
          <w:b/>
          <w:sz w:val="16"/>
          <w:szCs w:val="16"/>
        </w:rPr>
      </w:pPr>
      <w:r w:rsidRPr="00FE2C2A">
        <w:rPr>
          <w:b/>
          <w:sz w:val="16"/>
          <w:szCs w:val="16"/>
        </w:rPr>
        <w:t>Semestre : I</w:t>
      </w:r>
    </w:p>
    <w:p w:rsidR="007E7ADB" w:rsidRPr="00284F22" w:rsidRDefault="007E7ADB" w:rsidP="000D04F9">
      <w:pPr>
        <w:pStyle w:val="Sansinterligne"/>
        <w:spacing w:line="360" w:lineRule="auto"/>
        <w:jc w:val="both"/>
        <w:rPr>
          <w:sz w:val="16"/>
          <w:szCs w:val="16"/>
        </w:rPr>
      </w:pPr>
      <w:r w:rsidRPr="00284F22">
        <w:rPr>
          <w:sz w:val="16"/>
          <w:szCs w:val="16"/>
        </w:rPr>
        <w:t>Intitulé de l’UE</w:t>
      </w:r>
      <w:r w:rsidR="00736842" w:rsidRPr="00284F22">
        <w:rPr>
          <w:sz w:val="16"/>
          <w:szCs w:val="16"/>
        </w:rPr>
        <w:t xml:space="preserve"> : </w:t>
      </w:r>
      <w:r w:rsidR="00C96110" w:rsidRPr="00284F22">
        <w:rPr>
          <w:rFonts w:eastAsia="Calibri"/>
          <w:sz w:val="16"/>
          <w:szCs w:val="16"/>
        </w:rPr>
        <w:t>REA 2108</w:t>
      </w:r>
    </w:p>
    <w:p w:rsidR="007E7ADB" w:rsidRPr="00284F22" w:rsidRDefault="007E7ADB" w:rsidP="000D04F9">
      <w:pPr>
        <w:pStyle w:val="Sansinterligne"/>
        <w:spacing w:line="360" w:lineRule="auto"/>
        <w:jc w:val="both"/>
        <w:rPr>
          <w:sz w:val="16"/>
          <w:szCs w:val="16"/>
        </w:rPr>
      </w:pPr>
      <w:r w:rsidRPr="00284F22">
        <w:rPr>
          <w:sz w:val="16"/>
          <w:szCs w:val="16"/>
        </w:rPr>
        <w:t>Intitulé de l’Élément Constitutif ou Module</w:t>
      </w:r>
      <w:r w:rsidR="00C96110" w:rsidRPr="00284F22">
        <w:rPr>
          <w:sz w:val="16"/>
          <w:szCs w:val="16"/>
        </w:rPr>
        <w:t xml:space="preserve"> : </w:t>
      </w:r>
      <w:r w:rsidR="00C96110" w:rsidRPr="00284F22">
        <w:rPr>
          <w:rFonts w:eastAsia="Calibri"/>
          <w:sz w:val="16"/>
          <w:szCs w:val="16"/>
        </w:rPr>
        <w:t>Rédaction administrative</w:t>
      </w:r>
    </w:p>
    <w:p w:rsidR="007E7ADB" w:rsidRPr="00284F22" w:rsidRDefault="007E7ADB" w:rsidP="000D04F9">
      <w:pPr>
        <w:pStyle w:val="Sansinterligne"/>
        <w:spacing w:line="360" w:lineRule="auto"/>
        <w:jc w:val="both"/>
        <w:rPr>
          <w:sz w:val="16"/>
          <w:szCs w:val="16"/>
        </w:rPr>
      </w:pPr>
      <w:r w:rsidRPr="00284F22">
        <w:rPr>
          <w:sz w:val="16"/>
          <w:szCs w:val="16"/>
        </w:rPr>
        <w:t>La durée en Cours/ TD/ TP par étudiant</w:t>
      </w:r>
      <w:r w:rsidR="00C96110" w:rsidRPr="00284F22">
        <w:rPr>
          <w:sz w:val="16"/>
          <w:szCs w:val="16"/>
        </w:rPr>
        <w:t xml:space="preserve"> : </w:t>
      </w:r>
      <w:proofErr w:type="spellStart"/>
      <w:r w:rsidR="00C96110" w:rsidRPr="00284F22">
        <w:rPr>
          <w:rFonts w:eastAsia="Calibri"/>
          <w:sz w:val="16"/>
          <w:szCs w:val="16"/>
        </w:rPr>
        <w:t>Sém</w:t>
      </w:r>
      <w:proofErr w:type="spellEnd"/>
      <w:r w:rsidR="00C96110" w:rsidRPr="00284F22">
        <w:rPr>
          <w:rFonts w:eastAsia="Calibri"/>
          <w:sz w:val="16"/>
          <w:szCs w:val="16"/>
        </w:rPr>
        <w:t xml:space="preserve"> : 20h/ TPE </w:t>
      </w:r>
      <w:proofErr w:type="gramStart"/>
      <w:r w:rsidR="00C96110" w:rsidRPr="00284F22">
        <w:rPr>
          <w:rFonts w:eastAsia="Calibri"/>
          <w:sz w:val="16"/>
          <w:szCs w:val="16"/>
        </w:rPr>
        <w:t>:40h</w:t>
      </w:r>
      <w:proofErr w:type="gramEnd"/>
      <w:r w:rsidR="00C96110" w:rsidRPr="00284F22">
        <w:rPr>
          <w:rFonts w:eastAsia="Calibri"/>
          <w:sz w:val="16"/>
          <w:szCs w:val="16"/>
        </w:rPr>
        <w:t>/ VHT : 60h</w:t>
      </w:r>
    </w:p>
    <w:p w:rsidR="00F526C6" w:rsidRPr="00284F22" w:rsidRDefault="007E7ADB" w:rsidP="000D04F9">
      <w:pPr>
        <w:pStyle w:val="Sansinterligne"/>
        <w:spacing w:line="360" w:lineRule="auto"/>
        <w:jc w:val="both"/>
        <w:rPr>
          <w:sz w:val="16"/>
          <w:szCs w:val="16"/>
        </w:rPr>
      </w:pPr>
      <w:r w:rsidRPr="00284F22">
        <w:rPr>
          <w:sz w:val="16"/>
          <w:szCs w:val="16"/>
        </w:rPr>
        <w:t>Les objectifs en termes de compétences minimales à acquérir</w:t>
      </w:r>
      <w:r w:rsidR="00C96110" w:rsidRPr="00284F22">
        <w:rPr>
          <w:sz w:val="16"/>
          <w:szCs w:val="16"/>
        </w:rPr>
        <w:t xml:space="preserve"> : </w:t>
      </w:r>
      <w:r w:rsidR="00F526C6" w:rsidRPr="00284F22">
        <w:rPr>
          <w:sz w:val="16"/>
          <w:szCs w:val="16"/>
        </w:rPr>
        <w:t>De ce fait, à la fin du cours, les auditeurs doivent être capables de :</w:t>
      </w:r>
    </w:p>
    <w:p w:rsidR="00F526C6" w:rsidRPr="00284F22" w:rsidRDefault="00F526C6" w:rsidP="000D04F9">
      <w:pPr>
        <w:pStyle w:val="Sansinterligne"/>
        <w:spacing w:line="360" w:lineRule="auto"/>
        <w:jc w:val="both"/>
        <w:rPr>
          <w:sz w:val="16"/>
          <w:szCs w:val="16"/>
        </w:rPr>
      </w:pPr>
      <w:r w:rsidRPr="00284F22">
        <w:rPr>
          <w:sz w:val="16"/>
          <w:szCs w:val="16"/>
        </w:rPr>
        <w:t xml:space="preserve">           - comprendre la connaissance et le traitement de l’information ; </w:t>
      </w:r>
    </w:p>
    <w:p w:rsidR="00F526C6" w:rsidRPr="00284F22" w:rsidRDefault="00F526C6" w:rsidP="000D04F9">
      <w:pPr>
        <w:pStyle w:val="Sansinterligne"/>
        <w:spacing w:line="360" w:lineRule="auto"/>
        <w:jc w:val="both"/>
        <w:rPr>
          <w:sz w:val="16"/>
          <w:szCs w:val="16"/>
        </w:rPr>
      </w:pPr>
      <w:r w:rsidRPr="00284F22">
        <w:rPr>
          <w:sz w:val="16"/>
          <w:szCs w:val="16"/>
        </w:rPr>
        <w:t xml:space="preserve">         -Comprendre les formules rédactionnelles et les particularités du style administratif ; </w:t>
      </w:r>
    </w:p>
    <w:p w:rsidR="007E7ADB" w:rsidRPr="00284F22" w:rsidRDefault="00F526C6" w:rsidP="000D04F9">
      <w:pPr>
        <w:pStyle w:val="Sansinterligne"/>
        <w:spacing w:line="360" w:lineRule="auto"/>
        <w:jc w:val="both"/>
        <w:rPr>
          <w:sz w:val="16"/>
          <w:szCs w:val="16"/>
        </w:rPr>
      </w:pPr>
      <w:r w:rsidRPr="00284F22">
        <w:rPr>
          <w:sz w:val="16"/>
          <w:szCs w:val="16"/>
        </w:rPr>
        <w:t xml:space="preserve">     -développer les principaux documents administratifs.</w:t>
      </w:r>
    </w:p>
    <w:p w:rsidR="007E7ADB" w:rsidRPr="00284F22" w:rsidRDefault="007E7ADB" w:rsidP="000D04F9">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 ou UE antérieur)</w:t>
      </w:r>
      <w:r w:rsidR="00E35C72" w:rsidRPr="00284F22">
        <w:rPr>
          <w:sz w:val="16"/>
          <w:szCs w:val="16"/>
        </w:rPr>
        <w:t xml:space="preserve"> : </w:t>
      </w:r>
    </w:p>
    <w:p w:rsidR="007E7ADB" w:rsidRPr="00284F22" w:rsidRDefault="007E7ADB" w:rsidP="000D04F9">
      <w:pPr>
        <w:pStyle w:val="Sansinterligne"/>
        <w:spacing w:line="360" w:lineRule="auto"/>
        <w:jc w:val="both"/>
        <w:rPr>
          <w:sz w:val="16"/>
          <w:szCs w:val="16"/>
        </w:rPr>
      </w:pPr>
      <w:r w:rsidRPr="00284F22">
        <w:rPr>
          <w:sz w:val="16"/>
          <w:szCs w:val="16"/>
        </w:rPr>
        <w:t>Un descriptif du contenu</w:t>
      </w:r>
      <w:r w:rsidR="00F526C6" w:rsidRPr="00284F22">
        <w:rPr>
          <w:sz w:val="16"/>
          <w:szCs w:val="16"/>
        </w:rPr>
        <w:t> : Ce cours de rédaction administrative vise à mieux connaitre les moyens de communication de l’administration. De ce fait, le cours s’articule autour de deux parties : la première partie décrit la rédaction des correspondances administrative et la deuxième partie s’intéresse aux principaux documents administratifs.</w:t>
      </w:r>
    </w:p>
    <w:p w:rsidR="007E7ADB" w:rsidRPr="00284F22" w:rsidRDefault="007E7ADB" w:rsidP="000D04F9">
      <w:pPr>
        <w:pStyle w:val="Sansinterligne"/>
        <w:spacing w:line="360" w:lineRule="auto"/>
        <w:jc w:val="both"/>
        <w:rPr>
          <w:sz w:val="16"/>
          <w:szCs w:val="16"/>
        </w:rPr>
      </w:pPr>
      <w:r w:rsidRPr="00284F22">
        <w:rPr>
          <w:sz w:val="16"/>
          <w:szCs w:val="16"/>
        </w:rPr>
        <w:t>Les prolongements possibles (en termes scientifiques ou de contenu d’UE ou module ultérieur)</w:t>
      </w:r>
    </w:p>
    <w:p w:rsidR="007E7ADB" w:rsidRPr="00284F22" w:rsidRDefault="007E7ADB" w:rsidP="000D04F9">
      <w:pPr>
        <w:pStyle w:val="Sansinterligne"/>
        <w:spacing w:line="360" w:lineRule="auto"/>
        <w:jc w:val="both"/>
        <w:rPr>
          <w:sz w:val="16"/>
          <w:szCs w:val="16"/>
        </w:rPr>
      </w:pPr>
      <w:r w:rsidRPr="00284F22">
        <w:rPr>
          <w:sz w:val="16"/>
          <w:szCs w:val="16"/>
        </w:rPr>
        <w:t xml:space="preserve">Les </w:t>
      </w:r>
      <w:r w:rsidR="00025CC3" w:rsidRPr="00284F22">
        <w:rPr>
          <w:sz w:val="16"/>
          <w:szCs w:val="16"/>
        </w:rPr>
        <w:t>mots-clefs décrivant le contenu : La lettre administrative, le style administratif</w:t>
      </w:r>
      <w:r w:rsidR="000D04F9" w:rsidRPr="00284F22">
        <w:rPr>
          <w:sz w:val="16"/>
          <w:szCs w:val="16"/>
        </w:rPr>
        <w:t>, la correspondance administrative, la communication administrative</w:t>
      </w:r>
    </w:p>
    <w:p w:rsidR="00025CC3" w:rsidRPr="00284F22" w:rsidRDefault="00025CC3" w:rsidP="007E7ADB">
      <w:pPr>
        <w:pStyle w:val="Sansinterligne"/>
        <w:rPr>
          <w:sz w:val="16"/>
          <w:szCs w:val="16"/>
        </w:rPr>
      </w:pPr>
    </w:p>
    <w:p w:rsidR="007E7ADB" w:rsidRPr="00FE2C2A" w:rsidRDefault="007E7ADB" w:rsidP="00761366">
      <w:pPr>
        <w:pStyle w:val="Sansinterligne"/>
        <w:spacing w:line="360" w:lineRule="auto"/>
        <w:jc w:val="both"/>
        <w:rPr>
          <w:b/>
          <w:sz w:val="16"/>
          <w:szCs w:val="16"/>
        </w:rPr>
      </w:pPr>
      <w:r w:rsidRPr="00FE2C2A">
        <w:rPr>
          <w:b/>
          <w:sz w:val="16"/>
          <w:szCs w:val="16"/>
        </w:rPr>
        <w:t>Semestre :</w:t>
      </w:r>
      <w:r w:rsidR="000D04F9" w:rsidRPr="00FE2C2A">
        <w:rPr>
          <w:b/>
          <w:sz w:val="16"/>
          <w:szCs w:val="16"/>
        </w:rPr>
        <w:t xml:space="preserve"> II</w:t>
      </w:r>
    </w:p>
    <w:p w:rsidR="007E7ADB" w:rsidRPr="00284F22" w:rsidRDefault="007E7ADB" w:rsidP="00761366">
      <w:pPr>
        <w:pStyle w:val="Sansinterligne"/>
        <w:spacing w:line="360" w:lineRule="auto"/>
        <w:jc w:val="both"/>
        <w:rPr>
          <w:sz w:val="16"/>
          <w:szCs w:val="16"/>
        </w:rPr>
      </w:pPr>
      <w:r w:rsidRPr="00284F22">
        <w:rPr>
          <w:sz w:val="16"/>
          <w:szCs w:val="16"/>
        </w:rPr>
        <w:t>Intitulé de l’UE</w:t>
      </w:r>
      <w:r w:rsidR="000D04F9" w:rsidRPr="00284F22">
        <w:rPr>
          <w:sz w:val="16"/>
          <w:szCs w:val="16"/>
        </w:rPr>
        <w:t xml:space="preserve"> : </w:t>
      </w:r>
      <w:r w:rsidR="000D04F9" w:rsidRPr="00284F22">
        <w:rPr>
          <w:rFonts w:eastAsia="Calibri"/>
          <w:sz w:val="16"/>
          <w:szCs w:val="16"/>
          <w:lang w:eastAsia="en-US"/>
        </w:rPr>
        <w:t>DPC 2201</w:t>
      </w:r>
    </w:p>
    <w:p w:rsidR="007E7ADB" w:rsidRPr="00284F22" w:rsidRDefault="007E7ADB" w:rsidP="00761366">
      <w:pPr>
        <w:pStyle w:val="Sansinterligne"/>
        <w:spacing w:line="360" w:lineRule="auto"/>
        <w:jc w:val="both"/>
        <w:rPr>
          <w:sz w:val="16"/>
          <w:szCs w:val="16"/>
        </w:rPr>
      </w:pPr>
      <w:r w:rsidRPr="00284F22">
        <w:rPr>
          <w:sz w:val="16"/>
          <w:szCs w:val="16"/>
        </w:rPr>
        <w:t>Intitulé de l’Élément Constitutif ou Module</w:t>
      </w:r>
      <w:r w:rsidR="000D04F9" w:rsidRPr="00284F22">
        <w:rPr>
          <w:sz w:val="16"/>
          <w:szCs w:val="16"/>
        </w:rPr>
        <w:t> : Démocratie et politique comparée</w:t>
      </w:r>
    </w:p>
    <w:p w:rsidR="007E7ADB" w:rsidRPr="00284F22" w:rsidRDefault="007E7ADB" w:rsidP="00761366">
      <w:pPr>
        <w:pStyle w:val="Sansinterligne"/>
        <w:spacing w:line="360" w:lineRule="auto"/>
        <w:jc w:val="both"/>
        <w:rPr>
          <w:sz w:val="16"/>
          <w:szCs w:val="16"/>
        </w:rPr>
      </w:pPr>
      <w:r w:rsidRPr="00284F22">
        <w:rPr>
          <w:sz w:val="16"/>
          <w:szCs w:val="16"/>
        </w:rPr>
        <w:t>La durée en Cours/ TD/ TP par étudiant</w:t>
      </w:r>
      <w:r w:rsidR="000D04F9" w:rsidRPr="00284F22">
        <w:rPr>
          <w:sz w:val="16"/>
          <w:szCs w:val="16"/>
        </w:rPr>
        <w:t xml:space="preserve"> : </w:t>
      </w:r>
      <w:r w:rsidR="000D04F9" w:rsidRPr="00284F22">
        <w:rPr>
          <w:rFonts w:eastAsia="Calibri"/>
          <w:sz w:val="16"/>
          <w:szCs w:val="16"/>
        </w:rPr>
        <w:t xml:space="preserve">CM : 20h/ </w:t>
      </w:r>
      <w:proofErr w:type="spellStart"/>
      <w:r w:rsidR="009B5438" w:rsidRPr="00284F22">
        <w:rPr>
          <w:rFonts w:eastAsia="Calibri"/>
          <w:sz w:val="16"/>
          <w:szCs w:val="16"/>
        </w:rPr>
        <w:t>Sém</w:t>
      </w:r>
      <w:proofErr w:type="spellEnd"/>
      <w:r w:rsidR="009B5438" w:rsidRPr="00284F22">
        <w:rPr>
          <w:rFonts w:eastAsia="Calibri"/>
          <w:sz w:val="16"/>
          <w:szCs w:val="16"/>
        </w:rPr>
        <w:t xml:space="preserve"> :</w:t>
      </w:r>
      <w:r w:rsidR="000D04F9" w:rsidRPr="00284F22">
        <w:rPr>
          <w:rFonts w:eastAsia="Calibri"/>
          <w:sz w:val="16"/>
          <w:szCs w:val="16"/>
        </w:rPr>
        <w:t xml:space="preserve"> 10h/ </w:t>
      </w:r>
      <w:r w:rsidR="009B5438" w:rsidRPr="00284F22">
        <w:rPr>
          <w:rFonts w:eastAsia="Calibri"/>
          <w:sz w:val="16"/>
          <w:szCs w:val="16"/>
        </w:rPr>
        <w:t xml:space="preserve">TPE </w:t>
      </w:r>
      <w:proofErr w:type="gramStart"/>
      <w:r w:rsidR="009B5438" w:rsidRPr="00284F22">
        <w:rPr>
          <w:rFonts w:eastAsia="Calibri"/>
          <w:sz w:val="16"/>
          <w:szCs w:val="16"/>
        </w:rPr>
        <w:t>:</w:t>
      </w:r>
      <w:r w:rsidR="000D04F9" w:rsidRPr="00284F22">
        <w:rPr>
          <w:rFonts w:eastAsia="Calibri"/>
          <w:sz w:val="16"/>
          <w:szCs w:val="16"/>
        </w:rPr>
        <w:t>70h</w:t>
      </w:r>
      <w:proofErr w:type="gramEnd"/>
      <w:r w:rsidR="000D04F9" w:rsidRPr="00284F22">
        <w:rPr>
          <w:rFonts w:eastAsia="Calibri"/>
          <w:sz w:val="16"/>
          <w:szCs w:val="16"/>
        </w:rPr>
        <w:t xml:space="preserve">/ VHT : 100h   </w:t>
      </w:r>
    </w:p>
    <w:p w:rsidR="00761366" w:rsidRPr="00284F22" w:rsidRDefault="007E7ADB" w:rsidP="00761366">
      <w:pPr>
        <w:pStyle w:val="Sansinterligne"/>
        <w:spacing w:line="360" w:lineRule="auto"/>
        <w:jc w:val="both"/>
        <w:rPr>
          <w:sz w:val="16"/>
          <w:szCs w:val="16"/>
        </w:rPr>
      </w:pPr>
      <w:r w:rsidRPr="00284F22">
        <w:rPr>
          <w:sz w:val="16"/>
          <w:szCs w:val="16"/>
        </w:rPr>
        <w:t>Les objectifs en termes de compétences minimales à acquérir</w:t>
      </w:r>
      <w:r w:rsidR="000D04F9" w:rsidRPr="00284F22">
        <w:rPr>
          <w:sz w:val="16"/>
          <w:szCs w:val="16"/>
        </w:rPr>
        <w:t> :</w:t>
      </w:r>
    </w:p>
    <w:p w:rsidR="00761366" w:rsidRPr="00284F22" w:rsidRDefault="00761366" w:rsidP="00761366">
      <w:pPr>
        <w:pStyle w:val="Sansinterligne"/>
        <w:spacing w:line="360" w:lineRule="auto"/>
        <w:jc w:val="both"/>
        <w:rPr>
          <w:sz w:val="16"/>
          <w:szCs w:val="16"/>
        </w:rPr>
      </w:pPr>
      <w:r w:rsidRPr="00284F22">
        <w:t xml:space="preserve"> </w:t>
      </w:r>
      <w:r w:rsidRPr="00284F22">
        <w:rPr>
          <w:sz w:val="16"/>
          <w:szCs w:val="16"/>
        </w:rPr>
        <w:t>•</w:t>
      </w:r>
      <w:r w:rsidRPr="00284F22">
        <w:rPr>
          <w:sz w:val="16"/>
          <w:szCs w:val="16"/>
        </w:rPr>
        <w:tab/>
        <w:t>Comprendre la démocratie par le prisme de la comparaison</w:t>
      </w:r>
    </w:p>
    <w:p w:rsidR="00761366" w:rsidRPr="00284F22" w:rsidRDefault="00761366" w:rsidP="00761366">
      <w:pPr>
        <w:pStyle w:val="Sansinterligne"/>
        <w:spacing w:line="360" w:lineRule="auto"/>
        <w:jc w:val="both"/>
        <w:rPr>
          <w:sz w:val="16"/>
          <w:szCs w:val="16"/>
        </w:rPr>
      </w:pPr>
      <w:r w:rsidRPr="00284F22">
        <w:rPr>
          <w:sz w:val="16"/>
          <w:szCs w:val="16"/>
        </w:rPr>
        <w:t>•</w:t>
      </w:r>
      <w:r w:rsidRPr="00284F22">
        <w:rPr>
          <w:sz w:val="16"/>
          <w:szCs w:val="16"/>
        </w:rPr>
        <w:tab/>
        <w:t>Maitriser la démarche comparative et les grilles d’analyse de la politique comparée</w:t>
      </w:r>
    </w:p>
    <w:p w:rsidR="00761366" w:rsidRPr="00284F22" w:rsidRDefault="00761366" w:rsidP="00761366">
      <w:pPr>
        <w:pStyle w:val="Sansinterligne"/>
        <w:spacing w:line="360" w:lineRule="auto"/>
        <w:jc w:val="both"/>
        <w:rPr>
          <w:sz w:val="16"/>
          <w:szCs w:val="16"/>
        </w:rPr>
      </w:pPr>
      <w:r w:rsidRPr="00284F22">
        <w:rPr>
          <w:sz w:val="16"/>
          <w:szCs w:val="16"/>
        </w:rPr>
        <w:t>•</w:t>
      </w:r>
      <w:r w:rsidRPr="00284F22">
        <w:rPr>
          <w:sz w:val="16"/>
          <w:szCs w:val="16"/>
        </w:rPr>
        <w:tab/>
        <w:t xml:space="preserve">Maîtriser l’histoire de la politique comparée, et comprendre son intérêt pour l’étude du politique en Afrique. </w:t>
      </w:r>
    </w:p>
    <w:p w:rsidR="007E7ADB" w:rsidRPr="00284F22" w:rsidRDefault="00761366" w:rsidP="00761366">
      <w:pPr>
        <w:pStyle w:val="Sansinterligne"/>
        <w:spacing w:line="360" w:lineRule="auto"/>
        <w:jc w:val="both"/>
        <w:rPr>
          <w:sz w:val="16"/>
          <w:szCs w:val="16"/>
        </w:rPr>
      </w:pPr>
      <w:r w:rsidRPr="00284F22">
        <w:rPr>
          <w:sz w:val="16"/>
          <w:szCs w:val="16"/>
        </w:rPr>
        <w:t>•</w:t>
      </w:r>
      <w:r w:rsidRPr="00284F22">
        <w:rPr>
          <w:sz w:val="16"/>
          <w:szCs w:val="16"/>
        </w:rPr>
        <w:tab/>
        <w:t>Identifier les processus politiques empiriques contemporains à l’aides des outils théoriques et méthodologiques de la politique comparée.</w:t>
      </w:r>
    </w:p>
    <w:p w:rsidR="007E7ADB" w:rsidRPr="00284F22" w:rsidRDefault="007E7ADB" w:rsidP="00761366">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 ou UE antérieur)</w:t>
      </w:r>
      <w:r w:rsidR="00761366" w:rsidRPr="00284F22">
        <w:rPr>
          <w:sz w:val="16"/>
          <w:szCs w:val="16"/>
        </w:rPr>
        <w:t> :</w:t>
      </w:r>
    </w:p>
    <w:p w:rsidR="007E7ADB" w:rsidRPr="00284F22" w:rsidRDefault="007E7ADB" w:rsidP="00761366">
      <w:pPr>
        <w:pStyle w:val="Sansinterligne"/>
        <w:spacing w:line="360" w:lineRule="auto"/>
        <w:jc w:val="both"/>
        <w:rPr>
          <w:sz w:val="16"/>
          <w:szCs w:val="16"/>
        </w:rPr>
      </w:pPr>
      <w:r w:rsidRPr="00284F22">
        <w:rPr>
          <w:sz w:val="16"/>
          <w:szCs w:val="16"/>
        </w:rPr>
        <w:t>Un descriptif du contenu</w:t>
      </w:r>
      <w:r w:rsidR="00193A07" w:rsidRPr="00284F22">
        <w:rPr>
          <w:sz w:val="16"/>
          <w:szCs w:val="16"/>
        </w:rPr>
        <w:t> :</w:t>
      </w:r>
    </w:p>
    <w:p w:rsidR="00761366" w:rsidRPr="00284F22" w:rsidRDefault="00761366" w:rsidP="00761366">
      <w:pPr>
        <w:pStyle w:val="Sansinterligne"/>
        <w:spacing w:line="360" w:lineRule="auto"/>
        <w:jc w:val="both"/>
        <w:rPr>
          <w:sz w:val="16"/>
          <w:szCs w:val="16"/>
        </w:rPr>
      </w:pPr>
      <w:r w:rsidRPr="00284F22">
        <w:rPr>
          <w:sz w:val="16"/>
          <w:szCs w:val="16"/>
        </w:rPr>
        <w:t xml:space="preserve">Ce cours propose de comprendre les réalités et enjeux de la démocratie par la comparaison. Pourquoi et en quoi peut-on parler de démocratie dans certains pays et d’autres pas ? </w:t>
      </w:r>
      <w:proofErr w:type="gramStart"/>
      <w:r w:rsidRPr="00284F22">
        <w:rPr>
          <w:sz w:val="16"/>
          <w:szCs w:val="16"/>
        </w:rPr>
        <w:t>et</w:t>
      </w:r>
      <w:proofErr w:type="gramEnd"/>
      <w:r w:rsidRPr="00284F22">
        <w:rPr>
          <w:sz w:val="16"/>
          <w:szCs w:val="16"/>
        </w:rPr>
        <w:t xml:space="preserve"> comment explique que cela fonctionne ou pas ? </w:t>
      </w:r>
    </w:p>
    <w:p w:rsidR="00761366" w:rsidRPr="00284F22" w:rsidRDefault="00761366" w:rsidP="00761366">
      <w:pPr>
        <w:pStyle w:val="Sansinterligne"/>
        <w:spacing w:line="360" w:lineRule="auto"/>
        <w:jc w:val="both"/>
        <w:rPr>
          <w:sz w:val="16"/>
          <w:szCs w:val="16"/>
        </w:rPr>
      </w:pPr>
      <w:r w:rsidRPr="00284F22">
        <w:rPr>
          <w:sz w:val="16"/>
          <w:szCs w:val="16"/>
        </w:rPr>
        <w:t>Les premières séances sont consacrées à la méthodologie de la comparaison. Les autres séances sont consacrées à différentes perspectives permettant de comprendre le système démocratique : dans son rapport à l’Etat, dans la catégorisation des régimes politiques, dans les systèmes partisans, et les transitions démocratiques.</w:t>
      </w:r>
    </w:p>
    <w:p w:rsidR="007E7ADB" w:rsidRPr="00284F22" w:rsidRDefault="00761366" w:rsidP="00761366">
      <w:pPr>
        <w:pStyle w:val="Sansinterligne"/>
        <w:spacing w:line="360" w:lineRule="auto"/>
        <w:jc w:val="both"/>
        <w:rPr>
          <w:sz w:val="16"/>
          <w:szCs w:val="16"/>
        </w:rPr>
      </w:pPr>
      <w:r w:rsidRPr="00284F22">
        <w:rPr>
          <w:sz w:val="16"/>
          <w:szCs w:val="16"/>
        </w:rPr>
        <w:t>Le séminaire permettra aux étudiant.es de développer construire une recherche comparative, en approfondissement d’une des thématiques et objets du cours.</w:t>
      </w:r>
    </w:p>
    <w:p w:rsidR="007E7ADB" w:rsidRPr="00284F22" w:rsidRDefault="007E7ADB" w:rsidP="00761366">
      <w:pPr>
        <w:pStyle w:val="Sansinterligne"/>
        <w:spacing w:line="360" w:lineRule="auto"/>
        <w:jc w:val="both"/>
        <w:rPr>
          <w:sz w:val="16"/>
          <w:szCs w:val="16"/>
        </w:rPr>
      </w:pPr>
      <w:r w:rsidRPr="00284F22">
        <w:rPr>
          <w:sz w:val="16"/>
          <w:szCs w:val="16"/>
        </w:rPr>
        <w:t>Les prolongements possibles (en termes scientifiques ou de contenu d’U</w:t>
      </w:r>
      <w:r w:rsidR="00761366" w:rsidRPr="00284F22">
        <w:rPr>
          <w:sz w:val="16"/>
          <w:szCs w:val="16"/>
        </w:rPr>
        <w:t>E ou module ultérieur) :</w:t>
      </w:r>
    </w:p>
    <w:p w:rsidR="00761366" w:rsidRPr="00284F22" w:rsidRDefault="00761366" w:rsidP="00761366">
      <w:pPr>
        <w:pStyle w:val="Sansinterligne"/>
        <w:spacing w:line="360" w:lineRule="auto"/>
        <w:jc w:val="both"/>
        <w:rPr>
          <w:sz w:val="16"/>
          <w:szCs w:val="16"/>
        </w:rPr>
      </w:pPr>
      <w:r w:rsidRPr="00284F22">
        <w:rPr>
          <w:sz w:val="16"/>
          <w:szCs w:val="16"/>
        </w:rPr>
        <w:t>Cours : Analyse des politiques publiques (S2 et S3) ; Religion et politique (S4) ; violence et politique (S4)</w:t>
      </w:r>
    </w:p>
    <w:p w:rsidR="00761366" w:rsidRPr="00284F22" w:rsidRDefault="00761366" w:rsidP="00761366">
      <w:pPr>
        <w:pStyle w:val="Sansinterligne"/>
        <w:spacing w:line="360" w:lineRule="auto"/>
        <w:jc w:val="both"/>
        <w:rPr>
          <w:sz w:val="16"/>
          <w:szCs w:val="16"/>
        </w:rPr>
      </w:pPr>
      <w:r w:rsidRPr="00284F22">
        <w:rPr>
          <w:sz w:val="16"/>
          <w:szCs w:val="16"/>
        </w:rPr>
        <w:t>Mémoire de recherche.</w:t>
      </w:r>
    </w:p>
    <w:p w:rsidR="00761366" w:rsidRPr="00284F22" w:rsidRDefault="007E7ADB" w:rsidP="009B5438">
      <w:pPr>
        <w:pStyle w:val="Sansinterligne"/>
        <w:spacing w:line="360" w:lineRule="auto"/>
        <w:jc w:val="both"/>
        <w:rPr>
          <w:sz w:val="16"/>
          <w:szCs w:val="16"/>
        </w:rPr>
      </w:pPr>
      <w:r w:rsidRPr="00284F22">
        <w:rPr>
          <w:sz w:val="16"/>
          <w:szCs w:val="16"/>
        </w:rPr>
        <w:t xml:space="preserve">Les </w:t>
      </w:r>
      <w:r w:rsidR="00761366" w:rsidRPr="00284F22">
        <w:rPr>
          <w:sz w:val="16"/>
          <w:szCs w:val="16"/>
        </w:rPr>
        <w:t>mots-clefs décrivant le contenu : Politique comparée ; démocratie ; régimes politiques ; représentation ; transitions démocratiques.</w:t>
      </w:r>
    </w:p>
    <w:p w:rsidR="00FE2C2A" w:rsidRDefault="00FE2C2A" w:rsidP="00D01447">
      <w:pPr>
        <w:pStyle w:val="Sansinterligne"/>
        <w:spacing w:line="360" w:lineRule="auto"/>
        <w:jc w:val="both"/>
        <w:rPr>
          <w:b/>
          <w:sz w:val="16"/>
          <w:szCs w:val="16"/>
        </w:rPr>
      </w:pPr>
    </w:p>
    <w:p w:rsidR="007E7ADB" w:rsidRPr="00FE2C2A" w:rsidRDefault="007E7ADB" w:rsidP="00D01447">
      <w:pPr>
        <w:pStyle w:val="Sansinterligne"/>
        <w:spacing w:line="360" w:lineRule="auto"/>
        <w:jc w:val="both"/>
        <w:rPr>
          <w:b/>
          <w:sz w:val="16"/>
          <w:szCs w:val="16"/>
        </w:rPr>
      </w:pPr>
      <w:r w:rsidRPr="00FE2C2A">
        <w:rPr>
          <w:b/>
          <w:sz w:val="16"/>
          <w:szCs w:val="16"/>
        </w:rPr>
        <w:t>Semestre :</w:t>
      </w:r>
      <w:r w:rsidR="00761366" w:rsidRPr="00FE2C2A">
        <w:rPr>
          <w:b/>
          <w:sz w:val="16"/>
          <w:szCs w:val="16"/>
        </w:rPr>
        <w:t xml:space="preserve"> II</w:t>
      </w:r>
    </w:p>
    <w:p w:rsidR="007E7ADB" w:rsidRPr="00284F22" w:rsidRDefault="007E7ADB" w:rsidP="00D01447">
      <w:pPr>
        <w:pStyle w:val="Sansinterligne"/>
        <w:spacing w:line="360" w:lineRule="auto"/>
        <w:jc w:val="both"/>
        <w:rPr>
          <w:sz w:val="16"/>
          <w:szCs w:val="16"/>
        </w:rPr>
      </w:pPr>
      <w:r w:rsidRPr="00284F22">
        <w:rPr>
          <w:sz w:val="16"/>
          <w:szCs w:val="16"/>
        </w:rPr>
        <w:t>Intitulé de l’UE</w:t>
      </w:r>
      <w:r w:rsidR="00761366" w:rsidRPr="00284F22">
        <w:rPr>
          <w:sz w:val="16"/>
          <w:szCs w:val="16"/>
        </w:rPr>
        <w:t xml:space="preserve"> : </w:t>
      </w:r>
      <w:r w:rsidR="00D01447" w:rsidRPr="00284F22">
        <w:rPr>
          <w:sz w:val="16"/>
          <w:szCs w:val="16"/>
        </w:rPr>
        <w:t>TRI 2202</w:t>
      </w:r>
    </w:p>
    <w:p w:rsidR="007E7ADB" w:rsidRPr="00284F22" w:rsidRDefault="007E7ADB" w:rsidP="00D01447">
      <w:pPr>
        <w:pStyle w:val="Sansinterligne"/>
        <w:spacing w:line="360" w:lineRule="auto"/>
        <w:jc w:val="both"/>
        <w:rPr>
          <w:sz w:val="16"/>
          <w:szCs w:val="16"/>
        </w:rPr>
      </w:pPr>
      <w:r w:rsidRPr="00284F22">
        <w:rPr>
          <w:sz w:val="16"/>
          <w:szCs w:val="16"/>
        </w:rPr>
        <w:t>Intitulé de l’Élément Constitutif ou Module</w:t>
      </w:r>
      <w:r w:rsidR="00D01447" w:rsidRPr="00284F22">
        <w:rPr>
          <w:sz w:val="16"/>
          <w:szCs w:val="16"/>
        </w:rPr>
        <w:t> : Théorie des RI</w:t>
      </w:r>
    </w:p>
    <w:p w:rsidR="007E7ADB" w:rsidRPr="00284F22" w:rsidRDefault="007E7ADB" w:rsidP="00D01447">
      <w:pPr>
        <w:pStyle w:val="Sansinterligne"/>
        <w:spacing w:line="360" w:lineRule="auto"/>
        <w:jc w:val="both"/>
        <w:rPr>
          <w:sz w:val="16"/>
          <w:szCs w:val="16"/>
        </w:rPr>
      </w:pPr>
      <w:r w:rsidRPr="00284F22">
        <w:rPr>
          <w:sz w:val="16"/>
          <w:szCs w:val="16"/>
        </w:rPr>
        <w:t>La durée en Cours/ TD/ TP par étudiant</w:t>
      </w:r>
      <w:r w:rsidR="00D01447" w:rsidRPr="00284F22">
        <w:rPr>
          <w:sz w:val="16"/>
          <w:szCs w:val="16"/>
        </w:rPr>
        <w:t xml:space="preserve"> : </w:t>
      </w:r>
      <w:r w:rsidR="00D01447" w:rsidRPr="00284F22">
        <w:rPr>
          <w:rFonts w:eastAsia="Calibri"/>
          <w:sz w:val="16"/>
          <w:szCs w:val="16"/>
        </w:rPr>
        <w:t xml:space="preserve">CM : 20h/ </w:t>
      </w:r>
      <w:proofErr w:type="spellStart"/>
      <w:r w:rsidR="009B5438" w:rsidRPr="00284F22">
        <w:rPr>
          <w:rFonts w:eastAsia="Calibri"/>
          <w:sz w:val="16"/>
          <w:szCs w:val="16"/>
        </w:rPr>
        <w:t>Sém</w:t>
      </w:r>
      <w:proofErr w:type="spellEnd"/>
      <w:r w:rsidR="009B5438" w:rsidRPr="00284F22">
        <w:rPr>
          <w:rFonts w:eastAsia="Calibri"/>
          <w:sz w:val="16"/>
          <w:szCs w:val="16"/>
        </w:rPr>
        <w:t xml:space="preserve"> :</w:t>
      </w:r>
      <w:r w:rsidR="00D01447" w:rsidRPr="00284F22">
        <w:rPr>
          <w:rFonts w:eastAsia="Calibri"/>
          <w:sz w:val="16"/>
          <w:szCs w:val="16"/>
        </w:rPr>
        <w:t xml:space="preserve"> 10h/ </w:t>
      </w:r>
      <w:r w:rsidR="009B5438" w:rsidRPr="00284F22">
        <w:rPr>
          <w:rFonts w:eastAsia="Calibri"/>
          <w:sz w:val="16"/>
          <w:szCs w:val="16"/>
        </w:rPr>
        <w:t xml:space="preserve">TPE </w:t>
      </w:r>
      <w:proofErr w:type="gramStart"/>
      <w:r w:rsidR="009B5438" w:rsidRPr="00284F22">
        <w:rPr>
          <w:rFonts w:eastAsia="Calibri"/>
          <w:sz w:val="16"/>
          <w:szCs w:val="16"/>
        </w:rPr>
        <w:t>:</w:t>
      </w:r>
      <w:r w:rsidR="00D01447" w:rsidRPr="00284F22">
        <w:rPr>
          <w:rFonts w:eastAsia="Calibri"/>
          <w:sz w:val="16"/>
          <w:szCs w:val="16"/>
        </w:rPr>
        <w:t>70h</w:t>
      </w:r>
      <w:proofErr w:type="gramEnd"/>
      <w:r w:rsidR="00D01447" w:rsidRPr="00284F22">
        <w:rPr>
          <w:rFonts w:eastAsia="Calibri"/>
          <w:sz w:val="16"/>
          <w:szCs w:val="16"/>
        </w:rPr>
        <w:t xml:space="preserve">/ VHT : 100h   </w:t>
      </w:r>
    </w:p>
    <w:p w:rsidR="00D01447" w:rsidRPr="00284F22" w:rsidRDefault="007E7ADB" w:rsidP="00D01447">
      <w:pPr>
        <w:pStyle w:val="Sansinterligne"/>
        <w:spacing w:line="360" w:lineRule="auto"/>
        <w:jc w:val="both"/>
        <w:rPr>
          <w:sz w:val="16"/>
          <w:szCs w:val="16"/>
        </w:rPr>
      </w:pPr>
      <w:r w:rsidRPr="00284F22">
        <w:rPr>
          <w:sz w:val="16"/>
          <w:szCs w:val="16"/>
        </w:rPr>
        <w:t>Les objectifs en termes de compétences minimales à acquérir</w:t>
      </w:r>
      <w:r w:rsidR="00D01447" w:rsidRPr="00284F22">
        <w:rPr>
          <w:sz w:val="16"/>
          <w:szCs w:val="16"/>
        </w:rPr>
        <w:t xml:space="preserve"> : </w:t>
      </w:r>
    </w:p>
    <w:p w:rsidR="00D01447" w:rsidRPr="00284F22" w:rsidRDefault="00D01447" w:rsidP="00D01447">
      <w:pPr>
        <w:pStyle w:val="Sansinterligne"/>
        <w:spacing w:line="360" w:lineRule="auto"/>
        <w:jc w:val="both"/>
        <w:rPr>
          <w:sz w:val="16"/>
          <w:szCs w:val="16"/>
        </w:rPr>
      </w:pPr>
      <w:r w:rsidRPr="00284F22">
        <w:rPr>
          <w:sz w:val="16"/>
          <w:szCs w:val="16"/>
        </w:rPr>
        <w:t xml:space="preserve">L’objectif principal de ce cours est de familiariser les étudiants avec les différentes manières de conceptualiser les problèmes internationaux. </w:t>
      </w:r>
    </w:p>
    <w:p w:rsidR="00D01447" w:rsidRPr="00284F22" w:rsidRDefault="00D01447" w:rsidP="00D01447">
      <w:pPr>
        <w:pStyle w:val="Sansinterligne"/>
        <w:spacing w:line="360" w:lineRule="auto"/>
        <w:jc w:val="both"/>
        <w:rPr>
          <w:sz w:val="16"/>
          <w:szCs w:val="16"/>
        </w:rPr>
      </w:pPr>
      <w:r w:rsidRPr="00284F22">
        <w:rPr>
          <w:sz w:val="16"/>
          <w:szCs w:val="16"/>
        </w:rPr>
        <w:lastRenderedPageBreak/>
        <w:t>A la fin de ce cours, les étudiants seront capables de :</w:t>
      </w:r>
    </w:p>
    <w:p w:rsidR="00D01447" w:rsidRPr="00284F22" w:rsidRDefault="00D01447" w:rsidP="00D01447">
      <w:pPr>
        <w:pStyle w:val="Sansinterligne"/>
        <w:spacing w:line="360" w:lineRule="auto"/>
        <w:jc w:val="both"/>
        <w:rPr>
          <w:sz w:val="16"/>
          <w:szCs w:val="16"/>
        </w:rPr>
      </w:pPr>
      <w:r w:rsidRPr="00284F22">
        <w:rPr>
          <w:sz w:val="16"/>
          <w:szCs w:val="16"/>
        </w:rPr>
        <w:t>-</w:t>
      </w:r>
      <w:r w:rsidRPr="00284F22">
        <w:rPr>
          <w:sz w:val="16"/>
          <w:szCs w:val="16"/>
        </w:rPr>
        <w:tab/>
        <w:t xml:space="preserve">remettre en question leur représentation du monde ainsi que celle des autres, </w:t>
      </w:r>
    </w:p>
    <w:p w:rsidR="00D01447" w:rsidRPr="00284F22" w:rsidRDefault="00D01447" w:rsidP="00D01447">
      <w:pPr>
        <w:pStyle w:val="Sansinterligne"/>
        <w:spacing w:line="360" w:lineRule="auto"/>
        <w:jc w:val="both"/>
        <w:rPr>
          <w:sz w:val="16"/>
          <w:szCs w:val="16"/>
        </w:rPr>
      </w:pPr>
      <w:r w:rsidRPr="00284F22">
        <w:rPr>
          <w:sz w:val="16"/>
          <w:szCs w:val="16"/>
        </w:rPr>
        <w:t>-</w:t>
      </w:r>
      <w:r w:rsidRPr="00284F22">
        <w:rPr>
          <w:sz w:val="16"/>
          <w:szCs w:val="16"/>
        </w:rPr>
        <w:tab/>
        <w:t xml:space="preserve"> construire une réflexion critique originale, basée sur les concepts et les théories expliqués dans le cours, </w:t>
      </w:r>
    </w:p>
    <w:p w:rsidR="007E7ADB" w:rsidRPr="00284F22" w:rsidRDefault="00D01447" w:rsidP="00D01447">
      <w:pPr>
        <w:pStyle w:val="Sansinterligne"/>
        <w:spacing w:line="360" w:lineRule="auto"/>
        <w:jc w:val="both"/>
        <w:rPr>
          <w:sz w:val="16"/>
          <w:szCs w:val="16"/>
        </w:rPr>
      </w:pPr>
      <w:r w:rsidRPr="00284F22">
        <w:rPr>
          <w:sz w:val="16"/>
          <w:szCs w:val="16"/>
        </w:rPr>
        <w:t>-</w:t>
      </w:r>
      <w:r w:rsidRPr="00284F22">
        <w:rPr>
          <w:sz w:val="16"/>
          <w:szCs w:val="16"/>
        </w:rPr>
        <w:tab/>
        <w:t xml:space="preserve"> prendre des positions éclairées face aux questions internationales et de les analyser de manière plus approfondie.</w:t>
      </w:r>
    </w:p>
    <w:p w:rsidR="007E7ADB" w:rsidRPr="00284F22" w:rsidRDefault="007E7ADB" w:rsidP="00D01447">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w:t>
      </w:r>
      <w:r w:rsidR="00D01447" w:rsidRPr="00284F22">
        <w:rPr>
          <w:sz w:val="16"/>
          <w:szCs w:val="16"/>
        </w:rPr>
        <w:t>des, de module ou UE antérieur)</w:t>
      </w:r>
    </w:p>
    <w:p w:rsidR="007E7ADB" w:rsidRPr="00284F22" w:rsidRDefault="007E7ADB" w:rsidP="00D01447">
      <w:pPr>
        <w:pStyle w:val="Sansinterligne"/>
        <w:spacing w:line="360" w:lineRule="auto"/>
        <w:jc w:val="both"/>
        <w:rPr>
          <w:sz w:val="16"/>
          <w:szCs w:val="16"/>
        </w:rPr>
      </w:pPr>
      <w:r w:rsidRPr="00284F22">
        <w:rPr>
          <w:sz w:val="16"/>
          <w:szCs w:val="16"/>
        </w:rPr>
        <w:t>Un descriptif du contenu</w:t>
      </w:r>
    </w:p>
    <w:p w:rsidR="007E7ADB" w:rsidRPr="00284F22" w:rsidRDefault="00D01447" w:rsidP="00D01447">
      <w:pPr>
        <w:pStyle w:val="Sansinterligne"/>
        <w:spacing w:line="360" w:lineRule="auto"/>
        <w:jc w:val="both"/>
        <w:rPr>
          <w:sz w:val="16"/>
          <w:szCs w:val="16"/>
        </w:rPr>
      </w:pPr>
      <w:r w:rsidRPr="00284F22">
        <w:rPr>
          <w:sz w:val="16"/>
          <w:szCs w:val="16"/>
        </w:rPr>
        <w:t>Le cours explique les principales théories des relations internationales, les courants géopolitiques, les rapports de forces et l’organisation du système international.</w:t>
      </w:r>
    </w:p>
    <w:p w:rsidR="007E7ADB" w:rsidRPr="00284F22" w:rsidRDefault="007E7ADB" w:rsidP="00D01447">
      <w:pPr>
        <w:pStyle w:val="Sansinterligne"/>
        <w:spacing w:line="360" w:lineRule="auto"/>
        <w:jc w:val="both"/>
        <w:rPr>
          <w:sz w:val="16"/>
          <w:szCs w:val="16"/>
        </w:rPr>
      </w:pPr>
      <w:r w:rsidRPr="00284F22">
        <w:rPr>
          <w:sz w:val="16"/>
          <w:szCs w:val="16"/>
        </w:rPr>
        <w:t>Les prolongements possibles (en termes scientifiques ou de co</w:t>
      </w:r>
      <w:r w:rsidR="00D01447" w:rsidRPr="00284F22">
        <w:rPr>
          <w:sz w:val="16"/>
          <w:szCs w:val="16"/>
        </w:rPr>
        <w:t>ntenu d’UE ou module ultérieur)</w:t>
      </w:r>
    </w:p>
    <w:p w:rsidR="007E7ADB" w:rsidRPr="00284F22" w:rsidRDefault="007E7ADB" w:rsidP="00D01447">
      <w:pPr>
        <w:pStyle w:val="Sansinterligne"/>
        <w:spacing w:line="360" w:lineRule="auto"/>
        <w:jc w:val="both"/>
        <w:rPr>
          <w:sz w:val="16"/>
          <w:szCs w:val="16"/>
        </w:rPr>
      </w:pPr>
      <w:r w:rsidRPr="00284F22">
        <w:rPr>
          <w:sz w:val="16"/>
          <w:szCs w:val="16"/>
        </w:rPr>
        <w:t xml:space="preserve">Les </w:t>
      </w:r>
      <w:r w:rsidR="00D01447" w:rsidRPr="00284F22">
        <w:rPr>
          <w:sz w:val="16"/>
          <w:szCs w:val="16"/>
        </w:rPr>
        <w:t xml:space="preserve">mots-clefs décrivant le contenu : </w:t>
      </w:r>
    </w:p>
    <w:p w:rsidR="00D01447" w:rsidRPr="00284F22" w:rsidRDefault="00D01447" w:rsidP="00D01447">
      <w:pPr>
        <w:pStyle w:val="Sansinterligne"/>
        <w:spacing w:line="360" w:lineRule="auto"/>
        <w:jc w:val="both"/>
        <w:rPr>
          <w:sz w:val="16"/>
          <w:szCs w:val="16"/>
        </w:rPr>
      </w:pPr>
      <w:r w:rsidRPr="00284F22">
        <w:rPr>
          <w:sz w:val="16"/>
          <w:szCs w:val="16"/>
        </w:rPr>
        <w:t>Réalisme ; Libéralisme ; constructivisme ; École anglaise, Théorie critique.</w:t>
      </w:r>
    </w:p>
    <w:p w:rsidR="007E7ADB" w:rsidRPr="00FE2C2A" w:rsidRDefault="007E7ADB" w:rsidP="004414FD">
      <w:pPr>
        <w:pStyle w:val="Sansinterligne"/>
        <w:spacing w:line="360" w:lineRule="auto"/>
        <w:jc w:val="both"/>
        <w:rPr>
          <w:b/>
          <w:sz w:val="16"/>
          <w:szCs w:val="16"/>
        </w:rPr>
      </w:pPr>
      <w:r w:rsidRPr="00FE2C2A">
        <w:rPr>
          <w:b/>
          <w:sz w:val="16"/>
          <w:szCs w:val="16"/>
        </w:rPr>
        <w:t>Semestre :</w:t>
      </w:r>
      <w:r w:rsidR="004414FD" w:rsidRPr="00FE2C2A">
        <w:rPr>
          <w:b/>
          <w:sz w:val="16"/>
          <w:szCs w:val="16"/>
        </w:rPr>
        <w:t xml:space="preserve"> II</w:t>
      </w:r>
    </w:p>
    <w:p w:rsidR="007E7ADB" w:rsidRPr="00284F22" w:rsidRDefault="007E7ADB" w:rsidP="004414FD">
      <w:pPr>
        <w:pStyle w:val="Sansinterligne"/>
        <w:spacing w:line="360" w:lineRule="auto"/>
        <w:jc w:val="both"/>
        <w:rPr>
          <w:sz w:val="16"/>
          <w:szCs w:val="16"/>
        </w:rPr>
      </w:pPr>
      <w:r w:rsidRPr="00284F22">
        <w:rPr>
          <w:sz w:val="16"/>
          <w:szCs w:val="16"/>
        </w:rPr>
        <w:t>Intitulé de l’UE</w:t>
      </w:r>
      <w:r w:rsidR="004414FD" w:rsidRPr="00284F22">
        <w:rPr>
          <w:sz w:val="16"/>
          <w:szCs w:val="16"/>
        </w:rPr>
        <w:t> : AEP 2203</w:t>
      </w:r>
    </w:p>
    <w:p w:rsidR="007E7ADB" w:rsidRPr="00284F22" w:rsidRDefault="007E7ADB" w:rsidP="004414FD">
      <w:pPr>
        <w:pStyle w:val="Sansinterligne"/>
        <w:spacing w:line="360" w:lineRule="auto"/>
        <w:jc w:val="both"/>
        <w:rPr>
          <w:sz w:val="16"/>
          <w:szCs w:val="16"/>
        </w:rPr>
      </w:pPr>
      <w:r w:rsidRPr="00284F22">
        <w:rPr>
          <w:sz w:val="16"/>
          <w:szCs w:val="16"/>
        </w:rPr>
        <w:t>Intitulé de l’Élément Constitutif ou Module</w:t>
      </w:r>
      <w:r w:rsidR="004414FD" w:rsidRPr="00284F22">
        <w:rPr>
          <w:sz w:val="16"/>
          <w:szCs w:val="16"/>
        </w:rPr>
        <w:t> : Analyse et évaluation des politiques publiques (1)</w:t>
      </w:r>
    </w:p>
    <w:p w:rsidR="007E7ADB" w:rsidRPr="00284F22" w:rsidRDefault="007E7ADB" w:rsidP="004414FD">
      <w:pPr>
        <w:pStyle w:val="Sansinterligne"/>
        <w:spacing w:line="360" w:lineRule="auto"/>
        <w:jc w:val="both"/>
        <w:rPr>
          <w:sz w:val="16"/>
          <w:szCs w:val="16"/>
        </w:rPr>
      </w:pPr>
      <w:r w:rsidRPr="00284F22">
        <w:rPr>
          <w:sz w:val="16"/>
          <w:szCs w:val="16"/>
        </w:rPr>
        <w:t>La durée en Cours/ TD/ TP par étudiant</w:t>
      </w:r>
      <w:r w:rsidR="004414FD" w:rsidRPr="00284F22">
        <w:rPr>
          <w:sz w:val="16"/>
          <w:szCs w:val="16"/>
        </w:rPr>
        <w:t xml:space="preserve"> : </w:t>
      </w:r>
      <w:r w:rsidR="009B5438" w:rsidRPr="00284F22">
        <w:rPr>
          <w:rFonts w:eastAsia="Calibri"/>
          <w:sz w:val="16"/>
          <w:szCs w:val="16"/>
        </w:rPr>
        <w:t>CM :</w:t>
      </w:r>
      <w:r w:rsidR="004414FD" w:rsidRPr="00284F22">
        <w:rPr>
          <w:rFonts w:eastAsia="Calibri"/>
          <w:sz w:val="16"/>
          <w:szCs w:val="16"/>
        </w:rPr>
        <w:t xml:space="preserve"> 20h/ </w:t>
      </w:r>
      <w:proofErr w:type="spellStart"/>
      <w:r w:rsidR="009B5438" w:rsidRPr="00284F22">
        <w:rPr>
          <w:rFonts w:eastAsia="Calibri"/>
          <w:sz w:val="16"/>
          <w:szCs w:val="16"/>
        </w:rPr>
        <w:t>Sém</w:t>
      </w:r>
      <w:proofErr w:type="spellEnd"/>
      <w:r w:rsidR="009B5438" w:rsidRPr="00284F22">
        <w:rPr>
          <w:rFonts w:eastAsia="Calibri"/>
          <w:sz w:val="16"/>
          <w:szCs w:val="16"/>
        </w:rPr>
        <w:t xml:space="preserve"> :</w:t>
      </w:r>
      <w:r w:rsidR="004414FD" w:rsidRPr="00284F22">
        <w:rPr>
          <w:rFonts w:eastAsia="Calibri"/>
          <w:sz w:val="16"/>
          <w:szCs w:val="16"/>
        </w:rPr>
        <w:t xml:space="preserve"> 10h/ </w:t>
      </w:r>
      <w:r w:rsidR="009B5438" w:rsidRPr="00284F22">
        <w:rPr>
          <w:rFonts w:eastAsia="Calibri"/>
          <w:sz w:val="16"/>
          <w:szCs w:val="16"/>
        </w:rPr>
        <w:t xml:space="preserve">TPE </w:t>
      </w:r>
      <w:proofErr w:type="gramStart"/>
      <w:r w:rsidR="009B5438" w:rsidRPr="00284F22">
        <w:rPr>
          <w:rFonts w:eastAsia="Calibri"/>
          <w:sz w:val="16"/>
          <w:szCs w:val="16"/>
        </w:rPr>
        <w:t>:</w:t>
      </w:r>
      <w:r w:rsidR="004414FD" w:rsidRPr="00284F22">
        <w:rPr>
          <w:rFonts w:eastAsia="Calibri"/>
          <w:sz w:val="16"/>
          <w:szCs w:val="16"/>
        </w:rPr>
        <w:t>70h</w:t>
      </w:r>
      <w:proofErr w:type="gramEnd"/>
      <w:r w:rsidR="004414FD" w:rsidRPr="00284F22">
        <w:rPr>
          <w:rFonts w:eastAsia="Calibri"/>
          <w:sz w:val="16"/>
          <w:szCs w:val="16"/>
        </w:rPr>
        <w:t xml:space="preserve">/ VHT : 100h  </w:t>
      </w:r>
    </w:p>
    <w:p w:rsidR="007E7ADB" w:rsidRPr="00284F22" w:rsidRDefault="007E7ADB" w:rsidP="004414FD">
      <w:pPr>
        <w:pStyle w:val="Sansinterligne"/>
        <w:spacing w:line="360" w:lineRule="auto"/>
        <w:jc w:val="both"/>
        <w:rPr>
          <w:sz w:val="16"/>
          <w:szCs w:val="16"/>
        </w:rPr>
      </w:pPr>
      <w:r w:rsidRPr="00284F22">
        <w:rPr>
          <w:sz w:val="16"/>
          <w:szCs w:val="16"/>
        </w:rPr>
        <w:t>Les objectifs en termes de compétences minimales à acquérir</w:t>
      </w:r>
    </w:p>
    <w:p w:rsidR="004414FD" w:rsidRPr="00284F22" w:rsidRDefault="004414FD" w:rsidP="004414FD">
      <w:pPr>
        <w:pStyle w:val="Sansinterligne"/>
        <w:spacing w:line="360" w:lineRule="auto"/>
        <w:jc w:val="both"/>
        <w:rPr>
          <w:sz w:val="16"/>
          <w:szCs w:val="16"/>
        </w:rPr>
      </w:pPr>
      <w:r w:rsidRPr="00284F22">
        <w:rPr>
          <w:sz w:val="16"/>
          <w:szCs w:val="16"/>
        </w:rPr>
        <w:t>•</w:t>
      </w:r>
      <w:r w:rsidRPr="00284F22">
        <w:rPr>
          <w:sz w:val="16"/>
          <w:szCs w:val="16"/>
        </w:rPr>
        <w:tab/>
        <w:t xml:space="preserve">Connaitre les principaux outils de l’analyse de l’action publique </w:t>
      </w:r>
    </w:p>
    <w:p w:rsidR="004414FD" w:rsidRPr="00284F22" w:rsidRDefault="004414FD" w:rsidP="004414FD">
      <w:pPr>
        <w:pStyle w:val="Sansinterligne"/>
        <w:spacing w:line="360" w:lineRule="auto"/>
        <w:jc w:val="both"/>
        <w:rPr>
          <w:sz w:val="16"/>
          <w:szCs w:val="16"/>
        </w:rPr>
      </w:pPr>
      <w:r w:rsidRPr="00284F22">
        <w:rPr>
          <w:sz w:val="16"/>
          <w:szCs w:val="16"/>
        </w:rPr>
        <w:t>•</w:t>
      </w:r>
      <w:r w:rsidRPr="00284F22">
        <w:rPr>
          <w:sz w:val="16"/>
          <w:szCs w:val="16"/>
        </w:rPr>
        <w:tab/>
        <w:t>comprendre les acteurs et stratégies mises en œuvre dans les politiques publiques</w:t>
      </w:r>
    </w:p>
    <w:p w:rsidR="007E7ADB" w:rsidRPr="00284F22" w:rsidRDefault="004414FD" w:rsidP="004414FD">
      <w:pPr>
        <w:pStyle w:val="Sansinterligne"/>
        <w:spacing w:line="360" w:lineRule="auto"/>
        <w:jc w:val="both"/>
        <w:rPr>
          <w:sz w:val="16"/>
          <w:szCs w:val="16"/>
        </w:rPr>
      </w:pPr>
      <w:r w:rsidRPr="00284F22">
        <w:rPr>
          <w:sz w:val="16"/>
          <w:szCs w:val="16"/>
        </w:rPr>
        <w:t>•</w:t>
      </w:r>
      <w:r w:rsidRPr="00284F22">
        <w:rPr>
          <w:sz w:val="16"/>
          <w:szCs w:val="16"/>
        </w:rPr>
        <w:tab/>
        <w:t>connaitre les méthodes et enjeux de l’évaluation de l’action publique</w:t>
      </w:r>
    </w:p>
    <w:p w:rsidR="007E7ADB" w:rsidRPr="00284F22" w:rsidRDefault="007E7ADB" w:rsidP="004414FD">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 ou UE antérieur)</w:t>
      </w:r>
    </w:p>
    <w:p w:rsidR="007E7ADB" w:rsidRPr="00284F22" w:rsidRDefault="004414FD" w:rsidP="004414FD">
      <w:pPr>
        <w:pStyle w:val="Sansinterligne"/>
        <w:spacing w:line="360" w:lineRule="auto"/>
        <w:jc w:val="both"/>
        <w:rPr>
          <w:sz w:val="16"/>
          <w:szCs w:val="16"/>
        </w:rPr>
      </w:pPr>
      <w:r w:rsidRPr="00284F22">
        <w:rPr>
          <w:sz w:val="16"/>
          <w:szCs w:val="16"/>
        </w:rPr>
        <w:t>Avoir suivi un cours d’introduction à la science politique ou à la sociologie politique, avoir acquis des connaissances en sociologie des organisations ou des administrations. La pratique de vie associative ou la réalisation de stages dans divers organisations publiques ou privées sont des plus-values significatives.</w:t>
      </w:r>
    </w:p>
    <w:p w:rsidR="007E7ADB" w:rsidRPr="00284F22" w:rsidRDefault="007E7ADB" w:rsidP="004414FD">
      <w:pPr>
        <w:pStyle w:val="Sansinterligne"/>
        <w:spacing w:line="360" w:lineRule="auto"/>
        <w:jc w:val="both"/>
        <w:rPr>
          <w:sz w:val="16"/>
          <w:szCs w:val="16"/>
        </w:rPr>
      </w:pPr>
      <w:r w:rsidRPr="00284F22">
        <w:rPr>
          <w:sz w:val="16"/>
          <w:szCs w:val="16"/>
        </w:rPr>
        <w:t>Un descriptif du contenu</w:t>
      </w:r>
    </w:p>
    <w:p w:rsidR="004414FD" w:rsidRPr="00284F22" w:rsidRDefault="004414FD" w:rsidP="004414FD">
      <w:pPr>
        <w:pStyle w:val="Sansinterligne"/>
        <w:spacing w:line="360" w:lineRule="auto"/>
        <w:jc w:val="both"/>
        <w:rPr>
          <w:sz w:val="16"/>
          <w:szCs w:val="16"/>
        </w:rPr>
      </w:pPr>
      <w:r w:rsidRPr="00284F22">
        <w:rPr>
          <w:sz w:val="16"/>
          <w:szCs w:val="16"/>
        </w:rPr>
        <w:t xml:space="preserve">Le cours apporte les compétences fondamentales d’analyse des politiques et de l’action publique à partir desquelles les étudiants pourront mener des actions analytiques et opérationnelles de montages ou d’évaluation des politiques publiques en général et au Sud en particulier. Le cours associe savoir théorique et apprentissage des méthodes d’analyse liées aux politiques publiques et acquisitions de compétences opérationnelles à vocation professionnelle. </w:t>
      </w:r>
    </w:p>
    <w:p w:rsidR="007E7ADB" w:rsidRPr="00284F22" w:rsidRDefault="004414FD" w:rsidP="004414FD">
      <w:pPr>
        <w:pStyle w:val="Sansinterligne"/>
        <w:spacing w:line="360" w:lineRule="auto"/>
        <w:jc w:val="both"/>
        <w:rPr>
          <w:sz w:val="16"/>
          <w:szCs w:val="16"/>
        </w:rPr>
      </w:pPr>
      <w:r w:rsidRPr="00284F22">
        <w:rPr>
          <w:sz w:val="16"/>
          <w:szCs w:val="16"/>
        </w:rPr>
        <w:t xml:space="preserve">Le </w:t>
      </w:r>
      <w:r w:rsidR="00945A67" w:rsidRPr="00284F22">
        <w:rPr>
          <w:sz w:val="16"/>
          <w:szCs w:val="16"/>
        </w:rPr>
        <w:t>Séminaire</w:t>
      </w:r>
      <w:r w:rsidRPr="00284F22">
        <w:rPr>
          <w:sz w:val="16"/>
          <w:szCs w:val="16"/>
        </w:rPr>
        <w:t xml:space="preserve"> permet aux étudiants de réaliser des analyses des processus de fabrication des politiques, au travers d’études de cas.</w:t>
      </w:r>
    </w:p>
    <w:p w:rsidR="007E7ADB" w:rsidRPr="00284F22" w:rsidRDefault="007E7ADB" w:rsidP="004414FD">
      <w:pPr>
        <w:pStyle w:val="Sansinterligne"/>
        <w:spacing w:line="360" w:lineRule="auto"/>
        <w:jc w:val="both"/>
        <w:rPr>
          <w:sz w:val="16"/>
          <w:szCs w:val="16"/>
        </w:rPr>
      </w:pPr>
      <w:r w:rsidRPr="00284F22">
        <w:rPr>
          <w:sz w:val="16"/>
          <w:szCs w:val="16"/>
        </w:rPr>
        <w:t>Les prolongements possibles (en termes scientifiques ou de contenu d’UE ou module ultérieur)</w:t>
      </w:r>
    </w:p>
    <w:p w:rsidR="007E7ADB" w:rsidRPr="00284F22" w:rsidRDefault="004414FD" w:rsidP="004414FD">
      <w:pPr>
        <w:pStyle w:val="Sansinterligne"/>
        <w:spacing w:line="360" w:lineRule="auto"/>
        <w:jc w:val="both"/>
        <w:rPr>
          <w:sz w:val="16"/>
          <w:szCs w:val="16"/>
        </w:rPr>
      </w:pPr>
      <w:r w:rsidRPr="00284F22">
        <w:rPr>
          <w:sz w:val="16"/>
          <w:szCs w:val="16"/>
        </w:rPr>
        <w:t xml:space="preserve">Cours : Analyse et évaluation </w:t>
      </w:r>
      <w:proofErr w:type="gramStart"/>
      <w:r w:rsidRPr="00284F22">
        <w:rPr>
          <w:sz w:val="16"/>
          <w:szCs w:val="16"/>
        </w:rPr>
        <w:t>des politique</w:t>
      </w:r>
      <w:proofErr w:type="gramEnd"/>
      <w:r w:rsidRPr="00284F22">
        <w:rPr>
          <w:sz w:val="16"/>
          <w:szCs w:val="16"/>
        </w:rPr>
        <w:t xml:space="preserve"> publiques 2 (S4)</w:t>
      </w:r>
    </w:p>
    <w:p w:rsidR="007E7ADB" w:rsidRPr="00284F22" w:rsidRDefault="007E7ADB" w:rsidP="004414FD">
      <w:pPr>
        <w:pStyle w:val="Sansinterligne"/>
        <w:spacing w:line="360" w:lineRule="auto"/>
        <w:jc w:val="both"/>
        <w:rPr>
          <w:sz w:val="16"/>
          <w:szCs w:val="16"/>
        </w:rPr>
      </w:pPr>
      <w:r w:rsidRPr="00284F22">
        <w:rPr>
          <w:sz w:val="16"/>
          <w:szCs w:val="16"/>
        </w:rPr>
        <w:t xml:space="preserve">Les </w:t>
      </w:r>
      <w:r w:rsidR="004414FD" w:rsidRPr="00284F22">
        <w:rPr>
          <w:sz w:val="16"/>
          <w:szCs w:val="16"/>
        </w:rPr>
        <w:t>mots-clefs décrivant le contenu :</w:t>
      </w:r>
      <w:r w:rsidR="004414FD" w:rsidRPr="00284F22">
        <w:t xml:space="preserve"> </w:t>
      </w:r>
      <w:r w:rsidR="004414FD" w:rsidRPr="00284F22">
        <w:rPr>
          <w:sz w:val="16"/>
          <w:szCs w:val="16"/>
        </w:rPr>
        <w:t>Politique publique ; évaluation ; action publique</w:t>
      </w:r>
    </w:p>
    <w:p w:rsidR="00FE2C2A" w:rsidRDefault="00FE2C2A" w:rsidP="00D111C4">
      <w:pPr>
        <w:pStyle w:val="Sansinterligne"/>
        <w:spacing w:line="360" w:lineRule="auto"/>
        <w:jc w:val="both"/>
        <w:rPr>
          <w:b/>
          <w:sz w:val="16"/>
          <w:szCs w:val="16"/>
        </w:rPr>
      </w:pPr>
    </w:p>
    <w:p w:rsidR="00D111C4" w:rsidRPr="00FE2C2A" w:rsidRDefault="00D111C4" w:rsidP="00D111C4">
      <w:pPr>
        <w:pStyle w:val="Sansinterligne"/>
        <w:spacing w:line="360" w:lineRule="auto"/>
        <w:jc w:val="both"/>
        <w:rPr>
          <w:b/>
          <w:sz w:val="16"/>
          <w:szCs w:val="16"/>
        </w:rPr>
      </w:pPr>
      <w:r w:rsidRPr="00FE2C2A">
        <w:rPr>
          <w:b/>
          <w:sz w:val="16"/>
          <w:szCs w:val="16"/>
        </w:rPr>
        <w:t>Semestre : II</w:t>
      </w:r>
    </w:p>
    <w:p w:rsidR="00D111C4" w:rsidRPr="00284F22" w:rsidRDefault="00D111C4" w:rsidP="00D111C4">
      <w:pPr>
        <w:pStyle w:val="Sansinterligne"/>
        <w:spacing w:line="360" w:lineRule="auto"/>
        <w:jc w:val="both"/>
        <w:rPr>
          <w:sz w:val="16"/>
          <w:szCs w:val="16"/>
        </w:rPr>
      </w:pPr>
      <w:r w:rsidRPr="00284F22">
        <w:rPr>
          <w:sz w:val="16"/>
          <w:szCs w:val="16"/>
        </w:rPr>
        <w:t>Intitulé de l’UE :</w:t>
      </w:r>
      <w:r w:rsidRPr="00284F22">
        <w:rPr>
          <w:rFonts w:eastAsia="Calibri"/>
          <w:sz w:val="16"/>
          <w:szCs w:val="16"/>
          <w:lang w:eastAsia="en-US"/>
        </w:rPr>
        <w:t xml:space="preserve"> </w:t>
      </w:r>
      <w:r w:rsidR="00C82F76" w:rsidRPr="00284F22">
        <w:rPr>
          <w:rFonts w:eastAsia="Calibri"/>
          <w:sz w:val="16"/>
          <w:szCs w:val="16"/>
          <w:lang w:eastAsia="en-US"/>
        </w:rPr>
        <w:t>CPR 2204</w:t>
      </w:r>
    </w:p>
    <w:p w:rsidR="00D111C4" w:rsidRPr="00284F22" w:rsidRDefault="00D111C4" w:rsidP="00C82F76">
      <w:pPr>
        <w:rPr>
          <w:rFonts w:eastAsia="Calibri"/>
          <w:sz w:val="16"/>
          <w:szCs w:val="16"/>
          <w:lang w:eastAsia="en-US"/>
        </w:rPr>
      </w:pPr>
      <w:r w:rsidRPr="00284F22">
        <w:rPr>
          <w:sz w:val="16"/>
          <w:szCs w:val="16"/>
        </w:rPr>
        <w:t>Intitulé de l’Élément Constitutif ou Module </w:t>
      </w:r>
      <w:proofErr w:type="gramStart"/>
      <w:r w:rsidRPr="00284F22">
        <w:rPr>
          <w:sz w:val="16"/>
          <w:szCs w:val="16"/>
        </w:rPr>
        <w:t>:</w:t>
      </w:r>
      <w:r w:rsidRPr="00284F22">
        <w:rPr>
          <w:rFonts w:eastAsia="Calibri"/>
          <w:sz w:val="16"/>
          <w:szCs w:val="16"/>
          <w:lang w:eastAsia="en-US"/>
        </w:rPr>
        <w:t xml:space="preserve">  </w:t>
      </w:r>
      <w:r w:rsidR="00C82F76" w:rsidRPr="00284F22">
        <w:rPr>
          <w:rFonts w:eastAsia="Calibri"/>
          <w:sz w:val="16"/>
          <w:szCs w:val="16"/>
          <w:lang w:eastAsia="en-US"/>
        </w:rPr>
        <w:t>Communication</w:t>
      </w:r>
      <w:proofErr w:type="gramEnd"/>
      <w:r w:rsidR="00C82F76" w:rsidRPr="00284F22">
        <w:rPr>
          <w:rFonts w:eastAsia="Calibri"/>
          <w:sz w:val="16"/>
          <w:szCs w:val="16"/>
          <w:lang w:eastAsia="en-US"/>
        </w:rPr>
        <w:t xml:space="preserve"> politique et réseaux sociaux</w:t>
      </w:r>
    </w:p>
    <w:p w:rsidR="00D111C4" w:rsidRPr="00284F22" w:rsidRDefault="00D111C4" w:rsidP="00D111C4">
      <w:pPr>
        <w:pStyle w:val="Sansinterligne"/>
        <w:spacing w:line="360" w:lineRule="auto"/>
        <w:jc w:val="both"/>
        <w:rPr>
          <w:sz w:val="16"/>
          <w:szCs w:val="16"/>
        </w:rPr>
      </w:pPr>
      <w:r w:rsidRPr="00284F22">
        <w:rPr>
          <w:sz w:val="16"/>
          <w:szCs w:val="16"/>
        </w:rPr>
        <w:t>La durée en Cours/ TD/ TP par étudiant</w:t>
      </w:r>
      <w:r w:rsidR="00C82F76" w:rsidRPr="00284F22">
        <w:rPr>
          <w:sz w:val="16"/>
          <w:szCs w:val="16"/>
        </w:rPr>
        <w:t xml:space="preserve"> : </w:t>
      </w:r>
      <w:r w:rsidR="009B5438" w:rsidRPr="00284F22">
        <w:rPr>
          <w:rFonts w:eastAsia="Calibri"/>
          <w:sz w:val="16"/>
          <w:szCs w:val="16"/>
          <w:lang w:eastAsia="en-US"/>
        </w:rPr>
        <w:t>CM :</w:t>
      </w:r>
      <w:r w:rsidR="00C82F76" w:rsidRPr="00284F22">
        <w:rPr>
          <w:rFonts w:eastAsia="Calibri"/>
          <w:sz w:val="16"/>
          <w:szCs w:val="16"/>
          <w:lang w:eastAsia="en-US"/>
        </w:rPr>
        <w:t xml:space="preserve"> 20h/ </w:t>
      </w:r>
      <w:proofErr w:type="spellStart"/>
      <w:r w:rsidR="009B5438" w:rsidRPr="00284F22">
        <w:rPr>
          <w:rFonts w:eastAsia="Calibri"/>
          <w:sz w:val="16"/>
          <w:szCs w:val="16"/>
          <w:lang w:eastAsia="en-US"/>
        </w:rPr>
        <w:t>Sém</w:t>
      </w:r>
      <w:proofErr w:type="spellEnd"/>
      <w:r w:rsidR="009B5438" w:rsidRPr="00284F22">
        <w:rPr>
          <w:rFonts w:eastAsia="Calibri"/>
          <w:sz w:val="16"/>
          <w:szCs w:val="16"/>
          <w:lang w:eastAsia="en-US"/>
        </w:rPr>
        <w:t xml:space="preserve"> :</w:t>
      </w:r>
      <w:r w:rsidR="00C82F76" w:rsidRPr="00284F22">
        <w:rPr>
          <w:rFonts w:eastAsia="Calibri"/>
          <w:sz w:val="16"/>
          <w:szCs w:val="16"/>
          <w:lang w:eastAsia="en-US"/>
        </w:rPr>
        <w:t xml:space="preserve"> 10h/ </w:t>
      </w:r>
      <w:r w:rsidR="009B5438" w:rsidRPr="00284F22">
        <w:rPr>
          <w:rFonts w:eastAsia="Calibri"/>
          <w:sz w:val="16"/>
          <w:szCs w:val="16"/>
          <w:lang w:eastAsia="en-US"/>
        </w:rPr>
        <w:t xml:space="preserve">TPE </w:t>
      </w:r>
      <w:proofErr w:type="gramStart"/>
      <w:r w:rsidR="009B5438" w:rsidRPr="00284F22">
        <w:rPr>
          <w:rFonts w:eastAsia="Calibri"/>
          <w:sz w:val="16"/>
          <w:szCs w:val="16"/>
          <w:lang w:eastAsia="en-US"/>
        </w:rPr>
        <w:t>:</w:t>
      </w:r>
      <w:r w:rsidR="00C82F76" w:rsidRPr="00284F22">
        <w:rPr>
          <w:rFonts w:eastAsia="Calibri"/>
          <w:sz w:val="16"/>
          <w:szCs w:val="16"/>
          <w:lang w:eastAsia="en-US"/>
        </w:rPr>
        <w:t>70h</w:t>
      </w:r>
      <w:proofErr w:type="gramEnd"/>
      <w:r w:rsidR="00C82F76" w:rsidRPr="00284F22">
        <w:rPr>
          <w:rFonts w:eastAsia="Calibri"/>
          <w:sz w:val="16"/>
          <w:szCs w:val="16"/>
          <w:lang w:eastAsia="en-US"/>
        </w:rPr>
        <w:t xml:space="preserve">/ VHT : 100h   </w:t>
      </w:r>
    </w:p>
    <w:p w:rsidR="00D111C4" w:rsidRPr="00284F22" w:rsidRDefault="00D111C4" w:rsidP="00D111C4">
      <w:pPr>
        <w:pStyle w:val="Sansinterligne"/>
        <w:spacing w:line="360" w:lineRule="auto"/>
        <w:jc w:val="both"/>
        <w:rPr>
          <w:sz w:val="16"/>
          <w:szCs w:val="16"/>
        </w:rPr>
      </w:pPr>
      <w:r w:rsidRPr="00284F22">
        <w:rPr>
          <w:sz w:val="16"/>
          <w:szCs w:val="16"/>
        </w:rPr>
        <w:t>Les objectifs en termes de compétences minimales à acquérir</w:t>
      </w:r>
      <w:r w:rsidR="00C82F76" w:rsidRPr="00284F22">
        <w:rPr>
          <w:sz w:val="16"/>
          <w:szCs w:val="16"/>
        </w:rPr>
        <w:t xml:space="preserve"> : </w:t>
      </w:r>
    </w:p>
    <w:p w:rsidR="00C82F76" w:rsidRPr="00284F22" w:rsidRDefault="00C82F76" w:rsidP="00C82F76">
      <w:pPr>
        <w:pStyle w:val="Sansinterligne"/>
        <w:numPr>
          <w:ilvl w:val="0"/>
          <w:numId w:val="44"/>
        </w:numPr>
        <w:spacing w:line="360" w:lineRule="auto"/>
        <w:jc w:val="both"/>
        <w:rPr>
          <w:sz w:val="16"/>
          <w:szCs w:val="16"/>
        </w:rPr>
      </w:pPr>
      <w:r w:rsidRPr="00284F22">
        <w:rPr>
          <w:sz w:val="16"/>
          <w:szCs w:val="16"/>
        </w:rPr>
        <w:t xml:space="preserve">définir les concepts d’influence (communication, réseaux sociaux…) ; </w:t>
      </w:r>
    </w:p>
    <w:p w:rsidR="00C82F76" w:rsidRPr="00284F22" w:rsidRDefault="00C82F76" w:rsidP="00C82F76">
      <w:pPr>
        <w:pStyle w:val="Sansinterligne"/>
        <w:numPr>
          <w:ilvl w:val="0"/>
          <w:numId w:val="44"/>
        </w:numPr>
        <w:spacing w:line="360" w:lineRule="auto"/>
        <w:jc w:val="both"/>
        <w:rPr>
          <w:sz w:val="16"/>
          <w:szCs w:val="16"/>
        </w:rPr>
      </w:pPr>
      <w:r w:rsidRPr="00284F22">
        <w:rPr>
          <w:sz w:val="16"/>
          <w:szCs w:val="16"/>
        </w:rPr>
        <w:t xml:space="preserve">distinguer les types de stratégie de communication et d’influence ; </w:t>
      </w:r>
    </w:p>
    <w:p w:rsidR="00C82F76" w:rsidRPr="00284F22" w:rsidRDefault="00C82F76" w:rsidP="00C82F76">
      <w:pPr>
        <w:pStyle w:val="Sansinterligne"/>
        <w:numPr>
          <w:ilvl w:val="0"/>
          <w:numId w:val="44"/>
        </w:numPr>
        <w:spacing w:line="360" w:lineRule="auto"/>
        <w:jc w:val="both"/>
        <w:rPr>
          <w:sz w:val="16"/>
          <w:szCs w:val="16"/>
        </w:rPr>
      </w:pPr>
      <w:r w:rsidRPr="00284F22">
        <w:rPr>
          <w:sz w:val="16"/>
          <w:szCs w:val="16"/>
        </w:rPr>
        <w:t>déterminer le rôle et la place des réseaux sociaux dans les démocraties modernes ;</w:t>
      </w:r>
    </w:p>
    <w:p w:rsidR="00C82F76" w:rsidRPr="00284F22" w:rsidRDefault="00C82F76" w:rsidP="00C82F76">
      <w:pPr>
        <w:pStyle w:val="Sansinterligne"/>
        <w:numPr>
          <w:ilvl w:val="0"/>
          <w:numId w:val="44"/>
        </w:numPr>
        <w:spacing w:line="360" w:lineRule="auto"/>
        <w:jc w:val="both"/>
        <w:rPr>
          <w:sz w:val="16"/>
          <w:szCs w:val="16"/>
        </w:rPr>
      </w:pPr>
      <w:r w:rsidRPr="00284F22">
        <w:rPr>
          <w:rFonts w:eastAsia="Calibri"/>
          <w:sz w:val="16"/>
          <w:szCs w:val="16"/>
          <w:lang w:eastAsia="en-US"/>
        </w:rPr>
        <w:t>Savoir maîtriser la communication politique en sachant la portée des réseaux sociaux.</w:t>
      </w:r>
    </w:p>
    <w:p w:rsidR="00D111C4" w:rsidRPr="00284F22" w:rsidRDefault="00D111C4" w:rsidP="00D111C4">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 ou UE antérieur)</w:t>
      </w:r>
      <w:r w:rsidR="00C82F76" w:rsidRPr="00284F22">
        <w:rPr>
          <w:sz w:val="16"/>
          <w:szCs w:val="16"/>
        </w:rPr>
        <w:t> :</w:t>
      </w:r>
    </w:p>
    <w:p w:rsidR="00C82F76" w:rsidRPr="00284F22" w:rsidRDefault="00C82F76" w:rsidP="00D111C4">
      <w:pPr>
        <w:pStyle w:val="Sansinterligne"/>
        <w:spacing w:line="360" w:lineRule="auto"/>
        <w:jc w:val="both"/>
        <w:rPr>
          <w:sz w:val="16"/>
          <w:szCs w:val="16"/>
        </w:rPr>
      </w:pPr>
      <w:r w:rsidRPr="00284F22">
        <w:rPr>
          <w:sz w:val="16"/>
          <w:szCs w:val="16"/>
        </w:rPr>
        <w:t>Introduction à la science politique</w:t>
      </w:r>
    </w:p>
    <w:p w:rsidR="00D111C4" w:rsidRPr="00284F22" w:rsidRDefault="00D111C4" w:rsidP="00D111C4">
      <w:pPr>
        <w:pStyle w:val="Sansinterligne"/>
        <w:spacing w:line="360" w:lineRule="auto"/>
        <w:jc w:val="both"/>
        <w:rPr>
          <w:sz w:val="16"/>
          <w:szCs w:val="16"/>
        </w:rPr>
      </w:pPr>
      <w:r w:rsidRPr="00284F22">
        <w:rPr>
          <w:sz w:val="16"/>
          <w:szCs w:val="16"/>
        </w:rPr>
        <w:t>Un descriptif du contenu</w:t>
      </w:r>
      <w:r w:rsidR="00C82F76" w:rsidRPr="00284F22">
        <w:rPr>
          <w:sz w:val="16"/>
          <w:szCs w:val="16"/>
        </w:rPr>
        <w:t> :</w:t>
      </w:r>
    </w:p>
    <w:p w:rsidR="00C82F76" w:rsidRPr="00284F22" w:rsidRDefault="00C82F76" w:rsidP="00C82F76">
      <w:pPr>
        <w:pStyle w:val="Sansinterligne"/>
        <w:spacing w:line="360" w:lineRule="auto"/>
        <w:jc w:val="both"/>
        <w:rPr>
          <w:sz w:val="16"/>
          <w:szCs w:val="16"/>
        </w:rPr>
      </w:pPr>
      <w:r w:rsidRPr="00284F22">
        <w:rPr>
          <w:sz w:val="16"/>
          <w:szCs w:val="16"/>
        </w:rPr>
        <w:t>Ce cours porte sur les éléments théoriques de la communication</w:t>
      </w:r>
      <w:r w:rsidR="00AC027B" w:rsidRPr="00284F22">
        <w:rPr>
          <w:sz w:val="16"/>
          <w:szCs w:val="16"/>
        </w:rPr>
        <w:t xml:space="preserve"> politique</w:t>
      </w:r>
      <w:r w:rsidRPr="00284F22">
        <w:rPr>
          <w:sz w:val="16"/>
          <w:szCs w:val="16"/>
        </w:rPr>
        <w:t xml:space="preserve">, les définitions du </w:t>
      </w:r>
      <w:r w:rsidR="00AC027B" w:rsidRPr="00284F22">
        <w:rPr>
          <w:sz w:val="16"/>
          <w:szCs w:val="16"/>
        </w:rPr>
        <w:t>réseau social et son l'influence sur la scène politique nationale</w:t>
      </w:r>
      <w:r w:rsidRPr="00284F22">
        <w:rPr>
          <w:sz w:val="16"/>
          <w:szCs w:val="16"/>
        </w:rPr>
        <w:t>. Il porte sur l’étude des stratégies de communication et d'influence de différents types d'acteurs collectifs dans des contextes et à des niveaux différents (local, régional, national) ; notamment les organisations sociales (groupes de pressions), les organisations politiques (par</w:t>
      </w:r>
      <w:r w:rsidR="00AC027B" w:rsidRPr="00284F22">
        <w:rPr>
          <w:sz w:val="16"/>
          <w:szCs w:val="16"/>
        </w:rPr>
        <w:t>ti politique), les institutions</w:t>
      </w:r>
      <w:r w:rsidRPr="00284F22">
        <w:rPr>
          <w:sz w:val="16"/>
          <w:szCs w:val="16"/>
        </w:rPr>
        <w:t xml:space="preserve"> (administration publique, parlement, etc</w:t>
      </w:r>
      <w:r w:rsidR="00AC027B" w:rsidRPr="00284F22">
        <w:rPr>
          <w:sz w:val="16"/>
          <w:szCs w:val="16"/>
        </w:rPr>
        <w:t>.</w:t>
      </w:r>
      <w:r w:rsidRPr="00284F22">
        <w:rPr>
          <w:sz w:val="16"/>
          <w:szCs w:val="16"/>
        </w:rPr>
        <w:t>). Il porte aussi sur une réflexion sur quelques bonnes pratiques contraignante</w:t>
      </w:r>
      <w:r w:rsidR="00AC027B" w:rsidRPr="00284F22">
        <w:rPr>
          <w:sz w:val="16"/>
          <w:szCs w:val="16"/>
        </w:rPr>
        <w:t>s ou non, en termes d'influence politique</w:t>
      </w:r>
      <w:r w:rsidRPr="00284F22">
        <w:rPr>
          <w:sz w:val="16"/>
          <w:szCs w:val="16"/>
        </w:rPr>
        <w:t>.</w:t>
      </w:r>
    </w:p>
    <w:p w:rsidR="00D111C4" w:rsidRPr="00284F22" w:rsidRDefault="00D111C4" w:rsidP="00D111C4">
      <w:pPr>
        <w:pStyle w:val="Sansinterligne"/>
        <w:spacing w:line="360" w:lineRule="auto"/>
        <w:jc w:val="both"/>
        <w:rPr>
          <w:sz w:val="16"/>
          <w:szCs w:val="16"/>
        </w:rPr>
      </w:pPr>
      <w:r w:rsidRPr="00284F22">
        <w:rPr>
          <w:sz w:val="16"/>
          <w:szCs w:val="16"/>
        </w:rPr>
        <w:t>Les prolongements possibles (en termes scientifiques ou de contenu d’UE ou module ultérieur)</w:t>
      </w:r>
      <w:r w:rsidR="00AC027B" w:rsidRPr="00284F22">
        <w:rPr>
          <w:sz w:val="16"/>
          <w:szCs w:val="16"/>
        </w:rPr>
        <w:t> : Néant</w:t>
      </w:r>
    </w:p>
    <w:p w:rsidR="00D111C4" w:rsidRPr="00284F22" w:rsidRDefault="00D111C4" w:rsidP="00D111C4">
      <w:pPr>
        <w:pStyle w:val="Sansinterligne"/>
        <w:spacing w:line="360" w:lineRule="auto"/>
        <w:jc w:val="both"/>
        <w:rPr>
          <w:sz w:val="16"/>
          <w:szCs w:val="16"/>
        </w:rPr>
      </w:pPr>
      <w:r w:rsidRPr="00284F22">
        <w:rPr>
          <w:sz w:val="16"/>
          <w:szCs w:val="16"/>
        </w:rPr>
        <w:t>Les mots-clefs décrivant le cont</w:t>
      </w:r>
      <w:r w:rsidR="00AC027B" w:rsidRPr="00284F22">
        <w:rPr>
          <w:sz w:val="16"/>
          <w:szCs w:val="16"/>
        </w:rPr>
        <w:t>enu :</w:t>
      </w:r>
      <w:r w:rsidR="00AC027B" w:rsidRPr="00284F22">
        <w:t xml:space="preserve"> </w:t>
      </w:r>
      <w:r w:rsidR="00AC027B" w:rsidRPr="00284F22">
        <w:rPr>
          <w:sz w:val="16"/>
          <w:szCs w:val="16"/>
        </w:rPr>
        <w:t>Influence ; communication ; réseau social ; groupe de pression, démocratie participative.</w:t>
      </w:r>
    </w:p>
    <w:p w:rsidR="004414FD" w:rsidRDefault="004414FD" w:rsidP="007E7ADB">
      <w:pPr>
        <w:pStyle w:val="Sansinterligne"/>
        <w:rPr>
          <w:sz w:val="16"/>
          <w:szCs w:val="16"/>
        </w:rPr>
      </w:pPr>
    </w:p>
    <w:p w:rsidR="00FE2C2A" w:rsidRPr="00284F22" w:rsidRDefault="00FE2C2A" w:rsidP="007E7ADB">
      <w:pPr>
        <w:pStyle w:val="Sansinterligne"/>
        <w:rPr>
          <w:sz w:val="16"/>
          <w:szCs w:val="16"/>
        </w:rPr>
      </w:pPr>
    </w:p>
    <w:p w:rsidR="007E7ADB" w:rsidRPr="00FE2C2A" w:rsidRDefault="007E7ADB" w:rsidP="00AF43F1">
      <w:pPr>
        <w:pStyle w:val="Sansinterligne"/>
        <w:spacing w:line="360" w:lineRule="auto"/>
        <w:jc w:val="both"/>
        <w:rPr>
          <w:b/>
          <w:sz w:val="16"/>
          <w:szCs w:val="16"/>
        </w:rPr>
      </w:pPr>
      <w:r w:rsidRPr="00FE2C2A">
        <w:rPr>
          <w:b/>
          <w:sz w:val="16"/>
          <w:szCs w:val="16"/>
        </w:rPr>
        <w:t>Semestre :</w:t>
      </w:r>
      <w:r w:rsidR="004414FD" w:rsidRPr="00FE2C2A">
        <w:rPr>
          <w:b/>
          <w:sz w:val="16"/>
          <w:szCs w:val="16"/>
        </w:rPr>
        <w:t xml:space="preserve"> II</w:t>
      </w:r>
    </w:p>
    <w:p w:rsidR="007E7ADB" w:rsidRPr="00284F22" w:rsidRDefault="007E7ADB" w:rsidP="00AF43F1">
      <w:pPr>
        <w:pStyle w:val="Sansinterligne"/>
        <w:spacing w:line="360" w:lineRule="auto"/>
        <w:jc w:val="both"/>
        <w:rPr>
          <w:sz w:val="16"/>
          <w:szCs w:val="16"/>
        </w:rPr>
      </w:pPr>
      <w:r w:rsidRPr="00284F22">
        <w:rPr>
          <w:sz w:val="16"/>
          <w:szCs w:val="16"/>
        </w:rPr>
        <w:t>Intitulé de l’UE</w:t>
      </w:r>
      <w:r w:rsidR="004414FD" w:rsidRPr="00284F22">
        <w:rPr>
          <w:sz w:val="16"/>
          <w:szCs w:val="16"/>
        </w:rPr>
        <w:t xml:space="preserve"> : </w:t>
      </w:r>
      <w:r w:rsidR="004414FD" w:rsidRPr="00284F22">
        <w:rPr>
          <w:rFonts w:eastAsia="Calibri"/>
          <w:sz w:val="16"/>
          <w:szCs w:val="16"/>
          <w:lang w:eastAsia="en-US"/>
        </w:rPr>
        <w:t>POD 2205</w:t>
      </w:r>
    </w:p>
    <w:p w:rsidR="007E7ADB" w:rsidRPr="00284F22" w:rsidRDefault="007E7ADB" w:rsidP="00AF43F1">
      <w:pPr>
        <w:pStyle w:val="Sansinterligne"/>
        <w:spacing w:line="360" w:lineRule="auto"/>
        <w:jc w:val="both"/>
        <w:rPr>
          <w:sz w:val="16"/>
          <w:szCs w:val="16"/>
        </w:rPr>
      </w:pPr>
      <w:r w:rsidRPr="00284F22">
        <w:rPr>
          <w:sz w:val="16"/>
          <w:szCs w:val="16"/>
        </w:rPr>
        <w:t>Intitulé de l’Élément Constitutif ou Module</w:t>
      </w:r>
      <w:r w:rsidR="004414FD" w:rsidRPr="00284F22">
        <w:rPr>
          <w:sz w:val="16"/>
          <w:szCs w:val="16"/>
        </w:rPr>
        <w:t> : Politiques de décentralisation</w:t>
      </w:r>
    </w:p>
    <w:p w:rsidR="007E7ADB" w:rsidRPr="00284F22" w:rsidRDefault="007E7ADB" w:rsidP="00AF43F1">
      <w:pPr>
        <w:pStyle w:val="Sansinterligne"/>
        <w:spacing w:line="360" w:lineRule="auto"/>
        <w:jc w:val="both"/>
        <w:rPr>
          <w:sz w:val="16"/>
          <w:szCs w:val="16"/>
        </w:rPr>
      </w:pPr>
      <w:r w:rsidRPr="00284F22">
        <w:rPr>
          <w:sz w:val="16"/>
          <w:szCs w:val="16"/>
        </w:rPr>
        <w:t>La durée en Cours/ TD/ TP par étudiant</w:t>
      </w:r>
      <w:r w:rsidR="004414FD" w:rsidRPr="00284F22">
        <w:rPr>
          <w:sz w:val="16"/>
          <w:szCs w:val="16"/>
        </w:rPr>
        <w:t xml:space="preserve"> : </w:t>
      </w:r>
      <w:r w:rsidR="007D2B45" w:rsidRPr="00284F22">
        <w:rPr>
          <w:rFonts w:eastAsia="Calibri"/>
          <w:sz w:val="16"/>
          <w:szCs w:val="16"/>
        </w:rPr>
        <w:t>CM :</w:t>
      </w:r>
      <w:r w:rsidR="004414FD" w:rsidRPr="00284F22">
        <w:rPr>
          <w:rFonts w:eastAsia="Calibri"/>
          <w:sz w:val="16"/>
          <w:szCs w:val="16"/>
        </w:rPr>
        <w:t xml:space="preserve"> 20h/ / </w:t>
      </w:r>
      <w:r w:rsidR="007D2B45" w:rsidRPr="00284F22">
        <w:rPr>
          <w:rFonts w:eastAsia="Calibri"/>
          <w:sz w:val="16"/>
          <w:szCs w:val="16"/>
        </w:rPr>
        <w:t>TPE :</w:t>
      </w:r>
      <w:r w:rsidR="004414FD" w:rsidRPr="00284F22">
        <w:rPr>
          <w:rFonts w:eastAsia="Calibri"/>
          <w:sz w:val="16"/>
          <w:szCs w:val="16"/>
        </w:rPr>
        <w:t xml:space="preserve"> 40h</w:t>
      </w:r>
      <w:r w:rsidR="007D2B45" w:rsidRPr="00284F22">
        <w:rPr>
          <w:rFonts w:eastAsia="Calibri"/>
          <w:sz w:val="16"/>
          <w:szCs w:val="16"/>
        </w:rPr>
        <w:t>/ VHT</w:t>
      </w:r>
      <w:r w:rsidR="004414FD" w:rsidRPr="00284F22">
        <w:rPr>
          <w:rFonts w:eastAsia="Calibri"/>
          <w:sz w:val="16"/>
          <w:szCs w:val="16"/>
        </w:rPr>
        <w:t xml:space="preserve"> : 60h</w:t>
      </w:r>
    </w:p>
    <w:p w:rsidR="007E7ADB" w:rsidRPr="00284F22" w:rsidRDefault="007E7ADB" w:rsidP="00AF43F1">
      <w:pPr>
        <w:pStyle w:val="Sansinterligne"/>
        <w:spacing w:line="360" w:lineRule="auto"/>
        <w:jc w:val="both"/>
        <w:rPr>
          <w:sz w:val="16"/>
          <w:szCs w:val="16"/>
        </w:rPr>
      </w:pPr>
      <w:r w:rsidRPr="00284F22">
        <w:rPr>
          <w:sz w:val="16"/>
          <w:szCs w:val="16"/>
        </w:rPr>
        <w:t>Les objectifs en termes de compétences minimales à acquérir</w:t>
      </w:r>
      <w:r w:rsidR="00AC3433" w:rsidRPr="00284F22">
        <w:rPr>
          <w:sz w:val="16"/>
          <w:szCs w:val="16"/>
        </w:rPr>
        <w:t> : comprendre la politique national</w:t>
      </w:r>
      <w:r w:rsidR="007D2B45" w:rsidRPr="00284F22">
        <w:rPr>
          <w:sz w:val="16"/>
          <w:szCs w:val="16"/>
        </w:rPr>
        <w:t>e</w:t>
      </w:r>
      <w:r w:rsidR="00AC3433" w:rsidRPr="00284F22">
        <w:rPr>
          <w:sz w:val="16"/>
          <w:szCs w:val="16"/>
        </w:rPr>
        <w:t xml:space="preserve"> de décentralisation. </w:t>
      </w:r>
      <w:r w:rsidR="007D2B45" w:rsidRPr="00284F22">
        <w:rPr>
          <w:sz w:val="16"/>
          <w:szCs w:val="16"/>
        </w:rPr>
        <w:t xml:space="preserve">Les auditeurs doivent être </w:t>
      </w:r>
      <w:proofErr w:type="gramStart"/>
      <w:r w:rsidR="007D2B45" w:rsidRPr="00284F22">
        <w:rPr>
          <w:sz w:val="16"/>
          <w:szCs w:val="16"/>
        </w:rPr>
        <w:t>capable</w:t>
      </w:r>
      <w:proofErr w:type="gramEnd"/>
      <w:r w:rsidR="007D2B45" w:rsidRPr="00284F22">
        <w:rPr>
          <w:sz w:val="16"/>
          <w:szCs w:val="16"/>
        </w:rPr>
        <w:t xml:space="preserve"> de définir les notions de gouvernance locale, régionalisation pour mieux appréhender la politique nationale de décentralisation.</w:t>
      </w:r>
    </w:p>
    <w:p w:rsidR="007E7ADB" w:rsidRPr="00284F22" w:rsidRDefault="007E7ADB" w:rsidP="00AF43F1">
      <w:pPr>
        <w:pStyle w:val="Sansinterligne"/>
        <w:spacing w:line="360" w:lineRule="auto"/>
        <w:jc w:val="both"/>
        <w:rPr>
          <w:sz w:val="16"/>
          <w:szCs w:val="16"/>
        </w:rPr>
      </w:pPr>
      <w:r w:rsidRPr="00284F22">
        <w:rPr>
          <w:sz w:val="16"/>
          <w:szCs w:val="16"/>
        </w:rPr>
        <w:lastRenderedPageBreak/>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w:t>
      </w:r>
      <w:r w:rsidR="00AF43F1" w:rsidRPr="00284F22">
        <w:rPr>
          <w:sz w:val="16"/>
          <w:szCs w:val="16"/>
        </w:rPr>
        <w:t>des, de module ou UE antérieur)</w:t>
      </w:r>
    </w:p>
    <w:p w:rsidR="007E7ADB" w:rsidRPr="00284F22" w:rsidRDefault="007E7ADB" w:rsidP="00AF43F1">
      <w:pPr>
        <w:pStyle w:val="Sansinterligne"/>
        <w:spacing w:line="360" w:lineRule="auto"/>
        <w:jc w:val="both"/>
        <w:rPr>
          <w:sz w:val="16"/>
          <w:szCs w:val="16"/>
        </w:rPr>
      </w:pPr>
      <w:r w:rsidRPr="00284F22">
        <w:rPr>
          <w:sz w:val="16"/>
          <w:szCs w:val="16"/>
        </w:rPr>
        <w:t>Un descriptif du contenu</w:t>
      </w:r>
      <w:r w:rsidR="007D2B45" w:rsidRPr="00284F22">
        <w:rPr>
          <w:sz w:val="16"/>
          <w:szCs w:val="16"/>
        </w:rPr>
        <w:t xml:space="preserve"> : </w:t>
      </w:r>
      <w:r w:rsidR="00A371C7" w:rsidRPr="00284F22">
        <w:rPr>
          <w:sz w:val="16"/>
          <w:szCs w:val="16"/>
        </w:rPr>
        <w:t>la gouvernance lo</w:t>
      </w:r>
      <w:r w:rsidR="007D2B45" w:rsidRPr="00284F22">
        <w:rPr>
          <w:sz w:val="16"/>
          <w:szCs w:val="16"/>
        </w:rPr>
        <w:t>cale au Mali fait face à des enjeux importants</w:t>
      </w:r>
      <w:r w:rsidR="00A371C7" w:rsidRPr="00284F22">
        <w:rPr>
          <w:sz w:val="16"/>
          <w:szCs w:val="16"/>
        </w:rPr>
        <w:t xml:space="preserve">. Ce module se propose de faire comprendre la décentralisation à travers le transfert de compétence de l’Etat vers les collectivités territoriales. </w:t>
      </w:r>
    </w:p>
    <w:p w:rsidR="007E7ADB" w:rsidRPr="00284F22" w:rsidRDefault="007E7ADB" w:rsidP="00AF43F1">
      <w:pPr>
        <w:pStyle w:val="Sansinterligne"/>
        <w:spacing w:line="360" w:lineRule="auto"/>
        <w:jc w:val="both"/>
        <w:rPr>
          <w:sz w:val="16"/>
          <w:szCs w:val="16"/>
        </w:rPr>
      </w:pPr>
      <w:r w:rsidRPr="00284F22">
        <w:rPr>
          <w:sz w:val="16"/>
          <w:szCs w:val="16"/>
        </w:rPr>
        <w:t>Les prolongements possibles (en termes scientifiques ou de co</w:t>
      </w:r>
      <w:r w:rsidR="00AF43F1" w:rsidRPr="00284F22">
        <w:rPr>
          <w:sz w:val="16"/>
          <w:szCs w:val="16"/>
        </w:rPr>
        <w:t>ntenu d’UE ou module ultérieur)</w:t>
      </w:r>
    </w:p>
    <w:p w:rsidR="00AF43F1" w:rsidRPr="00284F22" w:rsidRDefault="007E7ADB" w:rsidP="00057757">
      <w:pPr>
        <w:pStyle w:val="Sansinterligne"/>
        <w:spacing w:line="360" w:lineRule="auto"/>
        <w:jc w:val="both"/>
        <w:rPr>
          <w:sz w:val="16"/>
          <w:szCs w:val="16"/>
        </w:rPr>
      </w:pPr>
      <w:r w:rsidRPr="00284F22">
        <w:rPr>
          <w:sz w:val="16"/>
          <w:szCs w:val="16"/>
        </w:rPr>
        <w:t xml:space="preserve">Les </w:t>
      </w:r>
      <w:r w:rsidR="00A371C7" w:rsidRPr="00284F22">
        <w:rPr>
          <w:sz w:val="16"/>
          <w:szCs w:val="16"/>
        </w:rPr>
        <w:t>mots-clefs décrivant le contenu : politique, décentralisation, gouvernance locale, collectivité territoriales.</w:t>
      </w:r>
    </w:p>
    <w:p w:rsidR="00FE2C2A" w:rsidRDefault="00FE2C2A" w:rsidP="00945A67">
      <w:pPr>
        <w:pStyle w:val="Sansinterligne"/>
        <w:spacing w:line="360" w:lineRule="auto"/>
        <w:jc w:val="both"/>
        <w:rPr>
          <w:b/>
          <w:sz w:val="16"/>
          <w:szCs w:val="16"/>
        </w:rPr>
      </w:pPr>
    </w:p>
    <w:p w:rsidR="00057757" w:rsidRPr="00FE2C2A" w:rsidRDefault="00057757" w:rsidP="00945A67">
      <w:pPr>
        <w:pStyle w:val="Sansinterligne"/>
        <w:spacing w:line="360" w:lineRule="auto"/>
        <w:jc w:val="both"/>
        <w:rPr>
          <w:b/>
          <w:sz w:val="16"/>
          <w:szCs w:val="16"/>
        </w:rPr>
      </w:pPr>
      <w:r w:rsidRPr="00FE2C2A">
        <w:rPr>
          <w:b/>
          <w:sz w:val="16"/>
          <w:szCs w:val="16"/>
        </w:rPr>
        <w:t>Semestre : II</w:t>
      </w:r>
    </w:p>
    <w:p w:rsidR="00057757" w:rsidRPr="00284F22" w:rsidRDefault="00057757" w:rsidP="00945A67">
      <w:pPr>
        <w:pStyle w:val="Sansinterligne"/>
        <w:spacing w:line="360" w:lineRule="auto"/>
        <w:jc w:val="both"/>
        <w:rPr>
          <w:sz w:val="16"/>
          <w:szCs w:val="16"/>
        </w:rPr>
      </w:pPr>
      <w:r w:rsidRPr="00284F22">
        <w:rPr>
          <w:sz w:val="16"/>
          <w:szCs w:val="16"/>
        </w:rPr>
        <w:t>Intitulé de l’UE</w:t>
      </w:r>
      <w:r w:rsidR="00FF570C" w:rsidRPr="00284F22">
        <w:rPr>
          <w:sz w:val="16"/>
          <w:szCs w:val="16"/>
        </w:rPr>
        <w:t> :</w:t>
      </w:r>
      <w:r w:rsidR="00FF570C" w:rsidRPr="00284F22">
        <w:rPr>
          <w:rFonts w:eastAsia="Calibri"/>
          <w:sz w:val="16"/>
          <w:szCs w:val="16"/>
          <w:lang w:eastAsia="en-US"/>
        </w:rPr>
        <w:t xml:space="preserve"> NKO  2206</w:t>
      </w:r>
    </w:p>
    <w:p w:rsidR="00057757" w:rsidRPr="00284F22" w:rsidRDefault="00057757" w:rsidP="00945A67">
      <w:pPr>
        <w:pStyle w:val="Sansinterligne"/>
        <w:spacing w:line="360" w:lineRule="auto"/>
        <w:jc w:val="both"/>
        <w:rPr>
          <w:sz w:val="16"/>
          <w:szCs w:val="16"/>
        </w:rPr>
      </w:pPr>
      <w:r w:rsidRPr="00284F22">
        <w:rPr>
          <w:sz w:val="16"/>
          <w:szCs w:val="16"/>
        </w:rPr>
        <w:t>Intitulé de l’Élément Constitutif ou Module</w:t>
      </w:r>
      <w:r w:rsidR="00FF570C" w:rsidRPr="00284F22">
        <w:rPr>
          <w:sz w:val="16"/>
          <w:szCs w:val="16"/>
        </w:rPr>
        <w:t> :</w:t>
      </w:r>
      <w:r w:rsidR="00FF570C" w:rsidRPr="00284F22">
        <w:rPr>
          <w:rFonts w:eastAsia="Calibri"/>
          <w:sz w:val="16"/>
          <w:szCs w:val="16"/>
          <w:lang w:eastAsia="en-US"/>
        </w:rPr>
        <w:t xml:space="preserve"> NKO  </w:t>
      </w:r>
    </w:p>
    <w:p w:rsidR="00057757" w:rsidRPr="00284F22" w:rsidRDefault="00057757" w:rsidP="00945A67">
      <w:pPr>
        <w:pStyle w:val="Sansinterligne"/>
        <w:spacing w:line="360" w:lineRule="auto"/>
        <w:jc w:val="both"/>
        <w:rPr>
          <w:sz w:val="16"/>
          <w:szCs w:val="16"/>
        </w:rPr>
      </w:pPr>
      <w:r w:rsidRPr="00284F22">
        <w:rPr>
          <w:sz w:val="16"/>
          <w:szCs w:val="16"/>
        </w:rPr>
        <w:t>La durée en Cours/ TD/ TP par étudiant</w:t>
      </w:r>
      <w:r w:rsidR="00A377F9" w:rsidRPr="00284F22">
        <w:rPr>
          <w:sz w:val="16"/>
          <w:szCs w:val="16"/>
        </w:rPr>
        <w:t> :</w:t>
      </w:r>
      <w:r w:rsidR="00945A67" w:rsidRPr="00284F22">
        <w:rPr>
          <w:sz w:val="16"/>
          <w:szCs w:val="16"/>
        </w:rPr>
        <w:t xml:space="preserve"> </w:t>
      </w:r>
      <w:proofErr w:type="spellStart"/>
      <w:r w:rsidR="00945A67" w:rsidRPr="00284F22">
        <w:rPr>
          <w:rFonts w:eastAsia="Calibri"/>
          <w:sz w:val="16"/>
          <w:szCs w:val="16"/>
          <w:lang w:eastAsia="en-US"/>
        </w:rPr>
        <w:t>Sém</w:t>
      </w:r>
      <w:proofErr w:type="spellEnd"/>
      <w:r w:rsidR="00945A67" w:rsidRPr="00284F22">
        <w:rPr>
          <w:rFonts w:eastAsia="Calibri"/>
          <w:sz w:val="16"/>
          <w:szCs w:val="16"/>
          <w:lang w:eastAsia="en-US"/>
        </w:rPr>
        <w:t xml:space="preserve"> : 20h/ TPE : 20h/ VHT : 40h</w:t>
      </w:r>
    </w:p>
    <w:p w:rsidR="00057757" w:rsidRPr="00284F22" w:rsidRDefault="00057757" w:rsidP="00945A67">
      <w:pPr>
        <w:pStyle w:val="Sansinterligne"/>
        <w:spacing w:line="360" w:lineRule="auto"/>
        <w:jc w:val="both"/>
        <w:rPr>
          <w:sz w:val="16"/>
          <w:szCs w:val="16"/>
        </w:rPr>
      </w:pPr>
      <w:r w:rsidRPr="00284F22">
        <w:rPr>
          <w:sz w:val="16"/>
          <w:szCs w:val="16"/>
        </w:rPr>
        <w:t>Les objectifs en termes de compétences minimales à acquérir</w:t>
      </w:r>
    </w:p>
    <w:p w:rsidR="00945A67" w:rsidRPr="00284F22" w:rsidRDefault="00945A67" w:rsidP="00945A67">
      <w:pPr>
        <w:pStyle w:val="Sansinterligne"/>
        <w:numPr>
          <w:ilvl w:val="0"/>
          <w:numId w:val="46"/>
        </w:numPr>
        <w:spacing w:line="360" w:lineRule="auto"/>
        <w:jc w:val="both"/>
        <w:rPr>
          <w:sz w:val="16"/>
          <w:szCs w:val="16"/>
        </w:rPr>
      </w:pPr>
      <w:r w:rsidRPr="00284F22">
        <w:rPr>
          <w:sz w:val="16"/>
          <w:szCs w:val="16"/>
        </w:rPr>
        <w:t>Apprendre à lire et écrire en N’KO ;</w:t>
      </w:r>
    </w:p>
    <w:p w:rsidR="00945A67" w:rsidRPr="00284F22" w:rsidRDefault="00945A67" w:rsidP="00945A67">
      <w:pPr>
        <w:pStyle w:val="Sansinterligne"/>
        <w:numPr>
          <w:ilvl w:val="0"/>
          <w:numId w:val="46"/>
        </w:numPr>
        <w:spacing w:line="360" w:lineRule="auto"/>
        <w:jc w:val="both"/>
        <w:rPr>
          <w:sz w:val="16"/>
          <w:szCs w:val="16"/>
        </w:rPr>
      </w:pPr>
      <w:r w:rsidRPr="00284F22">
        <w:rPr>
          <w:sz w:val="16"/>
          <w:szCs w:val="16"/>
        </w:rPr>
        <w:t>Etre capable de mener un débat politique en N’KO ;</w:t>
      </w:r>
    </w:p>
    <w:p w:rsidR="00057757" w:rsidRPr="00284F22" w:rsidRDefault="00945A67" w:rsidP="00945A67">
      <w:pPr>
        <w:pStyle w:val="Sansinterligne"/>
        <w:numPr>
          <w:ilvl w:val="0"/>
          <w:numId w:val="45"/>
        </w:numPr>
        <w:spacing w:line="360" w:lineRule="auto"/>
        <w:jc w:val="both"/>
        <w:rPr>
          <w:sz w:val="16"/>
          <w:szCs w:val="16"/>
        </w:rPr>
      </w:pPr>
      <w:r w:rsidRPr="00284F22">
        <w:rPr>
          <w:rFonts w:eastAsia="Calibri"/>
          <w:sz w:val="16"/>
          <w:szCs w:val="16"/>
          <w:lang w:eastAsia="en-US"/>
        </w:rPr>
        <w:t>Pouvoir communiquer et informer les populations sur le</w:t>
      </w:r>
      <w:r w:rsidR="009B5438">
        <w:rPr>
          <w:rFonts w:eastAsia="Calibri"/>
          <w:sz w:val="16"/>
          <w:szCs w:val="16"/>
          <w:lang w:eastAsia="en-US"/>
        </w:rPr>
        <w:t>s questions politiques en Bamanan</w:t>
      </w:r>
      <w:r w:rsidRPr="00284F22">
        <w:rPr>
          <w:rFonts w:eastAsia="Calibri"/>
          <w:sz w:val="16"/>
          <w:szCs w:val="16"/>
          <w:lang w:eastAsia="en-US"/>
        </w:rPr>
        <w:t>kan.</w:t>
      </w:r>
    </w:p>
    <w:p w:rsidR="00057757" w:rsidRPr="00284F22" w:rsidRDefault="00057757" w:rsidP="00945A67">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 ou UE antérieur)</w:t>
      </w:r>
      <w:r w:rsidR="00945A67" w:rsidRPr="00284F22">
        <w:rPr>
          <w:sz w:val="16"/>
          <w:szCs w:val="16"/>
        </w:rPr>
        <w:t> : Les notions de N’KO au niveau de la licence.</w:t>
      </w:r>
    </w:p>
    <w:p w:rsidR="00057757" w:rsidRPr="00284F22" w:rsidRDefault="00057757" w:rsidP="00945A67">
      <w:pPr>
        <w:pStyle w:val="Sansinterligne"/>
        <w:spacing w:line="360" w:lineRule="auto"/>
        <w:jc w:val="both"/>
        <w:rPr>
          <w:sz w:val="16"/>
          <w:szCs w:val="16"/>
        </w:rPr>
      </w:pPr>
      <w:r w:rsidRPr="00284F22">
        <w:rPr>
          <w:sz w:val="16"/>
          <w:szCs w:val="16"/>
        </w:rPr>
        <w:t>Un descriptif du contenu</w:t>
      </w:r>
      <w:r w:rsidR="00945A67" w:rsidRPr="00284F22">
        <w:rPr>
          <w:sz w:val="16"/>
          <w:szCs w:val="16"/>
        </w:rPr>
        <w:t> :</w:t>
      </w:r>
    </w:p>
    <w:p w:rsidR="00945A67" w:rsidRPr="00284F22" w:rsidRDefault="00E273EE" w:rsidP="00945A67">
      <w:pPr>
        <w:pStyle w:val="Sansinterligne"/>
        <w:spacing w:line="360" w:lineRule="auto"/>
        <w:jc w:val="both"/>
        <w:rPr>
          <w:sz w:val="16"/>
          <w:szCs w:val="16"/>
        </w:rPr>
      </w:pPr>
      <w:r w:rsidRPr="00284F22">
        <w:rPr>
          <w:sz w:val="16"/>
          <w:szCs w:val="16"/>
        </w:rPr>
        <w:t>Le cours apporte d</w:t>
      </w:r>
      <w:r w:rsidR="00945A67" w:rsidRPr="00284F22">
        <w:rPr>
          <w:sz w:val="16"/>
          <w:szCs w:val="16"/>
        </w:rPr>
        <w:t>es compé</w:t>
      </w:r>
      <w:r w:rsidRPr="00284F22">
        <w:rPr>
          <w:sz w:val="16"/>
          <w:szCs w:val="16"/>
        </w:rPr>
        <w:t xml:space="preserve">tences fondamentales d’analyse </w:t>
      </w:r>
      <w:r w:rsidR="00945A67" w:rsidRPr="00284F22">
        <w:rPr>
          <w:sz w:val="16"/>
          <w:szCs w:val="16"/>
        </w:rPr>
        <w:t>politiques en N’KO</w:t>
      </w:r>
      <w:r w:rsidRPr="00284F22">
        <w:rPr>
          <w:sz w:val="16"/>
          <w:szCs w:val="16"/>
        </w:rPr>
        <w:t>.</w:t>
      </w:r>
      <w:r w:rsidR="00945A67" w:rsidRPr="00284F22">
        <w:rPr>
          <w:sz w:val="16"/>
          <w:szCs w:val="16"/>
        </w:rPr>
        <w:t xml:space="preserve"> </w:t>
      </w:r>
      <w:r w:rsidRPr="00284F22">
        <w:rPr>
          <w:sz w:val="16"/>
          <w:szCs w:val="16"/>
        </w:rPr>
        <w:t>L</w:t>
      </w:r>
      <w:r w:rsidR="00945A67" w:rsidRPr="00284F22">
        <w:rPr>
          <w:sz w:val="16"/>
          <w:szCs w:val="16"/>
        </w:rPr>
        <w:t xml:space="preserve">es </w:t>
      </w:r>
      <w:r w:rsidRPr="00284F22">
        <w:rPr>
          <w:sz w:val="16"/>
          <w:szCs w:val="16"/>
        </w:rPr>
        <w:t>auditeurs</w:t>
      </w:r>
      <w:r w:rsidR="00945A67" w:rsidRPr="00284F22">
        <w:rPr>
          <w:sz w:val="16"/>
          <w:szCs w:val="16"/>
        </w:rPr>
        <w:t xml:space="preserve"> pourront mener des </w:t>
      </w:r>
      <w:r w:rsidRPr="00284F22">
        <w:rPr>
          <w:sz w:val="16"/>
          <w:szCs w:val="16"/>
        </w:rPr>
        <w:t>réflexions</w:t>
      </w:r>
      <w:r w:rsidR="00945A67" w:rsidRPr="00284F22">
        <w:rPr>
          <w:sz w:val="16"/>
          <w:szCs w:val="16"/>
        </w:rPr>
        <w:t xml:space="preserve"> </w:t>
      </w:r>
      <w:r w:rsidRPr="00284F22">
        <w:rPr>
          <w:sz w:val="16"/>
          <w:szCs w:val="16"/>
        </w:rPr>
        <w:t>sur les courants</w:t>
      </w:r>
      <w:r w:rsidR="00945A67" w:rsidRPr="00284F22">
        <w:rPr>
          <w:sz w:val="16"/>
          <w:szCs w:val="16"/>
        </w:rPr>
        <w:t xml:space="preserve"> politiques </w:t>
      </w:r>
      <w:r w:rsidRPr="00284F22">
        <w:rPr>
          <w:sz w:val="16"/>
          <w:szCs w:val="16"/>
        </w:rPr>
        <w:t>maliens</w:t>
      </w:r>
      <w:r w:rsidR="00945A67" w:rsidRPr="00284F22">
        <w:rPr>
          <w:sz w:val="16"/>
          <w:szCs w:val="16"/>
        </w:rPr>
        <w:t xml:space="preserve">. Le cours associe savoir théorique et apprentissage des méthodes d’analyse liées aux politiques de compétences opérationnelles à vocation professionnelle. </w:t>
      </w:r>
    </w:p>
    <w:p w:rsidR="00057757" w:rsidRPr="00284F22" w:rsidRDefault="00057757" w:rsidP="00945A67">
      <w:pPr>
        <w:pStyle w:val="Sansinterligne"/>
        <w:spacing w:line="360" w:lineRule="auto"/>
        <w:jc w:val="both"/>
        <w:rPr>
          <w:sz w:val="16"/>
          <w:szCs w:val="16"/>
        </w:rPr>
      </w:pPr>
      <w:r w:rsidRPr="00284F22">
        <w:rPr>
          <w:sz w:val="16"/>
          <w:szCs w:val="16"/>
        </w:rPr>
        <w:t>Les prolongements possibles (en termes scientifiques ou de contenu d’UE ou module ultérieur)</w:t>
      </w:r>
      <w:r w:rsidR="00D81438" w:rsidRPr="00284F22">
        <w:rPr>
          <w:sz w:val="16"/>
          <w:szCs w:val="16"/>
        </w:rPr>
        <w:t>. Néant</w:t>
      </w:r>
    </w:p>
    <w:p w:rsidR="00FF612C" w:rsidRPr="00284F22" w:rsidRDefault="00057757" w:rsidP="00945A67">
      <w:pPr>
        <w:pStyle w:val="Sansinterligne"/>
        <w:spacing w:line="360" w:lineRule="auto"/>
        <w:jc w:val="both"/>
        <w:rPr>
          <w:sz w:val="16"/>
          <w:szCs w:val="16"/>
        </w:rPr>
      </w:pPr>
      <w:r w:rsidRPr="00284F22">
        <w:rPr>
          <w:sz w:val="16"/>
          <w:szCs w:val="16"/>
        </w:rPr>
        <w:t>Les mots-clefs décrivant le cont</w:t>
      </w:r>
      <w:r w:rsidR="00945A67" w:rsidRPr="00284F22">
        <w:rPr>
          <w:sz w:val="16"/>
          <w:szCs w:val="16"/>
        </w:rPr>
        <w:t xml:space="preserve">enu : </w:t>
      </w:r>
      <w:r w:rsidR="00D81438" w:rsidRPr="00284F22">
        <w:rPr>
          <w:sz w:val="16"/>
          <w:szCs w:val="16"/>
        </w:rPr>
        <w:t>N’KO, politique, pouvoir, communication politique</w:t>
      </w:r>
    </w:p>
    <w:p w:rsidR="00FE2C2A" w:rsidRDefault="00FE2C2A" w:rsidP="00A377F9">
      <w:pPr>
        <w:pStyle w:val="Sansinterligne"/>
        <w:spacing w:line="360" w:lineRule="auto"/>
        <w:jc w:val="both"/>
        <w:rPr>
          <w:b/>
          <w:sz w:val="16"/>
          <w:szCs w:val="16"/>
        </w:rPr>
      </w:pPr>
    </w:p>
    <w:p w:rsidR="00FF612C" w:rsidRPr="00FE2C2A" w:rsidRDefault="00FF612C" w:rsidP="00A377F9">
      <w:pPr>
        <w:pStyle w:val="Sansinterligne"/>
        <w:spacing w:line="360" w:lineRule="auto"/>
        <w:jc w:val="both"/>
        <w:rPr>
          <w:b/>
          <w:sz w:val="16"/>
          <w:szCs w:val="16"/>
        </w:rPr>
      </w:pPr>
      <w:r w:rsidRPr="00FE2C2A">
        <w:rPr>
          <w:b/>
          <w:sz w:val="16"/>
          <w:szCs w:val="16"/>
        </w:rPr>
        <w:t>Semestre : II</w:t>
      </w:r>
    </w:p>
    <w:p w:rsidR="00FF612C" w:rsidRPr="00284F22" w:rsidRDefault="00FF612C" w:rsidP="00A377F9">
      <w:pPr>
        <w:pStyle w:val="Sansinterligne"/>
        <w:spacing w:line="360" w:lineRule="auto"/>
        <w:jc w:val="both"/>
        <w:rPr>
          <w:sz w:val="16"/>
          <w:szCs w:val="16"/>
        </w:rPr>
      </w:pPr>
      <w:r w:rsidRPr="00284F22">
        <w:rPr>
          <w:sz w:val="16"/>
          <w:szCs w:val="16"/>
        </w:rPr>
        <w:t xml:space="preserve">Intitulé de l’UE : </w:t>
      </w:r>
      <w:r w:rsidR="00A377F9" w:rsidRPr="00284F22">
        <w:rPr>
          <w:rFonts w:eastAsia="Calibri"/>
          <w:sz w:val="16"/>
          <w:szCs w:val="16"/>
          <w:lang w:eastAsia="en-US"/>
        </w:rPr>
        <w:t>INF</w:t>
      </w:r>
      <w:r w:rsidRPr="00284F22">
        <w:rPr>
          <w:rFonts w:eastAsia="Calibri"/>
          <w:sz w:val="16"/>
          <w:szCs w:val="16"/>
          <w:lang w:eastAsia="en-US"/>
        </w:rPr>
        <w:t xml:space="preserve"> 2207</w:t>
      </w:r>
    </w:p>
    <w:p w:rsidR="00FF612C" w:rsidRPr="00284F22" w:rsidRDefault="00FF612C" w:rsidP="00A377F9">
      <w:pPr>
        <w:pStyle w:val="Sansinterligne"/>
        <w:spacing w:line="360" w:lineRule="auto"/>
        <w:jc w:val="both"/>
        <w:rPr>
          <w:sz w:val="16"/>
          <w:szCs w:val="16"/>
        </w:rPr>
      </w:pPr>
      <w:r w:rsidRPr="00284F22">
        <w:rPr>
          <w:sz w:val="16"/>
          <w:szCs w:val="16"/>
        </w:rPr>
        <w:t>Intitulé de l’Élément Constitutif ou Module</w:t>
      </w:r>
      <w:r w:rsidR="0004320E" w:rsidRPr="00284F22">
        <w:rPr>
          <w:sz w:val="16"/>
          <w:szCs w:val="16"/>
        </w:rPr>
        <w:t xml:space="preserve"> : </w:t>
      </w:r>
      <w:r w:rsidR="00A377F9" w:rsidRPr="00284F22">
        <w:rPr>
          <w:rFonts w:eastAsia="Calibri"/>
          <w:sz w:val="16"/>
          <w:szCs w:val="16"/>
          <w:lang w:eastAsia="en-US"/>
        </w:rPr>
        <w:t>Informatique</w:t>
      </w:r>
    </w:p>
    <w:p w:rsidR="00FF612C" w:rsidRPr="00284F22" w:rsidRDefault="00FF612C" w:rsidP="00A377F9">
      <w:pPr>
        <w:pStyle w:val="Sansinterligne"/>
        <w:spacing w:line="360" w:lineRule="auto"/>
        <w:jc w:val="both"/>
        <w:rPr>
          <w:sz w:val="16"/>
          <w:szCs w:val="16"/>
        </w:rPr>
      </w:pPr>
      <w:r w:rsidRPr="00284F22">
        <w:rPr>
          <w:sz w:val="16"/>
          <w:szCs w:val="16"/>
        </w:rPr>
        <w:t>La durée en Cours/ TD/ TP par étudiant</w:t>
      </w:r>
      <w:r w:rsidR="0004320E" w:rsidRPr="00284F22">
        <w:rPr>
          <w:sz w:val="16"/>
          <w:szCs w:val="16"/>
        </w:rPr>
        <w:t xml:space="preserve"> : </w:t>
      </w:r>
      <w:proofErr w:type="spellStart"/>
      <w:r w:rsidR="00A377F9" w:rsidRPr="00284F22">
        <w:rPr>
          <w:rFonts w:eastAsia="Calibri"/>
          <w:sz w:val="16"/>
          <w:szCs w:val="16"/>
          <w:lang w:eastAsia="en-US"/>
        </w:rPr>
        <w:t>Sém</w:t>
      </w:r>
      <w:proofErr w:type="spellEnd"/>
      <w:r w:rsidR="00A377F9" w:rsidRPr="00284F22">
        <w:rPr>
          <w:rFonts w:eastAsia="Calibri"/>
          <w:sz w:val="16"/>
          <w:szCs w:val="16"/>
          <w:lang w:eastAsia="en-US"/>
        </w:rPr>
        <w:t xml:space="preserve"> : 20h/ </w:t>
      </w:r>
      <w:r w:rsidR="00E273EE" w:rsidRPr="00284F22">
        <w:rPr>
          <w:rFonts w:eastAsia="Calibri"/>
          <w:sz w:val="16"/>
          <w:szCs w:val="16"/>
          <w:lang w:eastAsia="en-US"/>
        </w:rPr>
        <w:t>TPE :</w:t>
      </w:r>
      <w:r w:rsidR="00A377F9" w:rsidRPr="00284F22">
        <w:rPr>
          <w:rFonts w:eastAsia="Calibri"/>
          <w:sz w:val="16"/>
          <w:szCs w:val="16"/>
          <w:lang w:eastAsia="en-US"/>
        </w:rPr>
        <w:t xml:space="preserve"> 20h</w:t>
      </w:r>
      <w:r w:rsidR="00E273EE" w:rsidRPr="00284F22">
        <w:rPr>
          <w:rFonts w:eastAsia="Calibri"/>
          <w:sz w:val="16"/>
          <w:szCs w:val="16"/>
          <w:lang w:eastAsia="en-US"/>
        </w:rPr>
        <w:t>/ VHT</w:t>
      </w:r>
      <w:r w:rsidR="00A377F9" w:rsidRPr="00284F22">
        <w:rPr>
          <w:rFonts w:eastAsia="Calibri"/>
          <w:sz w:val="16"/>
          <w:szCs w:val="16"/>
          <w:lang w:eastAsia="en-US"/>
        </w:rPr>
        <w:t xml:space="preserve"> : 40h</w:t>
      </w:r>
    </w:p>
    <w:p w:rsidR="00A377F9" w:rsidRPr="00284F22" w:rsidRDefault="00FF612C" w:rsidP="00A377F9">
      <w:pPr>
        <w:pStyle w:val="Sansinterligne"/>
        <w:spacing w:line="360" w:lineRule="auto"/>
        <w:jc w:val="both"/>
        <w:rPr>
          <w:sz w:val="16"/>
          <w:szCs w:val="16"/>
        </w:rPr>
      </w:pPr>
      <w:r w:rsidRPr="00284F22">
        <w:rPr>
          <w:sz w:val="16"/>
          <w:szCs w:val="16"/>
        </w:rPr>
        <w:t>Les objectifs en termes de compétences minimales à acquérir</w:t>
      </w:r>
      <w:r w:rsidR="0004320E" w:rsidRPr="00284F22">
        <w:rPr>
          <w:sz w:val="16"/>
          <w:szCs w:val="16"/>
        </w:rPr>
        <w:t> :</w:t>
      </w:r>
    </w:p>
    <w:p w:rsidR="00FF612C" w:rsidRPr="00284F22" w:rsidRDefault="0004320E" w:rsidP="00A377F9">
      <w:pPr>
        <w:pStyle w:val="Sansinterligne"/>
        <w:spacing w:line="360" w:lineRule="auto"/>
        <w:jc w:val="both"/>
        <w:rPr>
          <w:sz w:val="16"/>
          <w:szCs w:val="16"/>
        </w:rPr>
      </w:pPr>
      <w:r w:rsidRPr="00284F22">
        <w:rPr>
          <w:sz w:val="16"/>
          <w:szCs w:val="16"/>
        </w:rPr>
        <w:t xml:space="preserve"> </w:t>
      </w:r>
      <w:r w:rsidR="00A377F9" w:rsidRPr="00284F22">
        <w:rPr>
          <w:sz w:val="16"/>
          <w:szCs w:val="16"/>
        </w:rPr>
        <w:t>Ce cours vise à familiariser les étudiants du Master Sciences Politiques avec les logiciels bureautiques ainsi que d’autres programmes de recherche scientifique, afin de leur faciliter la recherche, la rédaction, l’établissement d’une base de données.</w:t>
      </w:r>
    </w:p>
    <w:p w:rsidR="00FF612C" w:rsidRPr="00284F22" w:rsidRDefault="00FF612C" w:rsidP="00A377F9">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 ou UE antérieur)</w:t>
      </w:r>
    </w:p>
    <w:p w:rsidR="00FF612C" w:rsidRPr="00284F22" w:rsidRDefault="00A377F9" w:rsidP="00A377F9">
      <w:pPr>
        <w:pStyle w:val="Sansinterligne"/>
        <w:spacing w:line="360" w:lineRule="auto"/>
        <w:jc w:val="both"/>
        <w:rPr>
          <w:sz w:val="16"/>
          <w:szCs w:val="16"/>
        </w:rPr>
      </w:pPr>
      <w:r w:rsidRPr="00284F22">
        <w:rPr>
          <w:sz w:val="16"/>
          <w:szCs w:val="16"/>
        </w:rPr>
        <w:t>Une base fondamentale de l’informatique</w:t>
      </w:r>
    </w:p>
    <w:p w:rsidR="00FF612C" w:rsidRPr="00284F22" w:rsidRDefault="00FF612C" w:rsidP="00A377F9">
      <w:pPr>
        <w:pStyle w:val="Sansinterligne"/>
        <w:spacing w:line="360" w:lineRule="auto"/>
        <w:jc w:val="both"/>
        <w:rPr>
          <w:sz w:val="16"/>
          <w:szCs w:val="16"/>
        </w:rPr>
      </w:pPr>
      <w:r w:rsidRPr="00284F22">
        <w:rPr>
          <w:sz w:val="16"/>
          <w:szCs w:val="16"/>
        </w:rPr>
        <w:t>Un descriptif du contenu</w:t>
      </w:r>
      <w:r w:rsidR="0004320E" w:rsidRPr="00284F22">
        <w:rPr>
          <w:sz w:val="16"/>
          <w:szCs w:val="16"/>
        </w:rPr>
        <w:t xml:space="preserve"> : </w:t>
      </w:r>
    </w:p>
    <w:p w:rsidR="00FF612C" w:rsidRPr="00284F22" w:rsidRDefault="00A377F9" w:rsidP="00A377F9">
      <w:pPr>
        <w:pStyle w:val="Sansinterligne"/>
        <w:spacing w:line="360" w:lineRule="auto"/>
        <w:jc w:val="both"/>
        <w:rPr>
          <w:sz w:val="16"/>
          <w:szCs w:val="16"/>
        </w:rPr>
      </w:pPr>
      <w:r w:rsidRPr="00284F22">
        <w:rPr>
          <w:sz w:val="16"/>
          <w:szCs w:val="16"/>
        </w:rPr>
        <w:t xml:space="preserve">Ce document présente une proposition de plan de cours d’informatique en tant que discipline complémentaire pour le master Sciences politiques. Si l’informatique scientifique est désormais accessible aux étudiants intéressés sous forme de cours optionnel au niveau universitaire pour certains, l’idée d’un enseignement scientifique et technique de l’informatique pour tous le master Sciences politiques est importante, car une grande partie de la recherche scientifique et participation dans des conférences, ateliers, etc.  </w:t>
      </w:r>
    </w:p>
    <w:p w:rsidR="00FF612C" w:rsidRPr="00284F22" w:rsidRDefault="00FF612C" w:rsidP="00A377F9">
      <w:pPr>
        <w:pStyle w:val="Sansinterligne"/>
        <w:spacing w:line="360" w:lineRule="auto"/>
        <w:jc w:val="both"/>
        <w:rPr>
          <w:sz w:val="16"/>
          <w:szCs w:val="16"/>
        </w:rPr>
      </w:pPr>
      <w:r w:rsidRPr="00284F22">
        <w:rPr>
          <w:sz w:val="16"/>
          <w:szCs w:val="16"/>
        </w:rPr>
        <w:t>Les prolongements possibles (en termes scientifiques ou de contenu d’UE ou module ultérieur)</w:t>
      </w:r>
      <w:r w:rsidR="0004320E" w:rsidRPr="00284F22">
        <w:rPr>
          <w:sz w:val="16"/>
          <w:szCs w:val="16"/>
        </w:rPr>
        <w:t xml:space="preserve"> : </w:t>
      </w:r>
      <w:r w:rsidR="00A377F9" w:rsidRPr="00284F22">
        <w:rPr>
          <w:sz w:val="16"/>
          <w:szCs w:val="16"/>
        </w:rPr>
        <w:t>Informatique semestre trois.</w:t>
      </w:r>
    </w:p>
    <w:p w:rsidR="00FF612C" w:rsidRPr="00284F22" w:rsidRDefault="00FF612C" w:rsidP="00A377F9">
      <w:pPr>
        <w:pStyle w:val="Sansinterligne"/>
        <w:spacing w:line="360" w:lineRule="auto"/>
        <w:jc w:val="both"/>
        <w:rPr>
          <w:sz w:val="16"/>
          <w:szCs w:val="16"/>
        </w:rPr>
      </w:pPr>
      <w:r w:rsidRPr="00284F22">
        <w:rPr>
          <w:sz w:val="16"/>
          <w:szCs w:val="16"/>
        </w:rPr>
        <w:t>Les mots-clefs décrivant le cont</w:t>
      </w:r>
      <w:r w:rsidR="0004320E" w:rsidRPr="00284F22">
        <w:rPr>
          <w:sz w:val="16"/>
          <w:szCs w:val="16"/>
        </w:rPr>
        <w:t xml:space="preserve">enu : </w:t>
      </w:r>
      <w:r w:rsidR="00A377F9" w:rsidRPr="00284F22">
        <w:rPr>
          <w:sz w:val="16"/>
          <w:szCs w:val="16"/>
        </w:rPr>
        <w:t>informatique, Microsoft, office, Zoom, Word, PowerPoint.</w:t>
      </w:r>
    </w:p>
    <w:p w:rsidR="00FE2C2A" w:rsidRDefault="00FE2C2A" w:rsidP="00995DD2">
      <w:pPr>
        <w:pStyle w:val="Sansinterligne"/>
        <w:spacing w:line="360" w:lineRule="auto"/>
        <w:rPr>
          <w:b/>
          <w:sz w:val="16"/>
          <w:szCs w:val="16"/>
        </w:rPr>
      </w:pPr>
    </w:p>
    <w:p w:rsidR="00FF612C" w:rsidRPr="00FE2C2A" w:rsidRDefault="00FF612C" w:rsidP="00995DD2">
      <w:pPr>
        <w:pStyle w:val="Sansinterligne"/>
        <w:spacing w:line="360" w:lineRule="auto"/>
        <w:rPr>
          <w:b/>
          <w:sz w:val="16"/>
          <w:szCs w:val="16"/>
        </w:rPr>
      </w:pPr>
      <w:r w:rsidRPr="00FE2C2A">
        <w:rPr>
          <w:b/>
          <w:sz w:val="16"/>
          <w:szCs w:val="16"/>
        </w:rPr>
        <w:t>Semestre : II</w:t>
      </w:r>
    </w:p>
    <w:p w:rsidR="00FF612C" w:rsidRPr="00284F22" w:rsidRDefault="00FF612C" w:rsidP="00995DD2">
      <w:pPr>
        <w:pStyle w:val="Sansinterligne"/>
        <w:spacing w:line="360" w:lineRule="auto"/>
        <w:rPr>
          <w:sz w:val="16"/>
          <w:szCs w:val="16"/>
        </w:rPr>
      </w:pPr>
      <w:r w:rsidRPr="00284F22">
        <w:rPr>
          <w:sz w:val="16"/>
          <w:szCs w:val="16"/>
        </w:rPr>
        <w:t xml:space="preserve">Intitulé de l’UE : </w:t>
      </w:r>
      <w:r w:rsidR="00995DD2" w:rsidRPr="00284F22">
        <w:rPr>
          <w:rFonts w:eastAsia="Calibri"/>
          <w:sz w:val="16"/>
          <w:szCs w:val="16"/>
          <w:lang w:eastAsia="en-US"/>
        </w:rPr>
        <w:t>MSS 2208</w:t>
      </w:r>
    </w:p>
    <w:p w:rsidR="00FF612C" w:rsidRPr="00284F22" w:rsidRDefault="00FF612C" w:rsidP="00995DD2">
      <w:pPr>
        <w:pStyle w:val="Sansinterligne"/>
        <w:spacing w:line="360" w:lineRule="auto"/>
        <w:rPr>
          <w:sz w:val="16"/>
          <w:szCs w:val="16"/>
        </w:rPr>
      </w:pPr>
      <w:r w:rsidRPr="00284F22">
        <w:rPr>
          <w:sz w:val="16"/>
          <w:szCs w:val="16"/>
        </w:rPr>
        <w:t>Intitulé de l’Élément Constitutif ou Module</w:t>
      </w:r>
      <w:r w:rsidR="00995DD2" w:rsidRPr="00284F22">
        <w:rPr>
          <w:sz w:val="16"/>
          <w:szCs w:val="16"/>
        </w:rPr>
        <w:t xml:space="preserve"> : </w:t>
      </w:r>
      <w:r w:rsidR="00995DD2" w:rsidRPr="00284F22">
        <w:rPr>
          <w:rFonts w:eastAsia="Calibri"/>
          <w:sz w:val="16"/>
          <w:szCs w:val="16"/>
          <w:lang w:eastAsia="en-US"/>
        </w:rPr>
        <w:t>MSS</w:t>
      </w:r>
    </w:p>
    <w:p w:rsidR="00FF612C" w:rsidRPr="00284F22" w:rsidRDefault="00FF612C" w:rsidP="00995DD2">
      <w:pPr>
        <w:pStyle w:val="Sansinterligne"/>
        <w:spacing w:line="360" w:lineRule="auto"/>
        <w:rPr>
          <w:sz w:val="16"/>
          <w:szCs w:val="16"/>
        </w:rPr>
      </w:pPr>
      <w:r w:rsidRPr="00284F22">
        <w:rPr>
          <w:sz w:val="16"/>
          <w:szCs w:val="16"/>
        </w:rPr>
        <w:t>La durée en Cours/ TD/ TP par étudiant</w:t>
      </w:r>
      <w:r w:rsidR="00995DD2" w:rsidRPr="00284F22">
        <w:rPr>
          <w:sz w:val="16"/>
          <w:szCs w:val="16"/>
        </w:rPr>
        <w:t xml:space="preserve"> : </w:t>
      </w:r>
      <w:r w:rsidR="00995DD2" w:rsidRPr="00284F22">
        <w:rPr>
          <w:rFonts w:eastAsia="Calibri"/>
          <w:sz w:val="16"/>
          <w:szCs w:val="16"/>
          <w:lang w:eastAsia="en-US"/>
        </w:rPr>
        <w:t>CM : 20h/ / TPE : 40h/ VHT : 60h</w:t>
      </w:r>
    </w:p>
    <w:p w:rsidR="00995DD2" w:rsidRPr="00284F22" w:rsidRDefault="00FF612C" w:rsidP="00995DD2">
      <w:pPr>
        <w:pStyle w:val="Sansinterligne"/>
        <w:spacing w:line="360" w:lineRule="auto"/>
        <w:rPr>
          <w:sz w:val="16"/>
          <w:szCs w:val="16"/>
        </w:rPr>
      </w:pPr>
      <w:r w:rsidRPr="00284F22">
        <w:rPr>
          <w:sz w:val="16"/>
          <w:szCs w:val="16"/>
        </w:rPr>
        <w:t>Les objectifs en termes de compétences minimales à acquérir</w:t>
      </w:r>
      <w:r w:rsidR="00995DD2" w:rsidRPr="00284F22">
        <w:rPr>
          <w:sz w:val="16"/>
          <w:szCs w:val="16"/>
        </w:rPr>
        <w:t> : Spécifiquement, ils seront capables de :</w:t>
      </w:r>
    </w:p>
    <w:p w:rsidR="00995DD2" w:rsidRPr="00284F22" w:rsidRDefault="00995DD2" w:rsidP="00995DD2">
      <w:pPr>
        <w:pStyle w:val="Sansinterligne"/>
        <w:spacing w:line="360" w:lineRule="auto"/>
        <w:rPr>
          <w:sz w:val="16"/>
          <w:szCs w:val="16"/>
        </w:rPr>
      </w:pPr>
      <w:r w:rsidRPr="00284F22">
        <w:rPr>
          <w:sz w:val="16"/>
          <w:szCs w:val="16"/>
        </w:rPr>
        <w:t>-</w:t>
      </w:r>
      <w:r w:rsidRPr="00284F22">
        <w:rPr>
          <w:sz w:val="16"/>
          <w:szCs w:val="16"/>
        </w:rPr>
        <w:tab/>
        <w:t>expliquer la recherche scientifique</w:t>
      </w:r>
    </w:p>
    <w:p w:rsidR="00995DD2" w:rsidRPr="00284F22" w:rsidRDefault="00995DD2" w:rsidP="00995DD2">
      <w:pPr>
        <w:pStyle w:val="Sansinterligne"/>
        <w:spacing w:line="360" w:lineRule="auto"/>
        <w:rPr>
          <w:sz w:val="16"/>
          <w:szCs w:val="16"/>
        </w:rPr>
      </w:pPr>
      <w:r w:rsidRPr="00284F22">
        <w:rPr>
          <w:sz w:val="16"/>
          <w:szCs w:val="16"/>
        </w:rPr>
        <w:t>-</w:t>
      </w:r>
      <w:r w:rsidRPr="00284F22">
        <w:rPr>
          <w:sz w:val="16"/>
          <w:szCs w:val="16"/>
        </w:rPr>
        <w:tab/>
        <w:t xml:space="preserve">expliciter les enjeux du sujet de mémoire de Master ou de Thèse. </w:t>
      </w:r>
    </w:p>
    <w:p w:rsidR="00995DD2" w:rsidRPr="00284F22" w:rsidRDefault="00995DD2" w:rsidP="00995DD2">
      <w:pPr>
        <w:pStyle w:val="Sansinterligne"/>
        <w:spacing w:line="360" w:lineRule="auto"/>
        <w:rPr>
          <w:sz w:val="16"/>
          <w:szCs w:val="16"/>
        </w:rPr>
      </w:pPr>
      <w:r w:rsidRPr="00284F22">
        <w:rPr>
          <w:sz w:val="16"/>
          <w:szCs w:val="16"/>
        </w:rPr>
        <w:t>-</w:t>
      </w:r>
      <w:r w:rsidRPr="00284F22">
        <w:rPr>
          <w:sz w:val="16"/>
          <w:szCs w:val="16"/>
        </w:rPr>
        <w:tab/>
        <w:t xml:space="preserve">décrire la conduite pratique d’un travail de recherche (les conseils généraux) </w:t>
      </w:r>
    </w:p>
    <w:p w:rsidR="00995DD2" w:rsidRPr="00284F22" w:rsidRDefault="00995DD2" w:rsidP="00995DD2">
      <w:pPr>
        <w:pStyle w:val="Sansinterligne"/>
        <w:spacing w:line="360" w:lineRule="auto"/>
        <w:rPr>
          <w:sz w:val="16"/>
          <w:szCs w:val="16"/>
        </w:rPr>
      </w:pPr>
      <w:r w:rsidRPr="00284F22">
        <w:rPr>
          <w:sz w:val="16"/>
          <w:szCs w:val="16"/>
        </w:rPr>
        <w:t>-</w:t>
      </w:r>
      <w:r w:rsidRPr="00284F22">
        <w:rPr>
          <w:sz w:val="16"/>
          <w:szCs w:val="16"/>
        </w:rPr>
        <w:tab/>
        <w:t>concevoir le déroulement d’un travail de recherche (la question de départ ; construire une problématique de recherche ;</w:t>
      </w:r>
    </w:p>
    <w:p w:rsidR="00995DD2" w:rsidRPr="00284F22" w:rsidRDefault="00995DD2" w:rsidP="00995DD2">
      <w:pPr>
        <w:pStyle w:val="Sansinterligne"/>
        <w:spacing w:line="360" w:lineRule="auto"/>
        <w:rPr>
          <w:sz w:val="16"/>
          <w:szCs w:val="16"/>
        </w:rPr>
      </w:pPr>
      <w:r w:rsidRPr="00284F22">
        <w:rPr>
          <w:sz w:val="16"/>
          <w:szCs w:val="16"/>
        </w:rPr>
        <w:t>-</w:t>
      </w:r>
      <w:r w:rsidRPr="00284F22">
        <w:rPr>
          <w:sz w:val="16"/>
          <w:szCs w:val="16"/>
        </w:rPr>
        <w:tab/>
        <w:t xml:space="preserve"> construire les questions, les hypothèses, et les objectifs de recherche)</w:t>
      </w:r>
    </w:p>
    <w:p w:rsidR="00995DD2" w:rsidRPr="00284F22" w:rsidRDefault="00995DD2" w:rsidP="00995DD2">
      <w:pPr>
        <w:pStyle w:val="Sansinterligne"/>
        <w:spacing w:line="360" w:lineRule="auto"/>
        <w:rPr>
          <w:sz w:val="16"/>
          <w:szCs w:val="16"/>
        </w:rPr>
      </w:pPr>
      <w:r w:rsidRPr="00284F22">
        <w:rPr>
          <w:sz w:val="16"/>
          <w:szCs w:val="16"/>
        </w:rPr>
        <w:t>-</w:t>
      </w:r>
      <w:r w:rsidRPr="00284F22">
        <w:rPr>
          <w:sz w:val="16"/>
          <w:szCs w:val="16"/>
        </w:rPr>
        <w:tab/>
        <w:t>décrire quelques méthodes de recherche (matériels et méthodes)</w:t>
      </w:r>
    </w:p>
    <w:p w:rsidR="00995DD2" w:rsidRPr="00284F22" w:rsidRDefault="00995DD2" w:rsidP="00995DD2">
      <w:pPr>
        <w:pStyle w:val="Sansinterligne"/>
        <w:spacing w:line="360" w:lineRule="auto"/>
        <w:rPr>
          <w:sz w:val="16"/>
          <w:szCs w:val="16"/>
        </w:rPr>
      </w:pPr>
      <w:r w:rsidRPr="00284F22">
        <w:rPr>
          <w:sz w:val="16"/>
          <w:szCs w:val="16"/>
        </w:rPr>
        <w:t>-</w:t>
      </w:r>
      <w:r w:rsidRPr="00284F22">
        <w:rPr>
          <w:sz w:val="16"/>
          <w:szCs w:val="16"/>
        </w:rPr>
        <w:tab/>
        <w:t xml:space="preserve">expliquer la méthode quantitative, qualitative, l’observation, la photographie, la cartographie etc. </w:t>
      </w:r>
    </w:p>
    <w:p w:rsidR="00995DD2" w:rsidRPr="00284F22" w:rsidRDefault="00995DD2" w:rsidP="00995DD2">
      <w:pPr>
        <w:pStyle w:val="Sansinterligne"/>
        <w:spacing w:line="360" w:lineRule="auto"/>
        <w:rPr>
          <w:sz w:val="16"/>
          <w:szCs w:val="16"/>
        </w:rPr>
      </w:pPr>
      <w:r w:rsidRPr="00284F22">
        <w:rPr>
          <w:sz w:val="16"/>
          <w:szCs w:val="16"/>
        </w:rPr>
        <w:t>-</w:t>
      </w:r>
      <w:r w:rsidRPr="00284F22">
        <w:rPr>
          <w:sz w:val="16"/>
          <w:szCs w:val="16"/>
        </w:rPr>
        <w:tab/>
        <w:t>définir la revue de littérature, le cadre conceptuel, les résultats de recherche, la discussion des résultats, la bibliographie, la conclusion, le résumé etc.</w:t>
      </w:r>
    </w:p>
    <w:p w:rsidR="00995DD2" w:rsidRPr="00284F22" w:rsidRDefault="00995DD2" w:rsidP="00995DD2">
      <w:pPr>
        <w:pStyle w:val="Sansinterligne"/>
        <w:spacing w:line="360" w:lineRule="auto"/>
        <w:rPr>
          <w:sz w:val="16"/>
          <w:szCs w:val="16"/>
        </w:rPr>
      </w:pPr>
      <w:r w:rsidRPr="00284F22">
        <w:rPr>
          <w:sz w:val="16"/>
          <w:szCs w:val="16"/>
        </w:rPr>
        <w:t>-</w:t>
      </w:r>
      <w:r w:rsidRPr="00284F22">
        <w:rPr>
          <w:sz w:val="16"/>
          <w:szCs w:val="16"/>
        </w:rPr>
        <w:tab/>
        <w:t>concevoir la rédaction finale d’un mémoire de master ou de thèse</w:t>
      </w:r>
    </w:p>
    <w:p w:rsidR="00FF612C" w:rsidRPr="00284F22" w:rsidRDefault="00995DD2" w:rsidP="00995DD2">
      <w:pPr>
        <w:pStyle w:val="Sansinterligne"/>
        <w:spacing w:line="360" w:lineRule="auto"/>
        <w:rPr>
          <w:sz w:val="16"/>
          <w:szCs w:val="16"/>
        </w:rPr>
      </w:pPr>
      <w:r w:rsidRPr="00284F22">
        <w:rPr>
          <w:sz w:val="16"/>
          <w:szCs w:val="16"/>
        </w:rPr>
        <w:t>-</w:t>
      </w:r>
      <w:r w:rsidRPr="00284F22">
        <w:rPr>
          <w:sz w:val="16"/>
          <w:szCs w:val="16"/>
        </w:rPr>
        <w:tab/>
        <w:t>Communication des résultats de recherche.</w:t>
      </w:r>
    </w:p>
    <w:p w:rsidR="00FF612C" w:rsidRPr="00284F22" w:rsidRDefault="00FF612C" w:rsidP="00FE2C2A">
      <w:pPr>
        <w:pStyle w:val="Sansinterligne"/>
        <w:spacing w:line="360" w:lineRule="auto"/>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 ou UE antérieur)</w:t>
      </w:r>
      <w:r w:rsidR="00995DD2" w:rsidRPr="00284F22">
        <w:rPr>
          <w:sz w:val="16"/>
          <w:szCs w:val="16"/>
        </w:rPr>
        <w:t> : Les auditeurs qui suivent ce cours, doivent avoir des connaissances basiques sur toutes les disciplines des sciences sociales, humaines, juridiques et politiques etc.</w:t>
      </w:r>
    </w:p>
    <w:p w:rsidR="00FF612C" w:rsidRPr="00284F22" w:rsidRDefault="00FF612C" w:rsidP="00995DD2">
      <w:pPr>
        <w:pStyle w:val="Sansinterligne"/>
        <w:spacing w:line="360" w:lineRule="auto"/>
        <w:rPr>
          <w:sz w:val="16"/>
          <w:szCs w:val="16"/>
        </w:rPr>
      </w:pPr>
      <w:r w:rsidRPr="00284F22">
        <w:rPr>
          <w:sz w:val="16"/>
          <w:szCs w:val="16"/>
        </w:rPr>
        <w:lastRenderedPageBreak/>
        <w:t>Un descriptif du contenu</w:t>
      </w:r>
      <w:r w:rsidR="00995DD2" w:rsidRPr="00284F22">
        <w:rPr>
          <w:sz w:val="16"/>
          <w:szCs w:val="16"/>
        </w:rPr>
        <w:t> : Ce cours va mettre l’accent dans un premier temps sur les explications de la recherche scientifique, d’expliciter les enjeux du sujet de mémoire de Master ou de Thèse. Il va décrire la conduite pratique à tenir dans le cadre d’un travail de recherche (les conseils généraux). Il va mettre l’accent sur le déroulement d’un travail de recherche (la question de départ ; la construction d’une problématique de recherche, les questions, les hypothèses, et les objectifs de recherche). Il va décrire quelques méthodes de recherche (matériels et méthodes).</w:t>
      </w:r>
    </w:p>
    <w:p w:rsidR="00FF612C" w:rsidRPr="00284F22" w:rsidRDefault="00FF612C" w:rsidP="00FF612C">
      <w:pPr>
        <w:pStyle w:val="Sansinterligne"/>
        <w:rPr>
          <w:sz w:val="16"/>
          <w:szCs w:val="16"/>
        </w:rPr>
      </w:pPr>
      <w:r w:rsidRPr="00284F22">
        <w:rPr>
          <w:sz w:val="16"/>
          <w:szCs w:val="16"/>
        </w:rPr>
        <w:t>Les prolongements possibles (en termes scientifiques ou de contenu d’UE ou module ultérieur)</w:t>
      </w:r>
    </w:p>
    <w:p w:rsidR="00FF612C" w:rsidRPr="00284F22" w:rsidRDefault="00FF612C" w:rsidP="00FF612C">
      <w:pPr>
        <w:pStyle w:val="Sansinterligne"/>
        <w:rPr>
          <w:sz w:val="16"/>
          <w:szCs w:val="16"/>
        </w:rPr>
      </w:pPr>
    </w:p>
    <w:p w:rsidR="00FF612C" w:rsidRPr="00284F22" w:rsidRDefault="00FF612C" w:rsidP="00FF612C">
      <w:pPr>
        <w:pStyle w:val="Sansinterligne"/>
        <w:rPr>
          <w:sz w:val="16"/>
          <w:szCs w:val="16"/>
        </w:rPr>
      </w:pPr>
      <w:r w:rsidRPr="00284F22">
        <w:rPr>
          <w:sz w:val="16"/>
          <w:szCs w:val="16"/>
        </w:rPr>
        <w:t>Les mots-clefs décrivant le contenu.</w:t>
      </w:r>
    </w:p>
    <w:p w:rsidR="00057757" w:rsidRPr="00284F22" w:rsidRDefault="00057757" w:rsidP="00057757">
      <w:pPr>
        <w:pStyle w:val="Sansinterligne"/>
        <w:spacing w:line="360" w:lineRule="auto"/>
        <w:jc w:val="both"/>
        <w:rPr>
          <w:sz w:val="16"/>
          <w:szCs w:val="16"/>
        </w:rPr>
      </w:pPr>
    </w:p>
    <w:p w:rsidR="00057757" w:rsidRPr="00A03865" w:rsidRDefault="007E7ADB" w:rsidP="00057757">
      <w:pPr>
        <w:pStyle w:val="Sansinterligne"/>
        <w:spacing w:line="360" w:lineRule="auto"/>
        <w:jc w:val="both"/>
        <w:rPr>
          <w:b/>
          <w:sz w:val="16"/>
          <w:szCs w:val="16"/>
        </w:rPr>
      </w:pPr>
      <w:r w:rsidRPr="00A03865">
        <w:rPr>
          <w:b/>
          <w:sz w:val="16"/>
          <w:szCs w:val="16"/>
        </w:rPr>
        <w:t>Semestre :</w:t>
      </w:r>
      <w:r w:rsidR="003B6510" w:rsidRPr="00A03865">
        <w:rPr>
          <w:b/>
          <w:sz w:val="16"/>
          <w:szCs w:val="16"/>
        </w:rPr>
        <w:t xml:space="preserve"> II</w:t>
      </w:r>
      <w:r w:rsidR="00814337" w:rsidRPr="00A03865">
        <w:rPr>
          <w:b/>
          <w:sz w:val="16"/>
          <w:szCs w:val="16"/>
        </w:rPr>
        <w:t>I</w:t>
      </w:r>
    </w:p>
    <w:p w:rsidR="007E7ADB" w:rsidRPr="00284F22" w:rsidRDefault="007E7ADB" w:rsidP="00057757">
      <w:pPr>
        <w:pStyle w:val="Sansinterligne"/>
        <w:spacing w:line="360" w:lineRule="auto"/>
        <w:jc w:val="both"/>
        <w:rPr>
          <w:sz w:val="16"/>
          <w:szCs w:val="16"/>
        </w:rPr>
      </w:pPr>
      <w:r w:rsidRPr="00284F22">
        <w:rPr>
          <w:sz w:val="16"/>
          <w:szCs w:val="16"/>
        </w:rPr>
        <w:t>Intitulé de l’UE</w:t>
      </w:r>
      <w:r w:rsidR="003B6510" w:rsidRPr="00284F22">
        <w:rPr>
          <w:sz w:val="16"/>
          <w:szCs w:val="16"/>
        </w:rPr>
        <w:t xml:space="preserve"> : </w:t>
      </w:r>
      <w:r w:rsidR="00193A07" w:rsidRPr="00284F22">
        <w:rPr>
          <w:rFonts w:eastAsia="Calibri"/>
          <w:sz w:val="16"/>
          <w:szCs w:val="16"/>
          <w:lang w:eastAsia="en-US"/>
        </w:rPr>
        <w:t>GEP 2301</w:t>
      </w:r>
    </w:p>
    <w:p w:rsidR="007E7ADB" w:rsidRPr="00284F22" w:rsidRDefault="007E7ADB" w:rsidP="00814337">
      <w:pPr>
        <w:spacing w:line="360" w:lineRule="auto"/>
        <w:jc w:val="both"/>
        <w:rPr>
          <w:rFonts w:eastAsia="Calibri"/>
          <w:sz w:val="16"/>
          <w:szCs w:val="16"/>
          <w:lang w:eastAsia="en-US"/>
        </w:rPr>
      </w:pPr>
      <w:r w:rsidRPr="00284F22">
        <w:rPr>
          <w:sz w:val="16"/>
          <w:szCs w:val="16"/>
        </w:rPr>
        <w:t>Intitulé de l’Élément Constitutif ou Module</w:t>
      </w:r>
      <w:r w:rsidR="00193A07" w:rsidRPr="00284F22">
        <w:rPr>
          <w:sz w:val="16"/>
          <w:szCs w:val="16"/>
        </w:rPr>
        <w:t> :</w:t>
      </w:r>
      <w:r w:rsidR="00193A07" w:rsidRPr="00284F22">
        <w:rPr>
          <w:rFonts w:eastAsia="Calibri"/>
          <w:sz w:val="16"/>
          <w:szCs w:val="16"/>
          <w:lang w:eastAsia="en-US"/>
        </w:rPr>
        <w:t xml:space="preserve"> Grands enjeux politiques contemporains  </w:t>
      </w:r>
    </w:p>
    <w:p w:rsidR="007E7ADB" w:rsidRPr="00284F22" w:rsidRDefault="007E7ADB" w:rsidP="00814337">
      <w:pPr>
        <w:pStyle w:val="Sansinterligne"/>
        <w:spacing w:line="360" w:lineRule="auto"/>
        <w:jc w:val="both"/>
        <w:rPr>
          <w:sz w:val="16"/>
          <w:szCs w:val="16"/>
        </w:rPr>
      </w:pPr>
      <w:r w:rsidRPr="00284F22">
        <w:rPr>
          <w:sz w:val="16"/>
          <w:szCs w:val="16"/>
        </w:rPr>
        <w:t>La durée en Cours/ TD/ TP par étudiant</w:t>
      </w:r>
      <w:r w:rsidR="00193A07" w:rsidRPr="00284F22">
        <w:rPr>
          <w:sz w:val="16"/>
          <w:szCs w:val="16"/>
        </w:rPr>
        <w:t xml:space="preserve"> : </w:t>
      </w:r>
      <w:r w:rsidR="009B5438" w:rsidRPr="00284F22">
        <w:rPr>
          <w:rFonts w:eastAsia="Calibri"/>
          <w:sz w:val="16"/>
          <w:szCs w:val="16"/>
        </w:rPr>
        <w:t>CM :</w:t>
      </w:r>
      <w:r w:rsidR="00193A07" w:rsidRPr="00284F22">
        <w:rPr>
          <w:rFonts w:eastAsia="Calibri"/>
          <w:sz w:val="16"/>
          <w:szCs w:val="16"/>
        </w:rPr>
        <w:t xml:space="preserve"> 20h/ </w:t>
      </w:r>
      <w:proofErr w:type="spellStart"/>
      <w:r w:rsidR="009B5438" w:rsidRPr="00284F22">
        <w:rPr>
          <w:rFonts w:eastAsia="Calibri"/>
          <w:sz w:val="16"/>
          <w:szCs w:val="16"/>
        </w:rPr>
        <w:t>Sém</w:t>
      </w:r>
      <w:proofErr w:type="spellEnd"/>
      <w:r w:rsidR="009B5438" w:rsidRPr="00284F22">
        <w:rPr>
          <w:rFonts w:eastAsia="Calibri"/>
          <w:sz w:val="16"/>
          <w:szCs w:val="16"/>
        </w:rPr>
        <w:t xml:space="preserve"> :</w:t>
      </w:r>
      <w:r w:rsidR="00193A07" w:rsidRPr="00284F22">
        <w:rPr>
          <w:rFonts w:eastAsia="Calibri"/>
          <w:sz w:val="16"/>
          <w:szCs w:val="16"/>
        </w:rPr>
        <w:t xml:space="preserve"> 10h/ </w:t>
      </w:r>
      <w:r w:rsidR="009B5438" w:rsidRPr="00284F22">
        <w:rPr>
          <w:rFonts w:eastAsia="Calibri"/>
          <w:sz w:val="16"/>
          <w:szCs w:val="16"/>
        </w:rPr>
        <w:t xml:space="preserve">TPE </w:t>
      </w:r>
      <w:proofErr w:type="gramStart"/>
      <w:r w:rsidR="009B5438" w:rsidRPr="00284F22">
        <w:rPr>
          <w:rFonts w:eastAsia="Calibri"/>
          <w:sz w:val="16"/>
          <w:szCs w:val="16"/>
        </w:rPr>
        <w:t>:</w:t>
      </w:r>
      <w:r w:rsidR="00193A07" w:rsidRPr="00284F22">
        <w:rPr>
          <w:rFonts w:eastAsia="Calibri"/>
          <w:sz w:val="16"/>
          <w:szCs w:val="16"/>
        </w:rPr>
        <w:t>70h</w:t>
      </w:r>
      <w:proofErr w:type="gramEnd"/>
      <w:r w:rsidR="00193A07" w:rsidRPr="00284F22">
        <w:rPr>
          <w:rFonts w:eastAsia="Calibri"/>
          <w:sz w:val="16"/>
          <w:szCs w:val="16"/>
        </w:rPr>
        <w:t xml:space="preserve">/ VHT : 100h   </w:t>
      </w:r>
    </w:p>
    <w:p w:rsidR="00193A07" w:rsidRPr="00284F22" w:rsidRDefault="007E7ADB" w:rsidP="00814337">
      <w:pPr>
        <w:pStyle w:val="Sansinterligne"/>
        <w:spacing w:line="360" w:lineRule="auto"/>
        <w:jc w:val="both"/>
        <w:rPr>
          <w:sz w:val="16"/>
          <w:szCs w:val="16"/>
        </w:rPr>
      </w:pPr>
      <w:r w:rsidRPr="00284F22">
        <w:rPr>
          <w:sz w:val="16"/>
          <w:szCs w:val="16"/>
        </w:rPr>
        <w:t>Les objectifs en termes de compétences minimales à acquérir</w:t>
      </w:r>
      <w:r w:rsidR="00193A07" w:rsidRPr="00284F22">
        <w:rPr>
          <w:sz w:val="16"/>
          <w:szCs w:val="16"/>
        </w:rPr>
        <w:t xml:space="preserve"> : </w:t>
      </w:r>
    </w:p>
    <w:p w:rsidR="007E7ADB" w:rsidRPr="00284F22" w:rsidRDefault="00193A07" w:rsidP="00814337">
      <w:pPr>
        <w:pStyle w:val="Sansinterligne"/>
        <w:spacing w:line="360" w:lineRule="auto"/>
        <w:jc w:val="both"/>
        <w:rPr>
          <w:sz w:val="16"/>
          <w:szCs w:val="16"/>
        </w:rPr>
      </w:pPr>
      <w:r w:rsidRPr="00284F22">
        <w:rPr>
          <w:sz w:val="16"/>
          <w:szCs w:val="16"/>
        </w:rPr>
        <w:t>Ce cours propose et développe des thèmes en lien avec les mutations des sociétés contemporaines. Il s’agit de nourrir et structurer la réflexion des étudiants sur ces thèmes à partir des dernières recherches en sciences sociales (science politique, sociologie, économie, histoire, droit…). Les grands thèmes sont retravaillés de façon plus pointue dans les conférences de méthodologie des sciences sociales.</w:t>
      </w:r>
    </w:p>
    <w:p w:rsidR="007E7ADB" w:rsidRPr="00284F22" w:rsidRDefault="007E7ADB" w:rsidP="00814337">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w:t>
      </w:r>
      <w:r w:rsidR="00193A07" w:rsidRPr="00284F22">
        <w:rPr>
          <w:sz w:val="16"/>
          <w:szCs w:val="16"/>
        </w:rPr>
        <w:t>des, de module ou UE antérieur)</w:t>
      </w:r>
      <w:r w:rsidR="003931C6" w:rsidRPr="00284F22">
        <w:rPr>
          <w:sz w:val="16"/>
          <w:szCs w:val="16"/>
        </w:rPr>
        <w:t> :</w:t>
      </w:r>
    </w:p>
    <w:p w:rsidR="003931C6" w:rsidRPr="00284F22" w:rsidRDefault="003931C6" w:rsidP="00814337">
      <w:pPr>
        <w:pStyle w:val="Sansinterligne"/>
        <w:spacing w:line="360" w:lineRule="auto"/>
        <w:jc w:val="both"/>
        <w:rPr>
          <w:sz w:val="16"/>
          <w:szCs w:val="16"/>
        </w:rPr>
      </w:pPr>
      <w:r w:rsidRPr="00284F22">
        <w:rPr>
          <w:sz w:val="16"/>
          <w:szCs w:val="16"/>
        </w:rPr>
        <w:t>Les notions élémentaires en genre et politique</w:t>
      </w:r>
    </w:p>
    <w:p w:rsidR="007E7ADB" w:rsidRPr="00284F22" w:rsidRDefault="007E7ADB" w:rsidP="00814337">
      <w:pPr>
        <w:pStyle w:val="Sansinterligne"/>
        <w:spacing w:line="360" w:lineRule="auto"/>
        <w:jc w:val="both"/>
        <w:rPr>
          <w:sz w:val="16"/>
          <w:szCs w:val="16"/>
        </w:rPr>
      </w:pPr>
      <w:r w:rsidRPr="00284F22">
        <w:rPr>
          <w:sz w:val="16"/>
          <w:szCs w:val="16"/>
        </w:rPr>
        <w:t>Un descriptif du contenu</w:t>
      </w:r>
      <w:r w:rsidR="00193A07" w:rsidRPr="00284F22">
        <w:rPr>
          <w:sz w:val="16"/>
          <w:szCs w:val="16"/>
        </w:rPr>
        <w:t> :</w:t>
      </w:r>
    </w:p>
    <w:p w:rsidR="007E7ADB" w:rsidRPr="00284F22" w:rsidRDefault="00193A07" w:rsidP="00814337">
      <w:pPr>
        <w:pStyle w:val="Sansinterligne"/>
        <w:spacing w:line="360" w:lineRule="auto"/>
        <w:jc w:val="both"/>
        <w:rPr>
          <w:sz w:val="16"/>
          <w:szCs w:val="16"/>
        </w:rPr>
      </w:pPr>
      <w:r w:rsidRPr="00284F22">
        <w:rPr>
          <w:sz w:val="16"/>
          <w:szCs w:val="16"/>
        </w:rPr>
        <w:t>Après une introduction revenant sur la définition et les conditions de production des enjeux politiques, le cours est structuré autour de l’analyse de quelques grandes questions comme la « modernisation » de l’Etat, l’articulation entre démocratie représentative et démocratie participative, la religion aujourd’hui, les démocraties et la violence, le genre, la question identitaire ou encore le droit et ses usages.</w:t>
      </w:r>
    </w:p>
    <w:p w:rsidR="007E7ADB" w:rsidRPr="00284F22" w:rsidRDefault="007E7ADB" w:rsidP="00814337">
      <w:pPr>
        <w:pStyle w:val="Sansinterligne"/>
        <w:spacing w:line="360" w:lineRule="auto"/>
        <w:jc w:val="both"/>
        <w:rPr>
          <w:sz w:val="16"/>
          <w:szCs w:val="16"/>
        </w:rPr>
      </w:pPr>
      <w:r w:rsidRPr="00284F22">
        <w:rPr>
          <w:sz w:val="16"/>
          <w:szCs w:val="16"/>
        </w:rPr>
        <w:t>Les prolongements possibles (en termes scientifiques ou de contenu d’UE ou module ultérieur)</w:t>
      </w:r>
      <w:r w:rsidR="00814337" w:rsidRPr="00284F22">
        <w:rPr>
          <w:sz w:val="16"/>
          <w:szCs w:val="16"/>
        </w:rPr>
        <w:t> : Il se prolonge vers la religion et politique, violence et politique.</w:t>
      </w:r>
    </w:p>
    <w:p w:rsidR="004C5E73" w:rsidRPr="00284F22" w:rsidRDefault="007E7ADB" w:rsidP="00814337">
      <w:pPr>
        <w:pStyle w:val="Sansinterligne"/>
        <w:spacing w:line="360" w:lineRule="auto"/>
        <w:jc w:val="both"/>
        <w:rPr>
          <w:sz w:val="16"/>
          <w:szCs w:val="16"/>
        </w:rPr>
      </w:pPr>
      <w:r w:rsidRPr="00284F22">
        <w:rPr>
          <w:sz w:val="16"/>
          <w:szCs w:val="16"/>
        </w:rPr>
        <w:t>Les mots-clefs déc</w:t>
      </w:r>
      <w:r w:rsidR="00814337" w:rsidRPr="00284F22">
        <w:rPr>
          <w:sz w:val="16"/>
          <w:szCs w:val="16"/>
        </w:rPr>
        <w:t>rivant le contenu : La politique, Le genre, la violence, la démocratie, la religion.</w:t>
      </w:r>
    </w:p>
    <w:p w:rsidR="00A03865" w:rsidRDefault="00A03865" w:rsidP="004C5E73">
      <w:pPr>
        <w:pStyle w:val="Sansinterligne"/>
        <w:spacing w:line="360" w:lineRule="auto"/>
        <w:jc w:val="both"/>
        <w:rPr>
          <w:b/>
          <w:sz w:val="16"/>
          <w:szCs w:val="16"/>
        </w:rPr>
      </w:pPr>
    </w:p>
    <w:p w:rsidR="007E7ADB" w:rsidRPr="00A03865" w:rsidRDefault="007E7ADB" w:rsidP="004C5E73">
      <w:pPr>
        <w:pStyle w:val="Sansinterligne"/>
        <w:spacing w:line="360" w:lineRule="auto"/>
        <w:jc w:val="both"/>
        <w:rPr>
          <w:b/>
          <w:sz w:val="16"/>
          <w:szCs w:val="16"/>
        </w:rPr>
      </w:pPr>
      <w:r w:rsidRPr="00A03865">
        <w:rPr>
          <w:b/>
          <w:sz w:val="16"/>
          <w:szCs w:val="16"/>
        </w:rPr>
        <w:t>Semestre :</w:t>
      </w:r>
      <w:r w:rsidR="00814337" w:rsidRPr="00A03865">
        <w:rPr>
          <w:b/>
          <w:sz w:val="16"/>
          <w:szCs w:val="16"/>
        </w:rPr>
        <w:t xml:space="preserve"> III</w:t>
      </w:r>
    </w:p>
    <w:p w:rsidR="007E7ADB" w:rsidRPr="00284F22" w:rsidRDefault="007E7ADB" w:rsidP="004C5E73">
      <w:pPr>
        <w:pStyle w:val="Sansinterligne"/>
        <w:spacing w:line="360" w:lineRule="auto"/>
        <w:jc w:val="both"/>
        <w:rPr>
          <w:sz w:val="16"/>
          <w:szCs w:val="16"/>
        </w:rPr>
      </w:pPr>
      <w:r w:rsidRPr="00284F22">
        <w:rPr>
          <w:sz w:val="16"/>
          <w:szCs w:val="16"/>
        </w:rPr>
        <w:t>Intitulé de l’UE</w:t>
      </w:r>
      <w:r w:rsidR="00814337" w:rsidRPr="00284F22">
        <w:rPr>
          <w:sz w:val="16"/>
          <w:szCs w:val="16"/>
        </w:rPr>
        <w:t xml:space="preserve"> : </w:t>
      </w:r>
      <w:r w:rsidR="00814337" w:rsidRPr="00284F22">
        <w:rPr>
          <w:rFonts w:eastAsia="Calibri"/>
          <w:sz w:val="16"/>
          <w:szCs w:val="16"/>
          <w:lang w:eastAsia="en-US"/>
        </w:rPr>
        <w:t>IRA 2302</w:t>
      </w:r>
    </w:p>
    <w:p w:rsidR="007E7ADB" w:rsidRPr="00284F22" w:rsidRDefault="007E7ADB" w:rsidP="004C5E73">
      <w:pPr>
        <w:spacing w:line="360" w:lineRule="auto"/>
        <w:jc w:val="both"/>
        <w:rPr>
          <w:sz w:val="16"/>
          <w:szCs w:val="16"/>
        </w:rPr>
      </w:pPr>
      <w:r w:rsidRPr="00284F22">
        <w:rPr>
          <w:sz w:val="16"/>
          <w:szCs w:val="16"/>
        </w:rPr>
        <w:t>Intitulé de l’Élément Constitutif ou Module</w:t>
      </w:r>
      <w:r w:rsidR="00814337" w:rsidRPr="00284F22">
        <w:rPr>
          <w:sz w:val="16"/>
          <w:szCs w:val="16"/>
        </w:rPr>
        <w:t> : Intégration régionale en Afrique</w:t>
      </w:r>
    </w:p>
    <w:p w:rsidR="007E7ADB" w:rsidRPr="00284F22" w:rsidRDefault="007E7ADB" w:rsidP="004C5E73">
      <w:pPr>
        <w:pStyle w:val="Sansinterligne"/>
        <w:spacing w:line="360" w:lineRule="auto"/>
        <w:jc w:val="both"/>
        <w:rPr>
          <w:sz w:val="16"/>
          <w:szCs w:val="16"/>
        </w:rPr>
      </w:pPr>
      <w:r w:rsidRPr="00284F22">
        <w:rPr>
          <w:sz w:val="16"/>
          <w:szCs w:val="16"/>
        </w:rPr>
        <w:t>La durée en Cours/ TD/ TP par étudiant</w:t>
      </w:r>
      <w:r w:rsidR="00814337" w:rsidRPr="00284F22">
        <w:rPr>
          <w:sz w:val="16"/>
          <w:szCs w:val="16"/>
        </w:rPr>
        <w:t> :</w:t>
      </w:r>
      <w:r w:rsidR="00814337" w:rsidRPr="00284F22">
        <w:rPr>
          <w:rFonts w:eastAsia="Calibri"/>
          <w:sz w:val="16"/>
          <w:szCs w:val="16"/>
        </w:rPr>
        <w:t xml:space="preserve"> </w:t>
      </w:r>
      <w:r w:rsidR="009B5438" w:rsidRPr="00284F22">
        <w:rPr>
          <w:rFonts w:eastAsia="Calibri"/>
          <w:sz w:val="16"/>
          <w:szCs w:val="16"/>
        </w:rPr>
        <w:t>CM :</w:t>
      </w:r>
      <w:r w:rsidR="00814337" w:rsidRPr="00284F22">
        <w:rPr>
          <w:rFonts w:eastAsia="Calibri"/>
          <w:sz w:val="16"/>
          <w:szCs w:val="16"/>
        </w:rPr>
        <w:t xml:space="preserve"> 20h/ </w:t>
      </w:r>
      <w:proofErr w:type="spellStart"/>
      <w:r w:rsidR="009B5438" w:rsidRPr="00284F22">
        <w:rPr>
          <w:rFonts w:eastAsia="Calibri"/>
          <w:sz w:val="16"/>
          <w:szCs w:val="16"/>
        </w:rPr>
        <w:t>Sém</w:t>
      </w:r>
      <w:proofErr w:type="spellEnd"/>
      <w:r w:rsidR="009B5438" w:rsidRPr="00284F22">
        <w:rPr>
          <w:rFonts w:eastAsia="Calibri"/>
          <w:sz w:val="16"/>
          <w:szCs w:val="16"/>
        </w:rPr>
        <w:t xml:space="preserve"> :</w:t>
      </w:r>
      <w:r w:rsidR="00814337" w:rsidRPr="00284F22">
        <w:rPr>
          <w:rFonts w:eastAsia="Calibri"/>
          <w:sz w:val="16"/>
          <w:szCs w:val="16"/>
        </w:rPr>
        <w:t xml:space="preserve"> 10h/ </w:t>
      </w:r>
      <w:r w:rsidR="009B5438" w:rsidRPr="00284F22">
        <w:rPr>
          <w:rFonts w:eastAsia="Calibri"/>
          <w:sz w:val="16"/>
          <w:szCs w:val="16"/>
        </w:rPr>
        <w:t xml:space="preserve">TPE </w:t>
      </w:r>
      <w:proofErr w:type="gramStart"/>
      <w:r w:rsidR="009B5438" w:rsidRPr="00284F22">
        <w:rPr>
          <w:rFonts w:eastAsia="Calibri"/>
          <w:sz w:val="16"/>
          <w:szCs w:val="16"/>
        </w:rPr>
        <w:t>:</w:t>
      </w:r>
      <w:r w:rsidR="00814337" w:rsidRPr="00284F22">
        <w:rPr>
          <w:rFonts w:eastAsia="Calibri"/>
          <w:sz w:val="16"/>
          <w:szCs w:val="16"/>
        </w:rPr>
        <w:t>70h</w:t>
      </w:r>
      <w:proofErr w:type="gramEnd"/>
      <w:r w:rsidR="00814337" w:rsidRPr="00284F22">
        <w:rPr>
          <w:rFonts w:eastAsia="Calibri"/>
          <w:sz w:val="16"/>
          <w:szCs w:val="16"/>
        </w:rPr>
        <w:t xml:space="preserve">/ VHT : 100h   </w:t>
      </w:r>
    </w:p>
    <w:p w:rsidR="007E7ADB" w:rsidRPr="00284F22" w:rsidRDefault="007E7ADB" w:rsidP="004C5E73">
      <w:pPr>
        <w:pStyle w:val="Sansinterligne"/>
        <w:spacing w:line="360" w:lineRule="auto"/>
        <w:jc w:val="both"/>
        <w:rPr>
          <w:sz w:val="16"/>
          <w:szCs w:val="16"/>
        </w:rPr>
      </w:pPr>
      <w:r w:rsidRPr="00284F22">
        <w:rPr>
          <w:sz w:val="16"/>
          <w:szCs w:val="16"/>
        </w:rPr>
        <w:t>Les objectifs en termes de c</w:t>
      </w:r>
      <w:r w:rsidR="00814337" w:rsidRPr="00284F22">
        <w:rPr>
          <w:sz w:val="16"/>
          <w:szCs w:val="16"/>
        </w:rPr>
        <w:t>ompétences minimales à acquérir :</w:t>
      </w:r>
      <w:r w:rsidR="003931C6" w:rsidRPr="00284F22">
        <w:rPr>
          <w:sz w:val="16"/>
          <w:szCs w:val="16"/>
        </w:rPr>
        <w:t xml:space="preserve"> </w:t>
      </w:r>
    </w:p>
    <w:p w:rsidR="003931C6" w:rsidRPr="00284F22" w:rsidRDefault="003931C6" w:rsidP="004C5E73">
      <w:pPr>
        <w:pStyle w:val="Sansinterligne"/>
        <w:spacing w:line="360" w:lineRule="auto"/>
        <w:jc w:val="both"/>
        <w:rPr>
          <w:sz w:val="16"/>
          <w:szCs w:val="16"/>
        </w:rPr>
      </w:pPr>
      <w:r w:rsidRPr="00284F22">
        <w:rPr>
          <w:sz w:val="16"/>
          <w:szCs w:val="16"/>
        </w:rPr>
        <w:t>Amener les apprenants à s’approprier les concepts, théories et expériences d’intégration régionale Africaine.</w:t>
      </w:r>
    </w:p>
    <w:p w:rsidR="003931C6" w:rsidRPr="00284F22" w:rsidRDefault="003931C6" w:rsidP="004C5E73">
      <w:pPr>
        <w:pStyle w:val="Sansinterligne"/>
        <w:numPr>
          <w:ilvl w:val="0"/>
          <w:numId w:val="10"/>
        </w:numPr>
        <w:spacing w:line="360" w:lineRule="auto"/>
        <w:jc w:val="both"/>
        <w:rPr>
          <w:sz w:val="16"/>
          <w:szCs w:val="16"/>
        </w:rPr>
      </w:pPr>
      <w:r w:rsidRPr="00284F22">
        <w:rPr>
          <w:sz w:val="16"/>
          <w:szCs w:val="16"/>
        </w:rPr>
        <w:t>définir ce qu’est l’intégration régionale ;</w:t>
      </w:r>
    </w:p>
    <w:p w:rsidR="003931C6" w:rsidRPr="00284F22" w:rsidRDefault="003931C6" w:rsidP="004C5E73">
      <w:pPr>
        <w:pStyle w:val="Sansinterligne"/>
        <w:numPr>
          <w:ilvl w:val="0"/>
          <w:numId w:val="10"/>
        </w:numPr>
        <w:spacing w:line="360" w:lineRule="auto"/>
        <w:jc w:val="both"/>
        <w:rPr>
          <w:sz w:val="16"/>
          <w:szCs w:val="16"/>
        </w:rPr>
      </w:pPr>
      <w:r w:rsidRPr="00284F22">
        <w:rPr>
          <w:sz w:val="16"/>
          <w:szCs w:val="16"/>
        </w:rPr>
        <w:t>présenter les théories de l’intégration, les étapes de l’intégration et les organisations d’intégration économique régionale ;</w:t>
      </w:r>
    </w:p>
    <w:p w:rsidR="003931C6" w:rsidRPr="00284F22" w:rsidRDefault="003931C6" w:rsidP="004C5E73">
      <w:pPr>
        <w:pStyle w:val="Sansinterligne"/>
        <w:numPr>
          <w:ilvl w:val="0"/>
          <w:numId w:val="10"/>
        </w:numPr>
        <w:spacing w:line="360" w:lineRule="auto"/>
        <w:jc w:val="both"/>
        <w:rPr>
          <w:sz w:val="16"/>
          <w:szCs w:val="16"/>
        </w:rPr>
      </w:pPr>
      <w:r w:rsidRPr="00284F22">
        <w:rPr>
          <w:sz w:val="16"/>
          <w:szCs w:val="16"/>
        </w:rPr>
        <w:t>présenter les Accords de Partenariat Economique (APE).</w:t>
      </w:r>
    </w:p>
    <w:p w:rsidR="007E7ADB" w:rsidRPr="00284F22" w:rsidRDefault="007E7ADB" w:rsidP="004C5E73">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w:t>
      </w:r>
      <w:r w:rsidR="00814337" w:rsidRPr="00284F22">
        <w:rPr>
          <w:sz w:val="16"/>
          <w:szCs w:val="16"/>
        </w:rPr>
        <w:t>des, de module ou UE antérieur)</w:t>
      </w:r>
      <w:r w:rsidR="003931C6" w:rsidRPr="00284F22">
        <w:rPr>
          <w:sz w:val="16"/>
          <w:szCs w:val="16"/>
        </w:rPr>
        <w:t> :</w:t>
      </w:r>
    </w:p>
    <w:p w:rsidR="003931C6" w:rsidRPr="00284F22" w:rsidRDefault="003931C6" w:rsidP="004C5E73">
      <w:pPr>
        <w:pStyle w:val="Sansinterligne"/>
        <w:spacing w:line="360" w:lineRule="auto"/>
        <w:jc w:val="both"/>
        <w:rPr>
          <w:sz w:val="16"/>
          <w:szCs w:val="16"/>
        </w:rPr>
      </w:pPr>
      <w:r w:rsidRPr="00284F22">
        <w:rPr>
          <w:sz w:val="16"/>
          <w:szCs w:val="16"/>
        </w:rPr>
        <w:t>Avoir compris les concepts de la sociologie des relations internationales africaines</w:t>
      </w:r>
    </w:p>
    <w:p w:rsidR="007E7ADB" w:rsidRPr="00284F22" w:rsidRDefault="00814337" w:rsidP="004C5E73">
      <w:pPr>
        <w:pStyle w:val="Sansinterligne"/>
        <w:spacing w:line="360" w:lineRule="auto"/>
        <w:jc w:val="both"/>
        <w:rPr>
          <w:sz w:val="16"/>
          <w:szCs w:val="16"/>
        </w:rPr>
      </w:pPr>
      <w:r w:rsidRPr="00284F22">
        <w:rPr>
          <w:sz w:val="16"/>
          <w:szCs w:val="16"/>
        </w:rPr>
        <w:t>Un descriptif du contenu</w:t>
      </w:r>
    </w:p>
    <w:p w:rsidR="00D51386" w:rsidRPr="00284F22" w:rsidRDefault="00D51386" w:rsidP="004C5E73">
      <w:pPr>
        <w:pStyle w:val="Sansinterligne"/>
        <w:spacing w:line="360" w:lineRule="auto"/>
        <w:jc w:val="both"/>
        <w:rPr>
          <w:sz w:val="16"/>
          <w:szCs w:val="16"/>
        </w:rPr>
      </w:pPr>
      <w:r w:rsidRPr="00284F22">
        <w:rPr>
          <w:sz w:val="16"/>
          <w:szCs w:val="16"/>
        </w:rPr>
        <w:t>Ce module aborde d’une part les théories de l’intégration et mécanismes de mise en œuvre et d’autre part le dilemme mondialisation – régionalisation</w:t>
      </w:r>
    </w:p>
    <w:p w:rsidR="007E7ADB" w:rsidRPr="00284F22" w:rsidRDefault="007E7ADB" w:rsidP="004C5E73">
      <w:pPr>
        <w:pStyle w:val="Sansinterligne"/>
        <w:spacing w:line="360" w:lineRule="auto"/>
        <w:jc w:val="both"/>
        <w:rPr>
          <w:sz w:val="16"/>
          <w:szCs w:val="16"/>
        </w:rPr>
      </w:pPr>
      <w:r w:rsidRPr="00284F22">
        <w:rPr>
          <w:sz w:val="16"/>
          <w:szCs w:val="16"/>
        </w:rPr>
        <w:t>Les prolongements possibles (en termes scientifiques ou de co</w:t>
      </w:r>
      <w:r w:rsidR="00814337" w:rsidRPr="00284F22">
        <w:rPr>
          <w:sz w:val="16"/>
          <w:szCs w:val="16"/>
        </w:rPr>
        <w:t>ntenu d’UE ou module ultérieur)</w:t>
      </w:r>
      <w:r w:rsidR="00D51386" w:rsidRPr="00284F22">
        <w:rPr>
          <w:sz w:val="16"/>
          <w:szCs w:val="16"/>
        </w:rPr>
        <w:t> : Ce présent module se prolonge dans les politiques internationales de développement</w:t>
      </w:r>
    </w:p>
    <w:p w:rsidR="007E7ADB" w:rsidRPr="00284F22" w:rsidRDefault="007E7ADB" w:rsidP="004C5E73">
      <w:pPr>
        <w:pStyle w:val="Sansinterligne"/>
        <w:spacing w:line="360" w:lineRule="auto"/>
        <w:jc w:val="both"/>
        <w:rPr>
          <w:sz w:val="16"/>
          <w:szCs w:val="16"/>
        </w:rPr>
      </w:pPr>
      <w:r w:rsidRPr="00284F22">
        <w:rPr>
          <w:sz w:val="16"/>
          <w:szCs w:val="16"/>
        </w:rPr>
        <w:t xml:space="preserve">Les </w:t>
      </w:r>
      <w:r w:rsidR="00D51386" w:rsidRPr="00284F22">
        <w:rPr>
          <w:sz w:val="16"/>
          <w:szCs w:val="16"/>
        </w:rPr>
        <w:t xml:space="preserve">mots-clefs décrivant le contenu : Intégrations, régionalisation, mondialisation, coopération, </w:t>
      </w:r>
      <w:r w:rsidR="004C5E73" w:rsidRPr="00284F22">
        <w:rPr>
          <w:sz w:val="16"/>
          <w:szCs w:val="16"/>
        </w:rPr>
        <w:t>négociation.</w:t>
      </w:r>
    </w:p>
    <w:p w:rsidR="004C5E73" w:rsidRPr="00284F22" w:rsidRDefault="004C5E73" w:rsidP="007E7ADB">
      <w:pPr>
        <w:pStyle w:val="Sansinterligne"/>
        <w:rPr>
          <w:sz w:val="16"/>
          <w:szCs w:val="16"/>
        </w:rPr>
      </w:pPr>
    </w:p>
    <w:p w:rsidR="007E7ADB" w:rsidRPr="00A03865" w:rsidRDefault="007E7ADB" w:rsidP="004C5E73">
      <w:pPr>
        <w:pStyle w:val="Sansinterligne"/>
        <w:spacing w:line="360" w:lineRule="auto"/>
        <w:jc w:val="both"/>
        <w:rPr>
          <w:b/>
          <w:sz w:val="16"/>
          <w:szCs w:val="16"/>
        </w:rPr>
      </w:pPr>
      <w:r w:rsidRPr="00A03865">
        <w:rPr>
          <w:b/>
          <w:sz w:val="16"/>
          <w:szCs w:val="16"/>
        </w:rPr>
        <w:t>Semestre :</w:t>
      </w:r>
      <w:r w:rsidR="004C5E73" w:rsidRPr="00A03865">
        <w:rPr>
          <w:b/>
          <w:sz w:val="16"/>
          <w:szCs w:val="16"/>
        </w:rPr>
        <w:t xml:space="preserve"> III</w:t>
      </w:r>
    </w:p>
    <w:p w:rsidR="007E7ADB" w:rsidRPr="00284F22" w:rsidRDefault="007E7ADB" w:rsidP="004C5E73">
      <w:pPr>
        <w:pStyle w:val="Sansinterligne"/>
        <w:spacing w:line="360" w:lineRule="auto"/>
        <w:jc w:val="both"/>
        <w:rPr>
          <w:sz w:val="16"/>
          <w:szCs w:val="16"/>
        </w:rPr>
      </w:pPr>
      <w:r w:rsidRPr="00284F22">
        <w:rPr>
          <w:sz w:val="16"/>
          <w:szCs w:val="16"/>
        </w:rPr>
        <w:t>Intitulé de l’UE</w:t>
      </w:r>
      <w:r w:rsidR="004C5E73" w:rsidRPr="00284F22">
        <w:rPr>
          <w:sz w:val="16"/>
          <w:szCs w:val="16"/>
        </w:rPr>
        <w:t xml:space="preserve"> : </w:t>
      </w:r>
      <w:r w:rsidR="004C5E73" w:rsidRPr="00284F22">
        <w:rPr>
          <w:rFonts w:eastAsia="Calibri"/>
          <w:sz w:val="16"/>
          <w:szCs w:val="16"/>
          <w:lang w:eastAsia="en-US"/>
        </w:rPr>
        <w:t>AEP 2303</w:t>
      </w:r>
    </w:p>
    <w:p w:rsidR="007E7ADB" w:rsidRPr="00284F22" w:rsidRDefault="007E7ADB" w:rsidP="004C5E73">
      <w:pPr>
        <w:spacing w:line="360" w:lineRule="auto"/>
        <w:jc w:val="both"/>
        <w:rPr>
          <w:rFonts w:eastAsia="Calibri"/>
          <w:sz w:val="16"/>
          <w:szCs w:val="16"/>
          <w:lang w:eastAsia="en-US"/>
        </w:rPr>
      </w:pPr>
      <w:r w:rsidRPr="00284F22">
        <w:rPr>
          <w:sz w:val="16"/>
          <w:szCs w:val="16"/>
        </w:rPr>
        <w:t>Intitulé de l’Élément Constitutif ou Module</w:t>
      </w:r>
      <w:r w:rsidR="004C5E73" w:rsidRPr="00284F22">
        <w:rPr>
          <w:sz w:val="16"/>
          <w:szCs w:val="16"/>
        </w:rPr>
        <w:t xml:space="preserve"> : </w:t>
      </w:r>
      <w:r w:rsidR="004C5E73" w:rsidRPr="00284F22">
        <w:rPr>
          <w:rFonts w:eastAsia="Calibri"/>
          <w:sz w:val="16"/>
          <w:szCs w:val="16"/>
          <w:lang w:eastAsia="en-US"/>
        </w:rPr>
        <w:t>Analyse et évaluation des politiques publiques (2)</w:t>
      </w:r>
    </w:p>
    <w:p w:rsidR="007E7ADB" w:rsidRPr="00284F22" w:rsidRDefault="007E7ADB" w:rsidP="004C5E73">
      <w:pPr>
        <w:pStyle w:val="Sansinterligne"/>
        <w:spacing w:line="360" w:lineRule="auto"/>
        <w:jc w:val="both"/>
        <w:rPr>
          <w:sz w:val="16"/>
          <w:szCs w:val="16"/>
        </w:rPr>
      </w:pPr>
      <w:r w:rsidRPr="00284F22">
        <w:rPr>
          <w:sz w:val="16"/>
          <w:szCs w:val="16"/>
        </w:rPr>
        <w:t>La durée en Cours/ TD/ TP par étudiant</w:t>
      </w:r>
      <w:r w:rsidR="004C5E73" w:rsidRPr="00284F22">
        <w:rPr>
          <w:sz w:val="16"/>
          <w:szCs w:val="16"/>
        </w:rPr>
        <w:t xml:space="preserve"> : </w:t>
      </w:r>
      <w:r w:rsidR="009B5438" w:rsidRPr="00284F22">
        <w:rPr>
          <w:rFonts w:eastAsia="Calibri"/>
          <w:sz w:val="16"/>
          <w:szCs w:val="16"/>
        </w:rPr>
        <w:t>CM :</w:t>
      </w:r>
      <w:r w:rsidR="004C5E73" w:rsidRPr="00284F22">
        <w:rPr>
          <w:rFonts w:eastAsia="Calibri"/>
          <w:sz w:val="16"/>
          <w:szCs w:val="16"/>
        </w:rPr>
        <w:t xml:space="preserve"> 20h/ </w:t>
      </w:r>
      <w:proofErr w:type="spellStart"/>
      <w:r w:rsidR="009B5438" w:rsidRPr="00284F22">
        <w:rPr>
          <w:rFonts w:eastAsia="Calibri"/>
          <w:sz w:val="16"/>
          <w:szCs w:val="16"/>
        </w:rPr>
        <w:t>Sém</w:t>
      </w:r>
      <w:proofErr w:type="spellEnd"/>
      <w:r w:rsidR="009B5438" w:rsidRPr="00284F22">
        <w:rPr>
          <w:rFonts w:eastAsia="Calibri"/>
          <w:sz w:val="16"/>
          <w:szCs w:val="16"/>
        </w:rPr>
        <w:t xml:space="preserve"> :</w:t>
      </w:r>
      <w:r w:rsidR="004C5E73" w:rsidRPr="00284F22">
        <w:rPr>
          <w:rFonts w:eastAsia="Calibri"/>
          <w:sz w:val="16"/>
          <w:szCs w:val="16"/>
        </w:rPr>
        <w:t xml:space="preserve"> 10h/ </w:t>
      </w:r>
      <w:r w:rsidR="009B5438" w:rsidRPr="00284F22">
        <w:rPr>
          <w:rFonts w:eastAsia="Calibri"/>
          <w:sz w:val="16"/>
          <w:szCs w:val="16"/>
        </w:rPr>
        <w:t xml:space="preserve">TPE </w:t>
      </w:r>
      <w:proofErr w:type="gramStart"/>
      <w:r w:rsidR="009B5438" w:rsidRPr="00284F22">
        <w:rPr>
          <w:rFonts w:eastAsia="Calibri"/>
          <w:sz w:val="16"/>
          <w:szCs w:val="16"/>
        </w:rPr>
        <w:t>:</w:t>
      </w:r>
      <w:r w:rsidR="004C5E73" w:rsidRPr="00284F22">
        <w:rPr>
          <w:rFonts w:eastAsia="Calibri"/>
          <w:sz w:val="16"/>
          <w:szCs w:val="16"/>
        </w:rPr>
        <w:t>70h</w:t>
      </w:r>
      <w:proofErr w:type="gramEnd"/>
      <w:r w:rsidR="004C5E73" w:rsidRPr="00284F22">
        <w:rPr>
          <w:rFonts w:eastAsia="Calibri"/>
          <w:sz w:val="16"/>
          <w:szCs w:val="16"/>
        </w:rPr>
        <w:t xml:space="preserve">/ VHT : 100h   </w:t>
      </w:r>
    </w:p>
    <w:p w:rsidR="004C5E73" w:rsidRPr="00284F22" w:rsidRDefault="007E7ADB" w:rsidP="004C5E73">
      <w:pPr>
        <w:pStyle w:val="Sansinterligne"/>
        <w:spacing w:line="360" w:lineRule="auto"/>
        <w:jc w:val="both"/>
        <w:rPr>
          <w:sz w:val="16"/>
          <w:szCs w:val="16"/>
        </w:rPr>
      </w:pPr>
      <w:r w:rsidRPr="00284F22">
        <w:rPr>
          <w:sz w:val="16"/>
          <w:szCs w:val="16"/>
        </w:rPr>
        <w:t>Les objectifs en termes de compétences minimales à acquérir</w:t>
      </w:r>
      <w:r w:rsidR="004C5E73" w:rsidRPr="00284F22">
        <w:rPr>
          <w:sz w:val="16"/>
          <w:szCs w:val="16"/>
        </w:rPr>
        <w:t> :</w:t>
      </w:r>
    </w:p>
    <w:p w:rsidR="004C5E73" w:rsidRPr="00284F22" w:rsidRDefault="004C5E73" w:rsidP="004C5E73">
      <w:pPr>
        <w:pStyle w:val="Sansinterligne"/>
        <w:spacing w:line="360" w:lineRule="auto"/>
        <w:jc w:val="both"/>
        <w:rPr>
          <w:sz w:val="16"/>
          <w:szCs w:val="16"/>
        </w:rPr>
      </w:pPr>
      <w:r w:rsidRPr="00284F22">
        <w:rPr>
          <w:sz w:val="16"/>
          <w:szCs w:val="16"/>
        </w:rPr>
        <w:t xml:space="preserve"> •</w:t>
      </w:r>
      <w:r w:rsidRPr="00284F22">
        <w:rPr>
          <w:sz w:val="16"/>
          <w:szCs w:val="16"/>
        </w:rPr>
        <w:tab/>
        <w:t xml:space="preserve">Connaitre les principaux outils de l’analyse de l’action publique </w:t>
      </w:r>
    </w:p>
    <w:p w:rsidR="004C5E73" w:rsidRPr="00284F22" w:rsidRDefault="004C5E73" w:rsidP="004C5E73">
      <w:pPr>
        <w:pStyle w:val="Sansinterligne"/>
        <w:spacing w:line="360" w:lineRule="auto"/>
        <w:jc w:val="both"/>
        <w:rPr>
          <w:sz w:val="16"/>
          <w:szCs w:val="16"/>
        </w:rPr>
      </w:pPr>
      <w:r w:rsidRPr="00284F22">
        <w:rPr>
          <w:sz w:val="16"/>
          <w:szCs w:val="16"/>
        </w:rPr>
        <w:t>•</w:t>
      </w:r>
      <w:r w:rsidRPr="00284F22">
        <w:rPr>
          <w:sz w:val="16"/>
          <w:szCs w:val="16"/>
        </w:rPr>
        <w:tab/>
        <w:t>pouvoir les adapter à des contextes divers en Afrique</w:t>
      </w:r>
    </w:p>
    <w:p w:rsidR="004C5E73" w:rsidRPr="00284F22" w:rsidRDefault="004C5E73" w:rsidP="004C5E73">
      <w:pPr>
        <w:pStyle w:val="Sansinterligne"/>
        <w:spacing w:line="360" w:lineRule="auto"/>
        <w:jc w:val="both"/>
        <w:rPr>
          <w:sz w:val="16"/>
          <w:szCs w:val="16"/>
        </w:rPr>
      </w:pPr>
      <w:r w:rsidRPr="00284F22">
        <w:rPr>
          <w:sz w:val="16"/>
          <w:szCs w:val="16"/>
        </w:rPr>
        <w:t>•</w:t>
      </w:r>
      <w:r w:rsidRPr="00284F22">
        <w:rPr>
          <w:sz w:val="16"/>
          <w:szCs w:val="16"/>
        </w:rPr>
        <w:tab/>
        <w:t>comprendre les acteurs et stratégies mises en œuvre dans les politiques publiques en Afrique</w:t>
      </w:r>
    </w:p>
    <w:p w:rsidR="007E7ADB" w:rsidRPr="00284F22" w:rsidRDefault="004C5E73" w:rsidP="004C5E73">
      <w:pPr>
        <w:pStyle w:val="Sansinterligne"/>
        <w:spacing w:line="360" w:lineRule="auto"/>
        <w:jc w:val="both"/>
        <w:rPr>
          <w:sz w:val="16"/>
          <w:szCs w:val="16"/>
        </w:rPr>
      </w:pPr>
      <w:r w:rsidRPr="00284F22">
        <w:rPr>
          <w:sz w:val="16"/>
          <w:szCs w:val="16"/>
        </w:rPr>
        <w:t>•</w:t>
      </w:r>
      <w:r w:rsidRPr="00284F22">
        <w:rPr>
          <w:sz w:val="16"/>
          <w:szCs w:val="16"/>
        </w:rPr>
        <w:tab/>
        <w:t>connaitre les méthodes et enjeux de l’évaluation de l’action publique en Afrique</w:t>
      </w:r>
    </w:p>
    <w:p w:rsidR="007E7ADB" w:rsidRPr="00284F22" w:rsidRDefault="007E7ADB" w:rsidP="004C5E73">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 ou UE antérieur)</w:t>
      </w:r>
    </w:p>
    <w:p w:rsidR="007E7ADB" w:rsidRPr="00284F22" w:rsidRDefault="004C5E73" w:rsidP="004C5E73">
      <w:pPr>
        <w:pStyle w:val="Sansinterligne"/>
        <w:spacing w:line="360" w:lineRule="auto"/>
        <w:jc w:val="both"/>
        <w:rPr>
          <w:sz w:val="16"/>
          <w:szCs w:val="16"/>
        </w:rPr>
      </w:pPr>
      <w:r w:rsidRPr="00284F22">
        <w:rPr>
          <w:sz w:val="16"/>
          <w:szCs w:val="16"/>
        </w:rPr>
        <w:t>Avoir suivi le cours Analyse et évaluation des politiques publiques 1 (S1)</w:t>
      </w:r>
    </w:p>
    <w:p w:rsidR="007E7ADB" w:rsidRPr="00284F22" w:rsidRDefault="007E7ADB" w:rsidP="004C5E73">
      <w:pPr>
        <w:pStyle w:val="Sansinterligne"/>
        <w:spacing w:line="360" w:lineRule="auto"/>
        <w:jc w:val="both"/>
        <w:rPr>
          <w:sz w:val="16"/>
          <w:szCs w:val="16"/>
        </w:rPr>
      </w:pPr>
      <w:r w:rsidRPr="00284F22">
        <w:rPr>
          <w:sz w:val="16"/>
          <w:szCs w:val="16"/>
        </w:rPr>
        <w:t>Un descriptif du contenu</w:t>
      </w:r>
    </w:p>
    <w:p w:rsidR="004C5E73" w:rsidRPr="00284F22" w:rsidRDefault="004C5E73" w:rsidP="004C5E73">
      <w:pPr>
        <w:pStyle w:val="Sansinterligne"/>
        <w:spacing w:line="360" w:lineRule="auto"/>
        <w:jc w:val="both"/>
        <w:rPr>
          <w:sz w:val="16"/>
          <w:szCs w:val="16"/>
        </w:rPr>
      </w:pPr>
      <w:r w:rsidRPr="00284F22">
        <w:rPr>
          <w:sz w:val="16"/>
          <w:szCs w:val="16"/>
        </w:rPr>
        <w:t xml:space="preserve">Le cours a une double ambition : d’une part, consolider la connaissance et la compréhension des concepts et des approches théoriques généralistes de la sociologie de l’action publique tels que présentés notamment au S1 ; d’autre part, penser l’analyse des politiques publiques dans des situations originales, aux </w:t>
      </w:r>
      <w:proofErr w:type="spellStart"/>
      <w:r w:rsidRPr="00284F22">
        <w:rPr>
          <w:sz w:val="16"/>
          <w:szCs w:val="16"/>
        </w:rPr>
        <w:t>Suds</w:t>
      </w:r>
      <w:proofErr w:type="spellEnd"/>
      <w:r w:rsidRPr="00284F22">
        <w:rPr>
          <w:sz w:val="16"/>
          <w:szCs w:val="16"/>
        </w:rPr>
        <w:t>, c’est-à-</w:t>
      </w:r>
      <w:r w:rsidRPr="00284F22">
        <w:rPr>
          <w:sz w:val="16"/>
          <w:szCs w:val="16"/>
        </w:rPr>
        <w:lastRenderedPageBreak/>
        <w:t xml:space="preserve">dire dans des contextes de fabrique et d’implémentation de l’action spécifiques et marqués le plus souvent par des capacités limitées et des formes d’action publique inusitées. </w:t>
      </w:r>
    </w:p>
    <w:p w:rsidR="007E7ADB" w:rsidRPr="00284F22" w:rsidRDefault="004C5E73" w:rsidP="004C5E73">
      <w:pPr>
        <w:pStyle w:val="Sansinterligne"/>
        <w:spacing w:line="360" w:lineRule="auto"/>
        <w:jc w:val="both"/>
        <w:rPr>
          <w:sz w:val="16"/>
          <w:szCs w:val="16"/>
        </w:rPr>
      </w:pPr>
      <w:r w:rsidRPr="00284F22">
        <w:rPr>
          <w:sz w:val="16"/>
          <w:szCs w:val="16"/>
        </w:rPr>
        <w:t>Le séminaire permet, à partir de différentes entrées théoriques, de lectures de textes et d’études de cas empiriques, de travailler sur l’adaptabilité et de la pertinence des concepts.</w:t>
      </w:r>
    </w:p>
    <w:p w:rsidR="007E7ADB" w:rsidRPr="00284F22" w:rsidRDefault="007E7ADB" w:rsidP="004C5E73">
      <w:pPr>
        <w:pStyle w:val="Sansinterligne"/>
        <w:spacing w:line="360" w:lineRule="auto"/>
        <w:jc w:val="both"/>
        <w:rPr>
          <w:sz w:val="16"/>
          <w:szCs w:val="16"/>
        </w:rPr>
      </w:pPr>
      <w:r w:rsidRPr="00284F22">
        <w:rPr>
          <w:sz w:val="16"/>
          <w:szCs w:val="16"/>
        </w:rPr>
        <w:t>Les prolongements possibles (en termes scientifiques ou de contenu d’UE ou module ultérieur)</w:t>
      </w:r>
      <w:r w:rsidR="004C5E73" w:rsidRPr="00284F22">
        <w:rPr>
          <w:sz w:val="16"/>
          <w:szCs w:val="16"/>
        </w:rPr>
        <w:t> :</w:t>
      </w:r>
    </w:p>
    <w:p w:rsidR="007E7ADB" w:rsidRPr="00284F22" w:rsidRDefault="004C5E73" w:rsidP="004C5E73">
      <w:pPr>
        <w:pStyle w:val="Sansinterligne"/>
        <w:spacing w:line="360" w:lineRule="auto"/>
        <w:jc w:val="both"/>
        <w:rPr>
          <w:sz w:val="16"/>
          <w:szCs w:val="16"/>
        </w:rPr>
      </w:pPr>
      <w:r w:rsidRPr="00284F22">
        <w:rPr>
          <w:sz w:val="16"/>
          <w:szCs w:val="16"/>
        </w:rPr>
        <w:t>Mémoire de recherche</w:t>
      </w:r>
    </w:p>
    <w:p w:rsidR="007E7ADB" w:rsidRPr="00284F22" w:rsidRDefault="007E7ADB" w:rsidP="004C5E73">
      <w:pPr>
        <w:pStyle w:val="Sansinterligne"/>
        <w:spacing w:line="360" w:lineRule="auto"/>
        <w:jc w:val="both"/>
        <w:rPr>
          <w:sz w:val="16"/>
          <w:szCs w:val="16"/>
        </w:rPr>
      </w:pPr>
      <w:r w:rsidRPr="00284F22">
        <w:rPr>
          <w:sz w:val="16"/>
          <w:szCs w:val="16"/>
        </w:rPr>
        <w:t xml:space="preserve">Les </w:t>
      </w:r>
      <w:r w:rsidR="004C5E73" w:rsidRPr="00284F22">
        <w:rPr>
          <w:sz w:val="16"/>
          <w:szCs w:val="16"/>
        </w:rPr>
        <w:t>mots-clefs décrivant le contenu : Politique publique ; évaluation ; action publique</w:t>
      </w:r>
    </w:p>
    <w:p w:rsidR="004C5E73" w:rsidRDefault="004C5E73" w:rsidP="007E7ADB">
      <w:pPr>
        <w:pStyle w:val="Sansinterligne"/>
        <w:rPr>
          <w:sz w:val="16"/>
          <w:szCs w:val="16"/>
        </w:rPr>
      </w:pPr>
    </w:p>
    <w:p w:rsidR="00A03865" w:rsidRPr="00284F22" w:rsidRDefault="00A03865" w:rsidP="007E7ADB">
      <w:pPr>
        <w:pStyle w:val="Sansinterligne"/>
        <w:rPr>
          <w:sz w:val="16"/>
          <w:szCs w:val="16"/>
        </w:rPr>
      </w:pPr>
    </w:p>
    <w:p w:rsidR="007E7ADB" w:rsidRPr="00A03865" w:rsidRDefault="007E7ADB" w:rsidP="00CD61FA">
      <w:pPr>
        <w:pStyle w:val="Sansinterligne"/>
        <w:spacing w:line="360" w:lineRule="auto"/>
        <w:jc w:val="both"/>
        <w:rPr>
          <w:b/>
          <w:sz w:val="16"/>
          <w:szCs w:val="16"/>
        </w:rPr>
      </w:pPr>
      <w:r w:rsidRPr="00A03865">
        <w:rPr>
          <w:b/>
          <w:sz w:val="16"/>
          <w:szCs w:val="16"/>
        </w:rPr>
        <w:t>Semestre :</w:t>
      </w:r>
      <w:r w:rsidR="004C5E73" w:rsidRPr="00A03865">
        <w:rPr>
          <w:b/>
          <w:sz w:val="16"/>
          <w:szCs w:val="16"/>
        </w:rPr>
        <w:t xml:space="preserve"> III</w:t>
      </w:r>
    </w:p>
    <w:p w:rsidR="007E7ADB" w:rsidRPr="00284F22" w:rsidRDefault="007E7ADB" w:rsidP="00CD61FA">
      <w:pPr>
        <w:pStyle w:val="Sansinterligne"/>
        <w:spacing w:line="360" w:lineRule="auto"/>
        <w:jc w:val="both"/>
        <w:rPr>
          <w:sz w:val="16"/>
          <w:szCs w:val="16"/>
        </w:rPr>
      </w:pPr>
      <w:r w:rsidRPr="00284F22">
        <w:rPr>
          <w:sz w:val="16"/>
          <w:szCs w:val="16"/>
        </w:rPr>
        <w:t>Intitulé de l’UE</w:t>
      </w:r>
      <w:r w:rsidR="004C5E73" w:rsidRPr="00284F22">
        <w:rPr>
          <w:sz w:val="16"/>
          <w:szCs w:val="16"/>
        </w:rPr>
        <w:t> :</w:t>
      </w:r>
      <w:r w:rsidR="004C5E73" w:rsidRPr="00284F22">
        <w:rPr>
          <w:rFonts w:eastAsia="Calibri"/>
          <w:sz w:val="16"/>
          <w:szCs w:val="16"/>
          <w:lang w:eastAsia="en-US"/>
        </w:rPr>
        <w:t xml:space="preserve"> APL 2304</w:t>
      </w:r>
    </w:p>
    <w:p w:rsidR="007E7ADB" w:rsidRPr="00284F22" w:rsidRDefault="007E7ADB" w:rsidP="00CD61FA">
      <w:pPr>
        <w:spacing w:line="360" w:lineRule="auto"/>
        <w:jc w:val="both"/>
        <w:rPr>
          <w:rFonts w:eastAsia="Calibri"/>
          <w:sz w:val="16"/>
          <w:szCs w:val="16"/>
          <w:lang w:eastAsia="en-US"/>
        </w:rPr>
      </w:pPr>
      <w:r w:rsidRPr="00284F22">
        <w:rPr>
          <w:sz w:val="16"/>
          <w:szCs w:val="16"/>
        </w:rPr>
        <w:t>Intitulé de l’Élément Constitutif ou Module</w:t>
      </w:r>
      <w:r w:rsidR="004C5E73" w:rsidRPr="00284F22">
        <w:rPr>
          <w:sz w:val="16"/>
          <w:szCs w:val="16"/>
        </w:rPr>
        <w:t> :</w:t>
      </w:r>
      <w:r w:rsidR="004C5E73" w:rsidRPr="00284F22">
        <w:rPr>
          <w:rFonts w:eastAsia="Calibri"/>
          <w:sz w:val="16"/>
          <w:szCs w:val="16"/>
          <w:lang w:eastAsia="en-US"/>
        </w:rPr>
        <w:t xml:space="preserve"> Acteurs et pratiques de lobbying</w:t>
      </w:r>
    </w:p>
    <w:p w:rsidR="007E7ADB" w:rsidRPr="00284F22" w:rsidRDefault="007E7ADB" w:rsidP="00CD61FA">
      <w:pPr>
        <w:pStyle w:val="Sansinterligne"/>
        <w:spacing w:line="360" w:lineRule="auto"/>
        <w:jc w:val="both"/>
        <w:rPr>
          <w:sz w:val="16"/>
          <w:szCs w:val="16"/>
        </w:rPr>
      </w:pPr>
      <w:r w:rsidRPr="00284F22">
        <w:rPr>
          <w:sz w:val="16"/>
          <w:szCs w:val="16"/>
        </w:rPr>
        <w:t>La durée en Cours/ TD/ TP par étudiant</w:t>
      </w:r>
      <w:r w:rsidR="004C5E73" w:rsidRPr="00284F22">
        <w:rPr>
          <w:sz w:val="16"/>
          <w:szCs w:val="16"/>
        </w:rPr>
        <w:t> :</w:t>
      </w:r>
      <w:r w:rsidR="00413FA7" w:rsidRPr="00284F22">
        <w:rPr>
          <w:sz w:val="16"/>
          <w:szCs w:val="16"/>
        </w:rPr>
        <w:t xml:space="preserve"> </w:t>
      </w:r>
      <w:r w:rsidR="009B5438" w:rsidRPr="00284F22">
        <w:rPr>
          <w:rFonts w:eastAsia="Calibri"/>
          <w:sz w:val="16"/>
          <w:szCs w:val="16"/>
        </w:rPr>
        <w:t>CM :</w:t>
      </w:r>
      <w:r w:rsidR="00413FA7" w:rsidRPr="00284F22">
        <w:rPr>
          <w:rFonts w:eastAsia="Calibri"/>
          <w:sz w:val="16"/>
          <w:szCs w:val="16"/>
        </w:rPr>
        <w:t xml:space="preserve"> 20h/ </w:t>
      </w:r>
      <w:proofErr w:type="spellStart"/>
      <w:r w:rsidR="009B5438" w:rsidRPr="00284F22">
        <w:rPr>
          <w:rFonts w:eastAsia="Calibri"/>
          <w:sz w:val="16"/>
          <w:szCs w:val="16"/>
        </w:rPr>
        <w:t>Sém</w:t>
      </w:r>
      <w:proofErr w:type="spellEnd"/>
      <w:r w:rsidR="009B5438" w:rsidRPr="00284F22">
        <w:rPr>
          <w:rFonts w:eastAsia="Calibri"/>
          <w:sz w:val="16"/>
          <w:szCs w:val="16"/>
        </w:rPr>
        <w:t xml:space="preserve"> :</w:t>
      </w:r>
      <w:r w:rsidR="00413FA7" w:rsidRPr="00284F22">
        <w:rPr>
          <w:rFonts w:eastAsia="Calibri"/>
          <w:sz w:val="16"/>
          <w:szCs w:val="16"/>
        </w:rPr>
        <w:t xml:space="preserve"> 10h/ </w:t>
      </w:r>
      <w:r w:rsidR="009B5438" w:rsidRPr="00284F22">
        <w:rPr>
          <w:rFonts w:eastAsia="Calibri"/>
          <w:sz w:val="16"/>
          <w:szCs w:val="16"/>
        </w:rPr>
        <w:t xml:space="preserve">TPE </w:t>
      </w:r>
      <w:proofErr w:type="gramStart"/>
      <w:r w:rsidR="009B5438" w:rsidRPr="00284F22">
        <w:rPr>
          <w:rFonts w:eastAsia="Calibri"/>
          <w:sz w:val="16"/>
          <w:szCs w:val="16"/>
        </w:rPr>
        <w:t>:</w:t>
      </w:r>
      <w:r w:rsidR="00413FA7" w:rsidRPr="00284F22">
        <w:rPr>
          <w:rFonts w:eastAsia="Calibri"/>
          <w:sz w:val="16"/>
          <w:szCs w:val="16"/>
        </w:rPr>
        <w:t>70h</w:t>
      </w:r>
      <w:proofErr w:type="gramEnd"/>
      <w:r w:rsidR="00413FA7" w:rsidRPr="00284F22">
        <w:rPr>
          <w:rFonts w:eastAsia="Calibri"/>
          <w:sz w:val="16"/>
          <w:szCs w:val="16"/>
        </w:rPr>
        <w:t xml:space="preserve">/ VHT : 100h   </w:t>
      </w:r>
    </w:p>
    <w:p w:rsidR="007E7ADB" w:rsidRPr="00284F22" w:rsidRDefault="007E7ADB" w:rsidP="00CD61FA">
      <w:pPr>
        <w:pStyle w:val="Sansinterligne"/>
        <w:spacing w:line="360" w:lineRule="auto"/>
        <w:jc w:val="both"/>
        <w:rPr>
          <w:sz w:val="16"/>
          <w:szCs w:val="16"/>
        </w:rPr>
      </w:pPr>
      <w:r w:rsidRPr="00284F22">
        <w:rPr>
          <w:sz w:val="16"/>
          <w:szCs w:val="16"/>
        </w:rPr>
        <w:t>Les objectifs en termes de compétences minimales à acquérir</w:t>
      </w:r>
      <w:r w:rsidR="004C5E73" w:rsidRPr="00284F22">
        <w:rPr>
          <w:sz w:val="16"/>
          <w:szCs w:val="16"/>
        </w:rPr>
        <w:t> :</w:t>
      </w:r>
    </w:p>
    <w:p w:rsidR="00633257" w:rsidRPr="00284F22" w:rsidRDefault="00633257" w:rsidP="00CD61FA">
      <w:pPr>
        <w:pStyle w:val="Sansinterligne"/>
        <w:numPr>
          <w:ilvl w:val="0"/>
          <w:numId w:val="41"/>
        </w:numPr>
        <w:spacing w:line="360" w:lineRule="auto"/>
        <w:jc w:val="both"/>
        <w:rPr>
          <w:sz w:val="16"/>
          <w:szCs w:val="16"/>
        </w:rPr>
      </w:pPr>
      <w:r w:rsidRPr="00284F22">
        <w:rPr>
          <w:sz w:val="16"/>
          <w:szCs w:val="16"/>
        </w:rPr>
        <w:t>d'identifier la régulation nécessaire pour réglementer le lobbying ;</w:t>
      </w:r>
    </w:p>
    <w:p w:rsidR="00633257" w:rsidRPr="00284F22" w:rsidRDefault="00633257" w:rsidP="00CD61FA">
      <w:pPr>
        <w:pStyle w:val="Sansinterligne"/>
        <w:numPr>
          <w:ilvl w:val="0"/>
          <w:numId w:val="41"/>
        </w:numPr>
        <w:spacing w:line="360" w:lineRule="auto"/>
        <w:jc w:val="both"/>
        <w:rPr>
          <w:sz w:val="16"/>
          <w:szCs w:val="16"/>
        </w:rPr>
      </w:pPr>
      <w:r w:rsidRPr="00284F22">
        <w:rPr>
          <w:sz w:val="16"/>
          <w:szCs w:val="16"/>
        </w:rPr>
        <w:t xml:space="preserve"> d'analyser des défauts dans les systèmes actuels de régulation du lobbying ;</w:t>
      </w:r>
    </w:p>
    <w:p w:rsidR="00633257" w:rsidRPr="00284F22" w:rsidRDefault="00633257" w:rsidP="00CD61FA">
      <w:pPr>
        <w:pStyle w:val="Sansinterligne"/>
        <w:numPr>
          <w:ilvl w:val="0"/>
          <w:numId w:val="41"/>
        </w:numPr>
        <w:spacing w:line="360" w:lineRule="auto"/>
        <w:jc w:val="both"/>
        <w:rPr>
          <w:sz w:val="16"/>
          <w:szCs w:val="16"/>
        </w:rPr>
      </w:pPr>
      <w:r w:rsidRPr="00284F22">
        <w:rPr>
          <w:sz w:val="16"/>
          <w:szCs w:val="16"/>
        </w:rPr>
        <w:t xml:space="preserve"> d’effectuer une approche comparée et d'analyser les modes de régulation possibles pour remédier aux défauts actuels sous respect des</w:t>
      </w:r>
    </w:p>
    <w:p w:rsidR="007E7ADB" w:rsidRPr="00284F22" w:rsidRDefault="00633257" w:rsidP="00CD61FA">
      <w:pPr>
        <w:pStyle w:val="Sansinterligne"/>
        <w:spacing w:line="360" w:lineRule="auto"/>
        <w:jc w:val="both"/>
        <w:rPr>
          <w:sz w:val="16"/>
          <w:szCs w:val="16"/>
        </w:rPr>
      </w:pPr>
      <w:r w:rsidRPr="00284F22">
        <w:rPr>
          <w:sz w:val="16"/>
          <w:szCs w:val="16"/>
        </w:rPr>
        <w:t>Particularités des systèmes sociopolitiques.</w:t>
      </w:r>
    </w:p>
    <w:p w:rsidR="007E7ADB" w:rsidRPr="00284F22" w:rsidRDefault="007E7ADB" w:rsidP="00CD61FA">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 ou UE antérieur)</w:t>
      </w:r>
    </w:p>
    <w:p w:rsidR="007E7ADB" w:rsidRPr="00284F22" w:rsidRDefault="00633257" w:rsidP="00CD61FA">
      <w:pPr>
        <w:pStyle w:val="Sansinterligne"/>
        <w:spacing w:line="360" w:lineRule="auto"/>
        <w:jc w:val="both"/>
        <w:rPr>
          <w:sz w:val="16"/>
          <w:szCs w:val="16"/>
        </w:rPr>
      </w:pPr>
      <w:r w:rsidRPr="00284F22">
        <w:rPr>
          <w:sz w:val="16"/>
          <w:szCs w:val="16"/>
        </w:rPr>
        <w:t>Avoir des notions sur les grands enjeux politiques contemporains</w:t>
      </w:r>
    </w:p>
    <w:p w:rsidR="007E7ADB" w:rsidRPr="00284F22" w:rsidRDefault="007E7ADB" w:rsidP="00CD61FA">
      <w:pPr>
        <w:pStyle w:val="Sansinterligne"/>
        <w:spacing w:line="360" w:lineRule="auto"/>
        <w:jc w:val="both"/>
        <w:rPr>
          <w:sz w:val="16"/>
          <w:szCs w:val="16"/>
        </w:rPr>
      </w:pPr>
      <w:r w:rsidRPr="00284F22">
        <w:rPr>
          <w:sz w:val="16"/>
          <w:szCs w:val="16"/>
        </w:rPr>
        <w:t>Un descriptif du contenu</w:t>
      </w:r>
      <w:r w:rsidR="00413FA7" w:rsidRPr="00284F22">
        <w:rPr>
          <w:sz w:val="16"/>
          <w:szCs w:val="16"/>
        </w:rPr>
        <w:t> :</w:t>
      </w:r>
    </w:p>
    <w:p w:rsidR="007E7ADB" w:rsidRPr="00284F22" w:rsidRDefault="00413FA7" w:rsidP="00CD61FA">
      <w:pPr>
        <w:pStyle w:val="Sansinterligne"/>
        <w:spacing w:line="360" w:lineRule="auto"/>
        <w:jc w:val="both"/>
        <w:rPr>
          <w:sz w:val="16"/>
          <w:szCs w:val="16"/>
        </w:rPr>
      </w:pPr>
      <w:r w:rsidRPr="00284F22">
        <w:rPr>
          <w:sz w:val="16"/>
          <w:szCs w:val="16"/>
        </w:rPr>
        <w:t>Dans ce contexte, l'encadrement adéquat et adapté aux défis de la réalité et des besoins des décideurs ainsi qu'à la préservation de l’équilibre dans la représentation des intérêts est primordial pour préserver la capacité du législateur de se conformer à l'intérêt général.</w:t>
      </w:r>
      <w:r w:rsidRPr="00284F22">
        <w:t xml:space="preserve"> </w:t>
      </w:r>
      <w:r w:rsidRPr="00284F22">
        <w:rPr>
          <w:sz w:val="16"/>
          <w:szCs w:val="16"/>
        </w:rPr>
        <w:t>Les décideurs politiques sont aussi des « demandeurs d’informations ». Si on considère le lobbying comme un « marché », il faut assurer la transparence du marché, interdire la distorsion de la concurrence, les pratiques fautives, les manipulations, les « délits d'initiés » et une autorité de surveillance du marché doit veiller à l'application de ces normes.</w:t>
      </w:r>
      <w:r w:rsidRPr="00284F22">
        <w:t xml:space="preserve"> </w:t>
      </w:r>
      <w:r w:rsidRPr="00284F22">
        <w:rPr>
          <w:sz w:val="16"/>
          <w:szCs w:val="16"/>
        </w:rPr>
        <w:t>Des remèdes doivent être trouvés pour des défaillances inhérentes à ce « marché », telles comme la non-représentation ou sous-représentation de certains intérêts.</w:t>
      </w:r>
    </w:p>
    <w:p w:rsidR="007E7ADB" w:rsidRPr="00284F22" w:rsidRDefault="007E7ADB" w:rsidP="00CD61FA">
      <w:pPr>
        <w:pStyle w:val="Sansinterligne"/>
        <w:spacing w:line="360" w:lineRule="auto"/>
        <w:jc w:val="both"/>
        <w:rPr>
          <w:sz w:val="16"/>
          <w:szCs w:val="16"/>
        </w:rPr>
      </w:pPr>
      <w:r w:rsidRPr="00284F22">
        <w:rPr>
          <w:sz w:val="16"/>
          <w:szCs w:val="16"/>
        </w:rPr>
        <w:t>Les prolongements possibles (en termes scientifiques ou de contenu d’</w:t>
      </w:r>
      <w:r w:rsidR="00CD61FA" w:rsidRPr="00284F22">
        <w:rPr>
          <w:sz w:val="16"/>
          <w:szCs w:val="16"/>
        </w:rPr>
        <w:t>UE ou module ultérieur)</w:t>
      </w:r>
    </w:p>
    <w:p w:rsidR="007E7ADB" w:rsidRPr="00284F22" w:rsidRDefault="007E7ADB" w:rsidP="00CD61FA">
      <w:pPr>
        <w:pStyle w:val="Sansinterligne"/>
        <w:spacing w:line="360" w:lineRule="auto"/>
        <w:jc w:val="both"/>
        <w:rPr>
          <w:sz w:val="16"/>
          <w:szCs w:val="16"/>
        </w:rPr>
      </w:pPr>
      <w:r w:rsidRPr="00284F22">
        <w:rPr>
          <w:sz w:val="16"/>
          <w:szCs w:val="16"/>
        </w:rPr>
        <w:t xml:space="preserve">Les </w:t>
      </w:r>
      <w:r w:rsidR="00633257" w:rsidRPr="00284F22">
        <w:rPr>
          <w:sz w:val="16"/>
          <w:szCs w:val="16"/>
        </w:rPr>
        <w:t>mots-clefs décrivant le contenu : Régulation, conflit d'intérêt, transparence du marché,</w:t>
      </w:r>
      <w:r w:rsidR="00CD61FA" w:rsidRPr="00284F22">
        <w:rPr>
          <w:sz w:val="16"/>
          <w:szCs w:val="16"/>
        </w:rPr>
        <w:t xml:space="preserve"> lobbying.</w:t>
      </w:r>
    </w:p>
    <w:p w:rsidR="00CD61FA" w:rsidRPr="00284F22" w:rsidRDefault="00CD61FA" w:rsidP="00CD61FA">
      <w:pPr>
        <w:pStyle w:val="Sansinterligne"/>
        <w:spacing w:line="360" w:lineRule="auto"/>
        <w:jc w:val="both"/>
        <w:rPr>
          <w:sz w:val="16"/>
          <w:szCs w:val="16"/>
        </w:rPr>
      </w:pPr>
    </w:p>
    <w:p w:rsidR="007E7ADB" w:rsidRPr="00A03865" w:rsidRDefault="007E7ADB" w:rsidP="00684663">
      <w:pPr>
        <w:pStyle w:val="Sansinterligne"/>
        <w:spacing w:line="360" w:lineRule="auto"/>
        <w:jc w:val="both"/>
        <w:rPr>
          <w:b/>
          <w:sz w:val="16"/>
          <w:szCs w:val="16"/>
        </w:rPr>
      </w:pPr>
      <w:r w:rsidRPr="00A03865">
        <w:rPr>
          <w:b/>
          <w:sz w:val="16"/>
          <w:szCs w:val="16"/>
        </w:rPr>
        <w:t>Semestre :</w:t>
      </w:r>
      <w:r w:rsidR="00CD61FA" w:rsidRPr="00A03865">
        <w:rPr>
          <w:b/>
          <w:sz w:val="16"/>
          <w:szCs w:val="16"/>
        </w:rPr>
        <w:t xml:space="preserve"> III</w:t>
      </w:r>
    </w:p>
    <w:p w:rsidR="007E7ADB" w:rsidRPr="00284F22" w:rsidRDefault="007E7ADB" w:rsidP="00684663">
      <w:pPr>
        <w:pStyle w:val="Sansinterligne"/>
        <w:spacing w:line="360" w:lineRule="auto"/>
        <w:jc w:val="both"/>
        <w:rPr>
          <w:sz w:val="16"/>
          <w:szCs w:val="16"/>
        </w:rPr>
      </w:pPr>
      <w:r w:rsidRPr="00284F22">
        <w:rPr>
          <w:sz w:val="16"/>
          <w:szCs w:val="16"/>
        </w:rPr>
        <w:t>Intitulé de l’UE</w:t>
      </w:r>
      <w:r w:rsidR="00CD61FA" w:rsidRPr="00284F22">
        <w:rPr>
          <w:sz w:val="16"/>
          <w:szCs w:val="16"/>
        </w:rPr>
        <w:t> :</w:t>
      </w:r>
      <w:r w:rsidR="00CD61FA" w:rsidRPr="00284F22">
        <w:rPr>
          <w:rFonts w:eastAsia="Calibri"/>
          <w:sz w:val="16"/>
          <w:szCs w:val="16"/>
          <w:lang w:eastAsia="en-US"/>
        </w:rPr>
        <w:t xml:space="preserve"> COD 2305</w:t>
      </w:r>
    </w:p>
    <w:p w:rsidR="007E7ADB" w:rsidRPr="00284F22" w:rsidRDefault="007E7ADB" w:rsidP="00684663">
      <w:pPr>
        <w:spacing w:line="360" w:lineRule="auto"/>
        <w:jc w:val="both"/>
        <w:rPr>
          <w:sz w:val="16"/>
          <w:szCs w:val="16"/>
        </w:rPr>
      </w:pPr>
      <w:r w:rsidRPr="00284F22">
        <w:rPr>
          <w:sz w:val="16"/>
          <w:szCs w:val="16"/>
        </w:rPr>
        <w:t>Intitulé de l’Élément Constitutif ou Module</w:t>
      </w:r>
      <w:r w:rsidR="00CD61FA" w:rsidRPr="00284F22">
        <w:rPr>
          <w:sz w:val="16"/>
          <w:szCs w:val="16"/>
        </w:rPr>
        <w:t> : Coopération décentralisée</w:t>
      </w:r>
    </w:p>
    <w:p w:rsidR="007E7ADB" w:rsidRPr="00284F22" w:rsidRDefault="007E7ADB" w:rsidP="00684663">
      <w:pPr>
        <w:pStyle w:val="Sansinterligne"/>
        <w:spacing w:line="360" w:lineRule="auto"/>
        <w:jc w:val="both"/>
        <w:rPr>
          <w:sz w:val="16"/>
          <w:szCs w:val="16"/>
        </w:rPr>
      </w:pPr>
      <w:r w:rsidRPr="00284F22">
        <w:rPr>
          <w:sz w:val="16"/>
          <w:szCs w:val="16"/>
        </w:rPr>
        <w:t>La durée en Cours/ TD/ TP par étudiant</w:t>
      </w:r>
      <w:r w:rsidR="00CD61FA" w:rsidRPr="00284F22">
        <w:rPr>
          <w:sz w:val="16"/>
          <w:szCs w:val="16"/>
        </w:rPr>
        <w:t xml:space="preserve"> : </w:t>
      </w:r>
      <w:r w:rsidR="009B5438" w:rsidRPr="00284F22">
        <w:rPr>
          <w:rFonts w:eastAsia="Calibri"/>
          <w:sz w:val="16"/>
          <w:szCs w:val="16"/>
          <w:lang w:eastAsia="en-US"/>
        </w:rPr>
        <w:t>CM :</w:t>
      </w:r>
      <w:r w:rsidR="00CD61FA" w:rsidRPr="00284F22">
        <w:rPr>
          <w:rFonts w:eastAsia="Calibri"/>
          <w:sz w:val="16"/>
          <w:szCs w:val="16"/>
          <w:lang w:eastAsia="en-US"/>
        </w:rPr>
        <w:t xml:space="preserve"> 20h/ / </w:t>
      </w:r>
      <w:r w:rsidR="009B5438" w:rsidRPr="00284F22">
        <w:rPr>
          <w:rFonts w:eastAsia="Calibri"/>
          <w:sz w:val="16"/>
          <w:szCs w:val="16"/>
          <w:lang w:eastAsia="en-US"/>
        </w:rPr>
        <w:t xml:space="preserve">TPE </w:t>
      </w:r>
      <w:proofErr w:type="gramStart"/>
      <w:r w:rsidR="009B5438" w:rsidRPr="00284F22">
        <w:rPr>
          <w:rFonts w:eastAsia="Calibri"/>
          <w:sz w:val="16"/>
          <w:szCs w:val="16"/>
          <w:lang w:eastAsia="en-US"/>
        </w:rPr>
        <w:t>:</w:t>
      </w:r>
      <w:r w:rsidR="00CD61FA" w:rsidRPr="00284F22">
        <w:rPr>
          <w:rFonts w:eastAsia="Calibri"/>
          <w:sz w:val="16"/>
          <w:szCs w:val="16"/>
          <w:lang w:eastAsia="en-US"/>
        </w:rPr>
        <w:t>40h</w:t>
      </w:r>
      <w:proofErr w:type="gramEnd"/>
      <w:r w:rsidR="009B5438" w:rsidRPr="00284F22">
        <w:rPr>
          <w:rFonts w:eastAsia="Calibri"/>
          <w:sz w:val="16"/>
          <w:szCs w:val="16"/>
          <w:lang w:eastAsia="en-US"/>
        </w:rPr>
        <w:t>/ VHT</w:t>
      </w:r>
      <w:r w:rsidR="00CD61FA" w:rsidRPr="00284F22">
        <w:rPr>
          <w:rFonts w:eastAsia="Calibri"/>
          <w:sz w:val="16"/>
          <w:szCs w:val="16"/>
          <w:lang w:eastAsia="en-US"/>
        </w:rPr>
        <w:t xml:space="preserve"> : 60h</w:t>
      </w:r>
    </w:p>
    <w:p w:rsidR="007E7ADB" w:rsidRPr="00284F22" w:rsidRDefault="007E7ADB" w:rsidP="00684663">
      <w:pPr>
        <w:pStyle w:val="Sansinterligne"/>
        <w:spacing w:line="360" w:lineRule="auto"/>
        <w:jc w:val="both"/>
        <w:rPr>
          <w:sz w:val="16"/>
          <w:szCs w:val="16"/>
        </w:rPr>
      </w:pPr>
      <w:r w:rsidRPr="00284F22">
        <w:rPr>
          <w:sz w:val="16"/>
          <w:szCs w:val="16"/>
        </w:rPr>
        <w:t>Les objectifs en termes de compétences minimales à acquérir</w:t>
      </w:r>
      <w:r w:rsidR="00CD61FA" w:rsidRPr="00284F22">
        <w:rPr>
          <w:sz w:val="16"/>
          <w:szCs w:val="16"/>
        </w:rPr>
        <w:t> :</w:t>
      </w:r>
    </w:p>
    <w:p w:rsidR="00CD61FA" w:rsidRPr="00284F22" w:rsidRDefault="00CD61FA" w:rsidP="00684663">
      <w:pPr>
        <w:pStyle w:val="Sansinterligne"/>
        <w:spacing w:line="360" w:lineRule="auto"/>
        <w:jc w:val="both"/>
        <w:rPr>
          <w:sz w:val="16"/>
          <w:szCs w:val="16"/>
        </w:rPr>
      </w:pPr>
      <w:r w:rsidRPr="00284F22">
        <w:rPr>
          <w:sz w:val="16"/>
          <w:szCs w:val="16"/>
        </w:rPr>
        <w:t>L’objectif de ce cours est d’analyser les caractéristiques de la coopération décentralisée en vue de connaitre son apport dans le développement des collectivités territoriales.</w:t>
      </w:r>
    </w:p>
    <w:p w:rsidR="00CD61FA" w:rsidRPr="00284F22" w:rsidRDefault="00CD61FA" w:rsidP="00684663">
      <w:pPr>
        <w:pStyle w:val="Sansinterligne"/>
        <w:spacing w:line="360" w:lineRule="auto"/>
        <w:jc w:val="both"/>
        <w:rPr>
          <w:sz w:val="16"/>
          <w:szCs w:val="16"/>
        </w:rPr>
      </w:pPr>
      <w:r w:rsidRPr="00284F22">
        <w:rPr>
          <w:sz w:val="16"/>
          <w:szCs w:val="16"/>
        </w:rPr>
        <w:t>De ce fait, à la fin du cours, les étudiants doivent être capables de :</w:t>
      </w:r>
    </w:p>
    <w:p w:rsidR="00CD61FA" w:rsidRPr="00284F22" w:rsidRDefault="00CD61FA" w:rsidP="00684663">
      <w:pPr>
        <w:pStyle w:val="Sansinterligne"/>
        <w:spacing w:line="360" w:lineRule="auto"/>
        <w:jc w:val="both"/>
        <w:rPr>
          <w:sz w:val="16"/>
          <w:szCs w:val="16"/>
        </w:rPr>
      </w:pPr>
      <w:r w:rsidRPr="00284F22">
        <w:rPr>
          <w:sz w:val="16"/>
          <w:szCs w:val="16"/>
        </w:rPr>
        <w:t xml:space="preserve">-comprendre la notion de la coopération décentralisée, </w:t>
      </w:r>
    </w:p>
    <w:p w:rsidR="00CD61FA" w:rsidRPr="00284F22" w:rsidRDefault="00CD61FA" w:rsidP="00684663">
      <w:pPr>
        <w:pStyle w:val="Sansinterligne"/>
        <w:spacing w:line="360" w:lineRule="auto"/>
        <w:jc w:val="both"/>
        <w:rPr>
          <w:sz w:val="16"/>
          <w:szCs w:val="16"/>
        </w:rPr>
      </w:pPr>
      <w:r w:rsidRPr="00284F22">
        <w:rPr>
          <w:sz w:val="16"/>
          <w:szCs w:val="16"/>
        </w:rPr>
        <w:t xml:space="preserve">-comprendre les principes de la coopération décentralisée, </w:t>
      </w:r>
    </w:p>
    <w:p w:rsidR="007E7ADB" w:rsidRPr="00284F22" w:rsidRDefault="00CD61FA" w:rsidP="00684663">
      <w:pPr>
        <w:pStyle w:val="Sansinterligne"/>
        <w:spacing w:line="360" w:lineRule="auto"/>
        <w:jc w:val="both"/>
        <w:rPr>
          <w:sz w:val="16"/>
          <w:szCs w:val="16"/>
        </w:rPr>
      </w:pPr>
      <w:r w:rsidRPr="00284F22">
        <w:rPr>
          <w:sz w:val="16"/>
          <w:szCs w:val="16"/>
        </w:rPr>
        <w:t>-dégager l’apport de la coopération dans le développement des collectivités territoriales.</w:t>
      </w:r>
    </w:p>
    <w:p w:rsidR="007E7ADB" w:rsidRPr="00284F22" w:rsidRDefault="007E7ADB" w:rsidP="00684663">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w:t>
      </w:r>
      <w:r w:rsidR="00CD61FA" w:rsidRPr="00284F22">
        <w:rPr>
          <w:sz w:val="16"/>
          <w:szCs w:val="16"/>
        </w:rPr>
        <w:t>des, de module ou UE antérieur)</w:t>
      </w:r>
    </w:p>
    <w:p w:rsidR="007E7ADB" w:rsidRPr="00284F22" w:rsidRDefault="007E7ADB" w:rsidP="00684663">
      <w:pPr>
        <w:pStyle w:val="Sansinterligne"/>
        <w:spacing w:line="360" w:lineRule="auto"/>
        <w:jc w:val="both"/>
        <w:rPr>
          <w:sz w:val="16"/>
          <w:szCs w:val="16"/>
        </w:rPr>
      </w:pPr>
      <w:r w:rsidRPr="00284F22">
        <w:rPr>
          <w:sz w:val="16"/>
          <w:szCs w:val="16"/>
        </w:rPr>
        <w:t>Un descriptif du contenu</w:t>
      </w:r>
    </w:p>
    <w:p w:rsidR="007E7ADB" w:rsidRPr="00284F22" w:rsidRDefault="00CD61FA" w:rsidP="00684663">
      <w:pPr>
        <w:pStyle w:val="Sansinterligne"/>
        <w:spacing w:line="360" w:lineRule="auto"/>
        <w:jc w:val="both"/>
        <w:rPr>
          <w:sz w:val="16"/>
          <w:szCs w:val="16"/>
        </w:rPr>
      </w:pPr>
      <w:r w:rsidRPr="00284F22">
        <w:rPr>
          <w:sz w:val="16"/>
          <w:szCs w:val="16"/>
        </w:rPr>
        <w:t>Ce cours de la coopération décentralisée vise à mieux connaitre le cadre juridique et institutionnel, les différentes étapes de la convention de la coopération décentralisée et leurs domaines d’intervention.</w:t>
      </w:r>
    </w:p>
    <w:p w:rsidR="007E7ADB" w:rsidRPr="00284F22" w:rsidRDefault="007E7ADB" w:rsidP="00684663">
      <w:pPr>
        <w:pStyle w:val="Sansinterligne"/>
        <w:spacing w:line="360" w:lineRule="auto"/>
        <w:jc w:val="both"/>
        <w:rPr>
          <w:sz w:val="16"/>
          <w:szCs w:val="16"/>
        </w:rPr>
      </w:pPr>
      <w:r w:rsidRPr="00284F22">
        <w:rPr>
          <w:sz w:val="16"/>
          <w:szCs w:val="16"/>
        </w:rPr>
        <w:t>Les prolongements possibles (en termes scientifiques ou de co</w:t>
      </w:r>
      <w:r w:rsidR="00CD61FA" w:rsidRPr="00284F22">
        <w:rPr>
          <w:sz w:val="16"/>
          <w:szCs w:val="16"/>
        </w:rPr>
        <w:t>ntenu d’UE ou module ultérieur)</w:t>
      </w:r>
    </w:p>
    <w:p w:rsidR="007E7ADB" w:rsidRPr="00284F22" w:rsidRDefault="007E7ADB" w:rsidP="00684663">
      <w:pPr>
        <w:pStyle w:val="Sansinterligne"/>
        <w:spacing w:line="360" w:lineRule="auto"/>
        <w:jc w:val="both"/>
        <w:rPr>
          <w:sz w:val="16"/>
          <w:szCs w:val="16"/>
        </w:rPr>
      </w:pPr>
      <w:r w:rsidRPr="00284F22">
        <w:rPr>
          <w:sz w:val="16"/>
          <w:szCs w:val="16"/>
        </w:rPr>
        <w:t xml:space="preserve">Les </w:t>
      </w:r>
      <w:r w:rsidR="00CD61FA" w:rsidRPr="00284F22">
        <w:rPr>
          <w:sz w:val="16"/>
          <w:szCs w:val="16"/>
        </w:rPr>
        <w:t>mots-clefs décrivant le contenu :</w:t>
      </w:r>
      <w:r w:rsidR="00684663" w:rsidRPr="00284F22">
        <w:rPr>
          <w:sz w:val="16"/>
          <w:szCs w:val="16"/>
        </w:rPr>
        <w:t xml:space="preserve"> Coopération, décentralisation, collectivités territoriales, développement local.</w:t>
      </w:r>
    </w:p>
    <w:p w:rsidR="00684663" w:rsidRPr="00284F22" w:rsidRDefault="00684663" w:rsidP="007E7ADB">
      <w:pPr>
        <w:pStyle w:val="Sansinterligne"/>
        <w:rPr>
          <w:sz w:val="16"/>
          <w:szCs w:val="16"/>
        </w:rPr>
      </w:pPr>
    </w:p>
    <w:p w:rsidR="007E7ADB" w:rsidRPr="00A03865" w:rsidRDefault="007E7ADB" w:rsidP="008930D1">
      <w:pPr>
        <w:pStyle w:val="Sansinterligne"/>
        <w:spacing w:line="360" w:lineRule="auto"/>
        <w:jc w:val="both"/>
        <w:rPr>
          <w:b/>
          <w:sz w:val="16"/>
          <w:szCs w:val="16"/>
        </w:rPr>
      </w:pPr>
      <w:r w:rsidRPr="00A03865">
        <w:rPr>
          <w:b/>
          <w:sz w:val="16"/>
          <w:szCs w:val="16"/>
        </w:rPr>
        <w:t>Semestre :</w:t>
      </w:r>
      <w:r w:rsidR="000E26C5" w:rsidRPr="00A03865">
        <w:rPr>
          <w:b/>
          <w:sz w:val="16"/>
          <w:szCs w:val="16"/>
        </w:rPr>
        <w:t xml:space="preserve"> III</w:t>
      </w:r>
    </w:p>
    <w:p w:rsidR="007E7ADB" w:rsidRPr="00284F22" w:rsidRDefault="007E7ADB" w:rsidP="008930D1">
      <w:pPr>
        <w:spacing w:line="360" w:lineRule="auto"/>
        <w:jc w:val="both"/>
        <w:rPr>
          <w:rFonts w:eastAsia="Calibri"/>
          <w:sz w:val="16"/>
          <w:szCs w:val="16"/>
          <w:lang w:eastAsia="en-US"/>
        </w:rPr>
      </w:pPr>
      <w:r w:rsidRPr="00284F22">
        <w:rPr>
          <w:sz w:val="16"/>
          <w:szCs w:val="16"/>
        </w:rPr>
        <w:t>Intitulé de l’UE</w:t>
      </w:r>
      <w:r w:rsidR="000E26C5" w:rsidRPr="00284F22">
        <w:rPr>
          <w:sz w:val="16"/>
          <w:szCs w:val="16"/>
        </w:rPr>
        <w:t xml:space="preserve"> : </w:t>
      </w:r>
      <w:r w:rsidR="000E26C5" w:rsidRPr="00284F22">
        <w:rPr>
          <w:rFonts w:eastAsia="Calibri"/>
          <w:sz w:val="16"/>
          <w:szCs w:val="16"/>
          <w:lang w:eastAsia="en-US"/>
        </w:rPr>
        <w:t>MRM 2306</w:t>
      </w:r>
    </w:p>
    <w:p w:rsidR="007E7ADB" w:rsidRPr="00284F22" w:rsidRDefault="007E7ADB" w:rsidP="008930D1">
      <w:pPr>
        <w:spacing w:line="360" w:lineRule="auto"/>
        <w:jc w:val="both"/>
        <w:rPr>
          <w:sz w:val="16"/>
          <w:szCs w:val="16"/>
        </w:rPr>
      </w:pPr>
      <w:r w:rsidRPr="00284F22">
        <w:rPr>
          <w:sz w:val="16"/>
          <w:szCs w:val="16"/>
        </w:rPr>
        <w:t>Intitulé de l’Élément Constitutif ou Module</w:t>
      </w:r>
      <w:r w:rsidR="000E26C5" w:rsidRPr="00284F22">
        <w:rPr>
          <w:sz w:val="16"/>
          <w:szCs w:val="16"/>
        </w:rPr>
        <w:t> : Méthodologie de la recherche et du mémoire</w:t>
      </w:r>
    </w:p>
    <w:p w:rsidR="007E7ADB" w:rsidRPr="00284F22" w:rsidRDefault="007E7ADB" w:rsidP="008930D1">
      <w:pPr>
        <w:pStyle w:val="Sansinterligne"/>
        <w:spacing w:line="360" w:lineRule="auto"/>
        <w:jc w:val="both"/>
        <w:rPr>
          <w:sz w:val="16"/>
          <w:szCs w:val="16"/>
        </w:rPr>
      </w:pPr>
      <w:r w:rsidRPr="00284F22">
        <w:rPr>
          <w:sz w:val="16"/>
          <w:szCs w:val="16"/>
        </w:rPr>
        <w:t>La durée en Cours/ TD/ TP par étudiant</w:t>
      </w:r>
      <w:r w:rsidR="000E26C5" w:rsidRPr="00284F22">
        <w:rPr>
          <w:sz w:val="16"/>
          <w:szCs w:val="16"/>
        </w:rPr>
        <w:t xml:space="preserve"> : </w:t>
      </w:r>
      <w:r w:rsidR="009B5438" w:rsidRPr="00284F22">
        <w:rPr>
          <w:rFonts w:eastAsia="Calibri"/>
          <w:sz w:val="16"/>
          <w:szCs w:val="16"/>
          <w:lang w:eastAsia="en-US"/>
        </w:rPr>
        <w:t>CM :</w:t>
      </w:r>
      <w:r w:rsidR="000E26C5" w:rsidRPr="00284F22">
        <w:rPr>
          <w:rFonts w:eastAsia="Calibri"/>
          <w:sz w:val="16"/>
          <w:szCs w:val="16"/>
          <w:lang w:eastAsia="en-US"/>
        </w:rPr>
        <w:t xml:space="preserve"> 20h/ / </w:t>
      </w:r>
      <w:r w:rsidR="009B5438" w:rsidRPr="00284F22">
        <w:rPr>
          <w:rFonts w:eastAsia="Calibri"/>
          <w:sz w:val="16"/>
          <w:szCs w:val="16"/>
          <w:lang w:eastAsia="en-US"/>
        </w:rPr>
        <w:t xml:space="preserve">TPE </w:t>
      </w:r>
      <w:proofErr w:type="gramStart"/>
      <w:r w:rsidR="009B5438" w:rsidRPr="00284F22">
        <w:rPr>
          <w:rFonts w:eastAsia="Calibri"/>
          <w:sz w:val="16"/>
          <w:szCs w:val="16"/>
          <w:lang w:eastAsia="en-US"/>
        </w:rPr>
        <w:t>:</w:t>
      </w:r>
      <w:r w:rsidR="000E26C5" w:rsidRPr="00284F22">
        <w:rPr>
          <w:rFonts w:eastAsia="Calibri"/>
          <w:sz w:val="16"/>
          <w:szCs w:val="16"/>
          <w:lang w:eastAsia="en-US"/>
        </w:rPr>
        <w:t>40h</w:t>
      </w:r>
      <w:proofErr w:type="gramEnd"/>
      <w:r w:rsidR="009B5438" w:rsidRPr="00284F22">
        <w:rPr>
          <w:rFonts w:eastAsia="Calibri"/>
          <w:sz w:val="16"/>
          <w:szCs w:val="16"/>
          <w:lang w:eastAsia="en-US"/>
        </w:rPr>
        <w:t>/ VHT</w:t>
      </w:r>
      <w:r w:rsidR="000E26C5" w:rsidRPr="00284F22">
        <w:rPr>
          <w:rFonts w:eastAsia="Calibri"/>
          <w:sz w:val="16"/>
          <w:szCs w:val="16"/>
          <w:lang w:eastAsia="en-US"/>
        </w:rPr>
        <w:t xml:space="preserve"> : 60h</w:t>
      </w:r>
    </w:p>
    <w:p w:rsidR="007E7ADB" w:rsidRPr="00284F22" w:rsidRDefault="007E7ADB" w:rsidP="008930D1">
      <w:pPr>
        <w:pStyle w:val="Sansinterligne"/>
        <w:spacing w:line="360" w:lineRule="auto"/>
        <w:jc w:val="both"/>
        <w:rPr>
          <w:sz w:val="16"/>
          <w:szCs w:val="16"/>
        </w:rPr>
      </w:pPr>
      <w:r w:rsidRPr="00284F22">
        <w:rPr>
          <w:sz w:val="16"/>
          <w:szCs w:val="16"/>
        </w:rPr>
        <w:t>Les objectifs en termes de compétences minimales à acquérir</w:t>
      </w:r>
      <w:r w:rsidR="000E26C5" w:rsidRPr="00284F22">
        <w:rPr>
          <w:sz w:val="16"/>
          <w:szCs w:val="16"/>
        </w:rPr>
        <w:t> :</w:t>
      </w:r>
    </w:p>
    <w:p w:rsidR="000E26C5" w:rsidRPr="00284F22" w:rsidRDefault="00FC0D78" w:rsidP="008930D1">
      <w:pPr>
        <w:pStyle w:val="Sansinterligne"/>
        <w:numPr>
          <w:ilvl w:val="0"/>
          <w:numId w:val="42"/>
        </w:numPr>
        <w:spacing w:line="360" w:lineRule="auto"/>
        <w:jc w:val="both"/>
        <w:rPr>
          <w:sz w:val="16"/>
          <w:szCs w:val="16"/>
        </w:rPr>
      </w:pPr>
      <w:r w:rsidRPr="00284F22">
        <w:rPr>
          <w:sz w:val="16"/>
          <w:szCs w:val="16"/>
        </w:rPr>
        <w:t>Initier les auditeurs aux méthodes et techniques de la recherche ;</w:t>
      </w:r>
    </w:p>
    <w:p w:rsidR="00FC0D78" w:rsidRPr="00284F22" w:rsidRDefault="00FC0D78" w:rsidP="008930D1">
      <w:pPr>
        <w:pStyle w:val="Sansinterligne"/>
        <w:numPr>
          <w:ilvl w:val="0"/>
          <w:numId w:val="42"/>
        </w:numPr>
        <w:spacing w:line="360" w:lineRule="auto"/>
        <w:jc w:val="both"/>
        <w:rPr>
          <w:sz w:val="16"/>
          <w:szCs w:val="16"/>
        </w:rPr>
      </w:pPr>
      <w:r w:rsidRPr="00284F22">
        <w:rPr>
          <w:sz w:val="16"/>
          <w:szCs w:val="16"/>
        </w:rPr>
        <w:t>Préparer les auditeurs à la réalisation des mémoires de fin de cycle ;</w:t>
      </w:r>
    </w:p>
    <w:p w:rsidR="007E7ADB" w:rsidRPr="00284F22" w:rsidRDefault="00FC0D78" w:rsidP="008930D1">
      <w:pPr>
        <w:pStyle w:val="Sansinterligne"/>
        <w:numPr>
          <w:ilvl w:val="0"/>
          <w:numId w:val="42"/>
        </w:numPr>
        <w:spacing w:line="360" w:lineRule="auto"/>
        <w:jc w:val="both"/>
        <w:rPr>
          <w:sz w:val="16"/>
          <w:szCs w:val="16"/>
        </w:rPr>
      </w:pPr>
      <w:r w:rsidRPr="00284F22">
        <w:rPr>
          <w:sz w:val="16"/>
          <w:szCs w:val="16"/>
        </w:rPr>
        <w:t>Doter les auditeurs d’une culture de base leur permettant de bien évoluer dans leurs carrières professionnelles futures.</w:t>
      </w:r>
    </w:p>
    <w:p w:rsidR="007E7ADB" w:rsidRPr="00284F22" w:rsidRDefault="007E7ADB" w:rsidP="008930D1">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w:t>
      </w:r>
      <w:r w:rsidR="008930D1" w:rsidRPr="00284F22">
        <w:rPr>
          <w:sz w:val="16"/>
          <w:szCs w:val="16"/>
        </w:rPr>
        <w:t xml:space="preserve"> ou UE antérieur)</w:t>
      </w:r>
    </w:p>
    <w:p w:rsidR="007E7ADB" w:rsidRPr="00284F22" w:rsidRDefault="007E7ADB" w:rsidP="008930D1">
      <w:pPr>
        <w:pStyle w:val="Sansinterligne"/>
        <w:spacing w:line="360" w:lineRule="auto"/>
        <w:jc w:val="both"/>
        <w:rPr>
          <w:sz w:val="16"/>
          <w:szCs w:val="16"/>
        </w:rPr>
      </w:pPr>
      <w:r w:rsidRPr="00284F22">
        <w:rPr>
          <w:sz w:val="16"/>
          <w:szCs w:val="16"/>
        </w:rPr>
        <w:lastRenderedPageBreak/>
        <w:t>Un descriptif du contenu</w:t>
      </w:r>
      <w:r w:rsidR="00FC0D78" w:rsidRPr="00284F22">
        <w:rPr>
          <w:sz w:val="16"/>
          <w:szCs w:val="16"/>
        </w:rPr>
        <w:t> :</w:t>
      </w:r>
    </w:p>
    <w:p w:rsidR="007E7ADB" w:rsidRPr="00284F22" w:rsidRDefault="00FC0D78" w:rsidP="008930D1">
      <w:pPr>
        <w:pStyle w:val="Sansinterligne"/>
        <w:spacing w:line="360" w:lineRule="auto"/>
        <w:jc w:val="both"/>
        <w:rPr>
          <w:sz w:val="16"/>
          <w:szCs w:val="16"/>
        </w:rPr>
      </w:pPr>
      <w:r w:rsidRPr="00284F22">
        <w:rPr>
          <w:sz w:val="16"/>
          <w:szCs w:val="16"/>
        </w:rPr>
        <w:t>Ce cours vise à présenter les principales méthodes de recherche ainsi que les outils nécessaires</w:t>
      </w:r>
      <w:r w:rsidR="008450C6" w:rsidRPr="00284F22">
        <w:rPr>
          <w:sz w:val="16"/>
          <w:szCs w:val="16"/>
        </w:rPr>
        <w:t xml:space="preserve"> à la réalisation du mémoire de fin de formation, à travers des étapes et des travaux dirigés bien ciblés.</w:t>
      </w:r>
    </w:p>
    <w:p w:rsidR="008450C6" w:rsidRPr="00284F22" w:rsidRDefault="008450C6" w:rsidP="008930D1">
      <w:pPr>
        <w:pStyle w:val="Sansinterligne"/>
        <w:spacing w:line="360" w:lineRule="auto"/>
        <w:jc w:val="both"/>
        <w:rPr>
          <w:sz w:val="16"/>
          <w:szCs w:val="16"/>
        </w:rPr>
      </w:pPr>
      <w:r w:rsidRPr="00284F22">
        <w:rPr>
          <w:sz w:val="16"/>
          <w:szCs w:val="16"/>
        </w:rPr>
        <w:t>Le cours portera sur les concepts et les outils de base en méthodologie de la recherche, les questions relatives à cette méthodologie et sur les types et approches de production et de validation du savoir scientifique. Il portera aussi sur les types d’analyse et d’interprétation et les démarches afférentes à la conduite d’une recherche.</w:t>
      </w:r>
    </w:p>
    <w:p w:rsidR="007E7ADB" w:rsidRPr="00284F22" w:rsidRDefault="007E7ADB" w:rsidP="008930D1">
      <w:pPr>
        <w:pStyle w:val="Sansinterligne"/>
        <w:spacing w:line="360" w:lineRule="auto"/>
        <w:jc w:val="both"/>
        <w:rPr>
          <w:sz w:val="16"/>
          <w:szCs w:val="16"/>
        </w:rPr>
      </w:pPr>
      <w:r w:rsidRPr="00284F22">
        <w:rPr>
          <w:sz w:val="16"/>
          <w:szCs w:val="16"/>
        </w:rPr>
        <w:t>Les prolongements possibles (en termes scientifiques ou de co</w:t>
      </w:r>
      <w:r w:rsidR="008930D1" w:rsidRPr="00284F22">
        <w:rPr>
          <w:sz w:val="16"/>
          <w:szCs w:val="16"/>
        </w:rPr>
        <w:t>ntenu d’UE ou module ultérieur)</w:t>
      </w:r>
    </w:p>
    <w:p w:rsidR="007E7ADB" w:rsidRPr="00284F22" w:rsidRDefault="007E7ADB" w:rsidP="008930D1">
      <w:pPr>
        <w:pStyle w:val="Sansinterligne"/>
        <w:spacing w:line="360" w:lineRule="auto"/>
        <w:jc w:val="both"/>
        <w:rPr>
          <w:sz w:val="16"/>
          <w:szCs w:val="16"/>
        </w:rPr>
      </w:pPr>
      <w:r w:rsidRPr="00284F22">
        <w:rPr>
          <w:sz w:val="16"/>
          <w:szCs w:val="16"/>
        </w:rPr>
        <w:t xml:space="preserve">Les </w:t>
      </w:r>
      <w:r w:rsidR="008930D1" w:rsidRPr="00284F22">
        <w:rPr>
          <w:sz w:val="16"/>
          <w:szCs w:val="16"/>
        </w:rPr>
        <w:t>mots-clefs décrivant le contenu : Project de recherche, pré-enquête, mémoire, scientifique</w:t>
      </w:r>
    </w:p>
    <w:p w:rsidR="008930D1" w:rsidRPr="00284F22" w:rsidRDefault="008930D1" w:rsidP="007E7ADB">
      <w:pPr>
        <w:pStyle w:val="Sansinterligne"/>
        <w:rPr>
          <w:sz w:val="16"/>
          <w:szCs w:val="16"/>
        </w:rPr>
      </w:pPr>
    </w:p>
    <w:p w:rsidR="007E7ADB" w:rsidRPr="00A03865" w:rsidRDefault="007E7ADB" w:rsidP="004F54D5">
      <w:pPr>
        <w:pStyle w:val="Sansinterligne"/>
        <w:spacing w:line="360" w:lineRule="auto"/>
        <w:jc w:val="both"/>
        <w:rPr>
          <w:b/>
          <w:sz w:val="16"/>
          <w:szCs w:val="16"/>
        </w:rPr>
      </w:pPr>
      <w:r w:rsidRPr="00A03865">
        <w:rPr>
          <w:b/>
          <w:sz w:val="16"/>
          <w:szCs w:val="16"/>
        </w:rPr>
        <w:t>Semestre :</w:t>
      </w:r>
      <w:r w:rsidR="00BF2F29" w:rsidRPr="00A03865">
        <w:rPr>
          <w:b/>
          <w:sz w:val="16"/>
          <w:szCs w:val="16"/>
        </w:rPr>
        <w:t xml:space="preserve"> </w:t>
      </w:r>
      <w:r w:rsidR="004F54D5" w:rsidRPr="00A03865">
        <w:rPr>
          <w:b/>
          <w:sz w:val="16"/>
          <w:szCs w:val="16"/>
        </w:rPr>
        <w:t>III</w:t>
      </w:r>
    </w:p>
    <w:p w:rsidR="007E7ADB" w:rsidRPr="00284F22" w:rsidRDefault="007E7ADB" w:rsidP="004F54D5">
      <w:pPr>
        <w:pStyle w:val="Sansinterligne"/>
        <w:spacing w:line="360" w:lineRule="auto"/>
        <w:jc w:val="both"/>
        <w:rPr>
          <w:sz w:val="16"/>
          <w:szCs w:val="16"/>
        </w:rPr>
      </w:pPr>
      <w:r w:rsidRPr="00284F22">
        <w:rPr>
          <w:sz w:val="16"/>
          <w:szCs w:val="16"/>
        </w:rPr>
        <w:t>Intitulé de l’UE</w:t>
      </w:r>
      <w:r w:rsidR="004F54D5" w:rsidRPr="00284F22">
        <w:rPr>
          <w:sz w:val="16"/>
          <w:szCs w:val="16"/>
        </w:rPr>
        <w:t xml:space="preserve"> : </w:t>
      </w:r>
      <w:r w:rsidR="004F54D5" w:rsidRPr="00284F22">
        <w:rPr>
          <w:rFonts w:eastAsia="Calibri"/>
          <w:sz w:val="16"/>
          <w:szCs w:val="16"/>
          <w:lang w:eastAsia="en-US"/>
        </w:rPr>
        <w:t>INF 2307</w:t>
      </w:r>
    </w:p>
    <w:p w:rsidR="007E7ADB" w:rsidRPr="00284F22" w:rsidRDefault="007E7ADB" w:rsidP="004F54D5">
      <w:pPr>
        <w:pStyle w:val="Sansinterligne"/>
        <w:spacing w:line="360" w:lineRule="auto"/>
        <w:jc w:val="both"/>
        <w:rPr>
          <w:sz w:val="16"/>
          <w:szCs w:val="16"/>
        </w:rPr>
      </w:pPr>
      <w:r w:rsidRPr="00284F22">
        <w:rPr>
          <w:sz w:val="16"/>
          <w:szCs w:val="16"/>
        </w:rPr>
        <w:t>Intitulé de l’Élément Constitutif ou Module</w:t>
      </w:r>
      <w:r w:rsidR="004F54D5" w:rsidRPr="00284F22">
        <w:rPr>
          <w:sz w:val="16"/>
          <w:szCs w:val="16"/>
        </w:rPr>
        <w:t xml:space="preserve"> : </w:t>
      </w:r>
      <w:r w:rsidR="004F54D5" w:rsidRPr="00284F22">
        <w:rPr>
          <w:rFonts w:eastAsia="Calibri"/>
          <w:sz w:val="16"/>
          <w:szCs w:val="16"/>
          <w:lang w:eastAsia="en-US"/>
        </w:rPr>
        <w:t>Informatique</w:t>
      </w:r>
    </w:p>
    <w:p w:rsidR="007E7ADB" w:rsidRPr="00284F22" w:rsidRDefault="007E7ADB" w:rsidP="004F54D5">
      <w:pPr>
        <w:pStyle w:val="Sansinterligne"/>
        <w:spacing w:line="360" w:lineRule="auto"/>
        <w:jc w:val="both"/>
        <w:rPr>
          <w:sz w:val="16"/>
          <w:szCs w:val="16"/>
        </w:rPr>
      </w:pPr>
      <w:r w:rsidRPr="00284F22">
        <w:rPr>
          <w:sz w:val="16"/>
          <w:szCs w:val="16"/>
        </w:rPr>
        <w:t>La durée en Cours/ TD/ TP par étudiant</w:t>
      </w:r>
      <w:r w:rsidR="004F54D5" w:rsidRPr="00284F22">
        <w:rPr>
          <w:sz w:val="16"/>
          <w:szCs w:val="16"/>
        </w:rPr>
        <w:t xml:space="preserve"> : </w:t>
      </w:r>
      <w:proofErr w:type="spellStart"/>
      <w:r w:rsidR="009B5438" w:rsidRPr="00284F22">
        <w:rPr>
          <w:rFonts w:eastAsia="Calibri"/>
          <w:sz w:val="16"/>
          <w:szCs w:val="16"/>
        </w:rPr>
        <w:t>Sém</w:t>
      </w:r>
      <w:proofErr w:type="spellEnd"/>
      <w:r w:rsidR="009B5438" w:rsidRPr="00284F22">
        <w:rPr>
          <w:rFonts w:eastAsia="Calibri"/>
          <w:sz w:val="16"/>
          <w:szCs w:val="16"/>
        </w:rPr>
        <w:t xml:space="preserve"> :</w:t>
      </w:r>
      <w:r w:rsidR="004F54D5" w:rsidRPr="00284F22">
        <w:rPr>
          <w:rFonts w:eastAsia="Calibri"/>
          <w:sz w:val="16"/>
          <w:szCs w:val="16"/>
        </w:rPr>
        <w:t xml:space="preserve"> 20h/ </w:t>
      </w:r>
      <w:r w:rsidR="009B5438" w:rsidRPr="00284F22">
        <w:rPr>
          <w:rFonts w:eastAsia="Calibri"/>
          <w:sz w:val="16"/>
          <w:szCs w:val="16"/>
        </w:rPr>
        <w:t>TPE :</w:t>
      </w:r>
      <w:r w:rsidR="004F54D5" w:rsidRPr="00284F22">
        <w:rPr>
          <w:rFonts w:eastAsia="Calibri"/>
          <w:sz w:val="16"/>
          <w:szCs w:val="16"/>
        </w:rPr>
        <w:t xml:space="preserve"> 20h</w:t>
      </w:r>
      <w:r w:rsidR="009B5438" w:rsidRPr="00284F22">
        <w:rPr>
          <w:rFonts w:eastAsia="Calibri"/>
          <w:sz w:val="16"/>
          <w:szCs w:val="16"/>
        </w:rPr>
        <w:t>/ VHT</w:t>
      </w:r>
      <w:r w:rsidR="004F54D5" w:rsidRPr="00284F22">
        <w:rPr>
          <w:rFonts w:eastAsia="Calibri"/>
          <w:sz w:val="16"/>
          <w:szCs w:val="16"/>
        </w:rPr>
        <w:t xml:space="preserve"> : 40h</w:t>
      </w:r>
    </w:p>
    <w:p w:rsidR="007E7ADB" w:rsidRPr="00284F22" w:rsidRDefault="007E7ADB" w:rsidP="004F54D5">
      <w:pPr>
        <w:pStyle w:val="Sansinterligne"/>
        <w:spacing w:line="360" w:lineRule="auto"/>
        <w:jc w:val="both"/>
        <w:rPr>
          <w:sz w:val="16"/>
          <w:szCs w:val="16"/>
        </w:rPr>
      </w:pPr>
      <w:r w:rsidRPr="00284F22">
        <w:rPr>
          <w:sz w:val="16"/>
          <w:szCs w:val="16"/>
        </w:rPr>
        <w:t>Les objectifs en termes de compétences minimales à acquérir</w:t>
      </w:r>
      <w:r w:rsidR="004F54D5" w:rsidRPr="00284F22">
        <w:rPr>
          <w:sz w:val="16"/>
          <w:szCs w:val="16"/>
        </w:rPr>
        <w:t> :</w:t>
      </w:r>
    </w:p>
    <w:p w:rsidR="007E7ADB" w:rsidRPr="00284F22" w:rsidRDefault="004F54D5" w:rsidP="004F54D5">
      <w:pPr>
        <w:pStyle w:val="Sansinterligne"/>
        <w:spacing w:line="360" w:lineRule="auto"/>
        <w:jc w:val="both"/>
        <w:rPr>
          <w:sz w:val="16"/>
          <w:szCs w:val="16"/>
        </w:rPr>
      </w:pPr>
      <w:r w:rsidRPr="00284F22">
        <w:rPr>
          <w:sz w:val="16"/>
          <w:szCs w:val="16"/>
        </w:rPr>
        <w:t>Ce cours vise à familiariser les étudiants du Master Sciences Politiques avec les logiciels bureautiques ainsi que d’autres programmes de recherche scientifique, afin de leur faciliter la recherche, la rédaction, l’établissement d’une base de données.</w:t>
      </w:r>
    </w:p>
    <w:p w:rsidR="004F54D5" w:rsidRPr="00284F22" w:rsidRDefault="004F54D5" w:rsidP="004F54D5">
      <w:pPr>
        <w:pStyle w:val="Sansinterligne"/>
        <w:spacing w:line="360" w:lineRule="auto"/>
        <w:jc w:val="both"/>
        <w:rPr>
          <w:sz w:val="16"/>
          <w:szCs w:val="16"/>
        </w:rPr>
      </w:pPr>
      <w:r w:rsidRPr="00284F22">
        <w:rPr>
          <w:sz w:val="16"/>
          <w:szCs w:val="16"/>
        </w:rPr>
        <w:t>•</w:t>
      </w:r>
      <w:r w:rsidRPr="00284F22">
        <w:rPr>
          <w:sz w:val="16"/>
          <w:szCs w:val="16"/>
        </w:rPr>
        <w:tab/>
        <w:t>Connaitre la manipulation des logiciels de communication à distance, vidéo-conférence… Ex. Zoom, Google-</w:t>
      </w:r>
      <w:proofErr w:type="spellStart"/>
      <w:r w:rsidRPr="00284F22">
        <w:rPr>
          <w:sz w:val="16"/>
          <w:szCs w:val="16"/>
        </w:rPr>
        <w:t>meet</w:t>
      </w:r>
      <w:proofErr w:type="spellEnd"/>
      <w:r w:rsidRPr="00284F22">
        <w:rPr>
          <w:sz w:val="16"/>
          <w:szCs w:val="16"/>
        </w:rPr>
        <w:t>, etc.</w:t>
      </w:r>
    </w:p>
    <w:p w:rsidR="004F54D5" w:rsidRPr="00284F22" w:rsidRDefault="004F54D5" w:rsidP="004F54D5">
      <w:pPr>
        <w:pStyle w:val="Sansinterligne"/>
        <w:spacing w:line="360" w:lineRule="auto"/>
        <w:jc w:val="both"/>
        <w:rPr>
          <w:sz w:val="16"/>
          <w:szCs w:val="16"/>
        </w:rPr>
      </w:pPr>
      <w:r w:rsidRPr="00284F22">
        <w:rPr>
          <w:sz w:val="16"/>
          <w:szCs w:val="16"/>
        </w:rPr>
        <w:t>•</w:t>
      </w:r>
      <w:r w:rsidRPr="00284F22">
        <w:rPr>
          <w:sz w:val="16"/>
          <w:szCs w:val="16"/>
        </w:rPr>
        <w:tab/>
        <w:t>Acquérir toutes les connaissances fondamentales à une utilisation quotidienne du logiciel Word.</w:t>
      </w:r>
    </w:p>
    <w:p w:rsidR="004F54D5" w:rsidRPr="00284F22" w:rsidRDefault="004F54D5" w:rsidP="004F54D5">
      <w:pPr>
        <w:pStyle w:val="Sansinterligne"/>
        <w:spacing w:line="360" w:lineRule="auto"/>
        <w:jc w:val="both"/>
        <w:rPr>
          <w:sz w:val="16"/>
          <w:szCs w:val="16"/>
        </w:rPr>
      </w:pPr>
      <w:r w:rsidRPr="00284F22">
        <w:rPr>
          <w:sz w:val="16"/>
          <w:szCs w:val="16"/>
        </w:rPr>
        <w:t>•</w:t>
      </w:r>
      <w:r w:rsidRPr="00284F22">
        <w:rPr>
          <w:sz w:val="16"/>
          <w:szCs w:val="16"/>
        </w:rPr>
        <w:tab/>
        <w:t>Acquérir toutes les connaissances fondamentales à une utilisation quotidienne du logiciel Power.</w:t>
      </w:r>
    </w:p>
    <w:p w:rsidR="007E7ADB" w:rsidRPr="00284F22" w:rsidRDefault="007E7ADB" w:rsidP="004F54D5">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 ou UE antérieur)</w:t>
      </w:r>
    </w:p>
    <w:p w:rsidR="007E7ADB" w:rsidRPr="00284F22" w:rsidRDefault="004F54D5" w:rsidP="004F54D5">
      <w:pPr>
        <w:pStyle w:val="Sansinterligne"/>
        <w:spacing w:line="360" w:lineRule="auto"/>
        <w:jc w:val="both"/>
        <w:rPr>
          <w:sz w:val="16"/>
          <w:szCs w:val="16"/>
        </w:rPr>
      </w:pPr>
      <w:r w:rsidRPr="00284F22">
        <w:rPr>
          <w:sz w:val="16"/>
          <w:szCs w:val="16"/>
        </w:rPr>
        <w:t>Une base fondamentale de l’informatique</w:t>
      </w:r>
    </w:p>
    <w:p w:rsidR="007E7ADB" w:rsidRPr="00284F22" w:rsidRDefault="007E7ADB" w:rsidP="004F54D5">
      <w:pPr>
        <w:pStyle w:val="Sansinterligne"/>
        <w:spacing w:line="360" w:lineRule="auto"/>
        <w:jc w:val="both"/>
        <w:rPr>
          <w:sz w:val="16"/>
          <w:szCs w:val="16"/>
        </w:rPr>
      </w:pPr>
      <w:r w:rsidRPr="00284F22">
        <w:rPr>
          <w:sz w:val="16"/>
          <w:szCs w:val="16"/>
        </w:rPr>
        <w:t>Un descriptif du contenu</w:t>
      </w:r>
    </w:p>
    <w:p w:rsidR="004F54D5" w:rsidRPr="00284F22" w:rsidRDefault="004F54D5" w:rsidP="004F54D5">
      <w:pPr>
        <w:pStyle w:val="Sansinterligne"/>
        <w:spacing w:line="360" w:lineRule="auto"/>
        <w:jc w:val="both"/>
        <w:rPr>
          <w:sz w:val="16"/>
          <w:szCs w:val="16"/>
        </w:rPr>
      </w:pPr>
      <w:r w:rsidRPr="00284F22">
        <w:rPr>
          <w:sz w:val="16"/>
          <w:szCs w:val="16"/>
        </w:rPr>
        <w:t>Ce document présente une proposition de plan de cours d’informatique en tant que discipline complémentaire pour le master Sciences politiques. Si l’informatique scientifique est désormais accessible aux étudiants intéressés sous forme de cours optionnel au niveau universitaire pour certains, l’idée d’un enseignement scientifique et technique de l’informatique pour tous le master Sciences politiques est importante, car une grande partie de la recherche scientifique et participation dans des conférences, ateliers, etc.</w:t>
      </w:r>
      <w:r w:rsidRPr="00284F22">
        <w:t xml:space="preserve"> </w:t>
      </w:r>
      <w:r w:rsidRPr="00284F22">
        <w:rPr>
          <w:sz w:val="16"/>
          <w:szCs w:val="16"/>
        </w:rPr>
        <w:t>demande d'avoir une base fondamentale de l'informatique. En effet, les outils de communication de nouvelle technologie, les logiciels de recherche, d'enquête et de rédaction sont devenus nécessaires pour les chercheurs, les enseignants et même pour les administrateurs. Nous avons vu que les universités et hautes écoles poussent dans cette direction.</w:t>
      </w:r>
    </w:p>
    <w:p w:rsidR="007E7ADB" w:rsidRPr="00284F22" w:rsidRDefault="004F54D5" w:rsidP="004F54D5">
      <w:pPr>
        <w:pStyle w:val="Sansinterligne"/>
        <w:spacing w:line="360" w:lineRule="auto"/>
        <w:jc w:val="both"/>
        <w:rPr>
          <w:sz w:val="16"/>
          <w:szCs w:val="16"/>
        </w:rPr>
      </w:pPr>
      <w:r w:rsidRPr="00284F22">
        <w:rPr>
          <w:sz w:val="16"/>
          <w:szCs w:val="16"/>
        </w:rPr>
        <w:t>L’introduction du cours donne l’occasion de présenter les rôles de la nouvelle technologie dans l’évolution de la recherche et d’enseignement. La première partie du cours sera sur les logiciels de communication et vidéo-conférence. Quant à la deuxième partie, nous entamerons les logiciels essentiels de Microsoft qui ont de lien avec le domaine de la recherche et rédaction.</w:t>
      </w:r>
    </w:p>
    <w:p w:rsidR="007E7ADB" w:rsidRPr="00284F22" w:rsidRDefault="007E7ADB" w:rsidP="004F54D5">
      <w:pPr>
        <w:pStyle w:val="Sansinterligne"/>
        <w:spacing w:line="360" w:lineRule="auto"/>
        <w:jc w:val="both"/>
        <w:rPr>
          <w:sz w:val="16"/>
          <w:szCs w:val="16"/>
        </w:rPr>
      </w:pPr>
      <w:r w:rsidRPr="00284F22">
        <w:rPr>
          <w:sz w:val="16"/>
          <w:szCs w:val="16"/>
        </w:rPr>
        <w:t>Les prolongements possibles (en termes scientifiques ou de co</w:t>
      </w:r>
      <w:r w:rsidR="004F54D5" w:rsidRPr="00284F22">
        <w:rPr>
          <w:sz w:val="16"/>
          <w:szCs w:val="16"/>
        </w:rPr>
        <w:t>ntenu d’UE ou module ultérieur)</w:t>
      </w:r>
    </w:p>
    <w:p w:rsidR="004F54D5" w:rsidRPr="00284F22" w:rsidRDefault="007E7ADB" w:rsidP="002A6C93">
      <w:pPr>
        <w:pStyle w:val="Sansinterligne"/>
        <w:spacing w:line="360" w:lineRule="auto"/>
        <w:jc w:val="both"/>
        <w:rPr>
          <w:sz w:val="16"/>
          <w:szCs w:val="16"/>
        </w:rPr>
      </w:pPr>
      <w:r w:rsidRPr="00284F22">
        <w:rPr>
          <w:sz w:val="16"/>
          <w:szCs w:val="16"/>
        </w:rPr>
        <w:t xml:space="preserve">Les </w:t>
      </w:r>
      <w:r w:rsidR="004F54D5" w:rsidRPr="00284F22">
        <w:rPr>
          <w:sz w:val="16"/>
          <w:szCs w:val="16"/>
        </w:rPr>
        <w:t>mots-clefs décrivant le contenu :</w:t>
      </w:r>
      <w:r w:rsidR="004F54D5" w:rsidRPr="00284F22">
        <w:t xml:space="preserve"> </w:t>
      </w:r>
      <w:r w:rsidR="004F54D5" w:rsidRPr="00284F22">
        <w:rPr>
          <w:sz w:val="16"/>
          <w:szCs w:val="16"/>
        </w:rPr>
        <w:t xml:space="preserve">informatique, Microsoft, office, Zoom, Word, PowerPoint.  </w:t>
      </w:r>
    </w:p>
    <w:p w:rsidR="00A03865" w:rsidRDefault="00A03865" w:rsidP="00B60EF2">
      <w:pPr>
        <w:pStyle w:val="Sansinterligne"/>
        <w:spacing w:line="360" w:lineRule="auto"/>
        <w:jc w:val="both"/>
        <w:rPr>
          <w:b/>
          <w:sz w:val="16"/>
          <w:szCs w:val="16"/>
        </w:rPr>
      </w:pPr>
    </w:p>
    <w:p w:rsidR="007E7ADB" w:rsidRPr="00A03865" w:rsidRDefault="007E7ADB" w:rsidP="00B60EF2">
      <w:pPr>
        <w:pStyle w:val="Sansinterligne"/>
        <w:spacing w:line="360" w:lineRule="auto"/>
        <w:jc w:val="both"/>
        <w:rPr>
          <w:b/>
          <w:sz w:val="16"/>
          <w:szCs w:val="16"/>
        </w:rPr>
      </w:pPr>
      <w:r w:rsidRPr="00A03865">
        <w:rPr>
          <w:b/>
          <w:sz w:val="16"/>
          <w:szCs w:val="16"/>
        </w:rPr>
        <w:t>Semestre :</w:t>
      </w:r>
      <w:r w:rsidR="0090640F" w:rsidRPr="00A03865">
        <w:rPr>
          <w:b/>
          <w:sz w:val="16"/>
          <w:szCs w:val="16"/>
        </w:rPr>
        <w:t xml:space="preserve"> III</w:t>
      </w:r>
    </w:p>
    <w:p w:rsidR="007E7ADB" w:rsidRPr="00284F22" w:rsidRDefault="007E7ADB" w:rsidP="00B60EF2">
      <w:pPr>
        <w:pStyle w:val="Sansinterligne"/>
        <w:spacing w:line="360" w:lineRule="auto"/>
        <w:jc w:val="both"/>
        <w:rPr>
          <w:sz w:val="16"/>
          <w:szCs w:val="16"/>
        </w:rPr>
      </w:pPr>
      <w:r w:rsidRPr="00284F22">
        <w:rPr>
          <w:sz w:val="16"/>
          <w:szCs w:val="16"/>
        </w:rPr>
        <w:t>Intitulé de l’UE</w:t>
      </w:r>
      <w:r w:rsidR="006472D1" w:rsidRPr="00284F22">
        <w:rPr>
          <w:sz w:val="16"/>
          <w:szCs w:val="16"/>
        </w:rPr>
        <w:t xml:space="preserve"> : </w:t>
      </w:r>
      <w:r w:rsidR="006472D1" w:rsidRPr="00284F22">
        <w:rPr>
          <w:rFonts w:eastAsia="Calibri"/>
          <w:sz w:val="16"/>
          <w:szCs w:val="16"/>
          <w:lang w:eastAsia="en-US"/>
        </w:rPr>
        <w:t>ANG 2308</w:t>
      </w:r>
    </w:p>
    <w:p w:rsidR="007E7ADB" w:rsidRPr="00284F22" w:rsidRDefault="007E7ADB" w:rsidP="00B60EF2">
      <w:pPr>
        <w:pStyle w:val="Sansinterligne"/>
        <w:spacing w:line="360" w:lineRule="auto"/>
        <w:jc w:val="both"/>
        <w:rPr>
          <w:sz w:val="16"/>
          <w:szCs w:val="16"/>
        </w:rPr>
      </w:pPr>
      <w:r w:rsidRPr="00284F22">
        <w:rPr>
          <w:sz w:val="16"/>
          <w:szCs w:val="16"/>
        </w:rPr>
        <w:t>Intitulé de l’Élément Constitutif ou Module</w:t>
      </w:r>
      <w:r w:rsidR="006472D1" w:rsidRPr="00284F22">
        <w:rPr>
          <w:sz w:val="16"/>
          <w:szCs w:val="16"/>
        </w:rPr>
        <w:t> : Anglais</w:t>
      </w:r>
    </w:p>
    <w:p w:rsidR="007E7ADB" w:rsidRPr="00284F22" w:rsidRDefault="007E7ADB" w:rsidP="00B60EF2">
      <w:pPr>
        <w:pStyle w:val="Sansinterligne"/>
        <w:spacing w:line="360" w:lineRule="auto"/>
        <w:jc w:val="both"/>
        <w:rPr>
          <w:sz w:val="16"/>
          <w:szCs w:val="16"/>
        </w:rPr>
      </w:pPr>
      <w:r w:rsidRPr="00284F22">
        <w:rPr>
          <w:sz w:val="16"/>
          <w:szCs w:val="16"/>
        </w:rPr>
        <w:t>La durée en Cours/ TD/ TP par étudiant</w:t>
      </w:r>
      <w:r w:rsidR="006472D1" w:rsidRPr="00284F22">
        <w:rPr>
          <w:sz w:val="16"/>
          <w:szCs w:val="16"/>
        </w:rPr>
        <w:t xml:space="preserve"> : </w:t>
      </w:r>
      <w:proofErr w:type="spellStart"/>
      <w:r w:rsidR="00FF612C" w:rsidRPr="00284F22">
        <w:rPr>
          <w:rFonts w:eastAsia="Calibri"/>
          <w:sz w:val="16"/>
          <w:szCs w:val="16"/>
          <w:lang w:eastAsia="en-US"/>
        </w:rPr>
        <w:t>Sém</w:t>
      </w:r>
      <w:proofErr w:type="spellEnd"/>
      <w:r w:rsidR="00FF612C" w:rsidRPr="00284F22">
        <w:rPr>
          <w:rFonts w:eastAsia="Calibri"/>
          <w:sz w:val="16"/>
          <w:szCs w:val="16"/>
          <w:lang w:eastAsia="en-US"/>
        </w:rPr>
        <w:t xml:space="preserve"> :</w:t>
      </w:r>
      <w:r w:rsidR="006472D1" w:rsidRPr="00284F22">
        <w:rPr>
          <w:rFonts w:eastAsia="Calibri"/>
          <w:sz w:val="16"/>
          <w:szCs w:val="16"/>
          <w:lang w:eastAsia="en-US"/>
        </w:rPr>
        <w:t xml:space="preserve"> 20h/ </w:t>
      </w:r>
      <w:r w:rsidR="00FF612C" w:rsidRPr="00284F22">
        <w:rPr>
          <w:rFonts w:eastAsia="Calibri"/>
          <w:sz w:val="16"/>
          <w:szCs w:val="16"/>
          <w:lang w:eastAsia="en-US"/>
        </w:rPr>
        <w:t>TPE :</w:t>
      </w:r>
      <w:r w:rsidR="006472D1" w:rsidRPr="00284F22">
        <w:rPr>
          <w:rFonts w:eastAsia="Calibri"/>
          <w:sz w:val="16"/>
          <w:szCs w:val="16"/>
          <w:lang w:eastAsia="en-US"/>
        </w:rPr>
        <w:t xml:space="preserve"> 20h</w:t>
      </w:r>
      <w:r w:rsidR="00FF612C" w:rsidRPr="00284F22">
        <w:rPr>
          <w:rFonts w:eastAsia="Calibri"/>
          <w:sz w:val="16"/>
          <w:szCs w:val="16"/>
          <w:lang w:eastAsia="en-US"/>
        </w:rPr>
        <w:t>/ VHT</w:t>
      </w:r>
      <w:r w:rsidR="006472D1" w:rsidRPr="00284F22">
        <w:rPr>
          <w:rFonts w:eastAsia="Calibri"/>
          <w:sz w:val="16"/>
          <w:szCs w:val="16"/>
          <w:lang w:eastAsia="en-US"/>
        </w:rPr>
        <w:t xml:space="preserve"> : 40h</w:t>
      </w:r>
    </w:p>
    <w:p w:rsidR="007E7ADB" w:rsidRPr="00284F22" w:rsidRDefault="007E7ADB" w:rsidP="00B60EF2">
      <w:pPr>
        <w:pStyle w:val="Sansinterligne"/>
        <w:spacing w:line="360" w:lineRule="auto"/>
        <w:jc w:val="both"/>
        <w:rPr>
          <w:sz w:val="16"/>
          <w:szCs w:val="16"/>
        </w:rPr>
      </w:pPr>
      <w:r w:rsidRPr="00284F22">
        <w:rPr>
          <w:sz w:val="16"/>
          <w:szCs w:val="16"/>
        </w:rPr>
        <w:t>Les objectifs en termes de compétences minimales à acquérir</w:t>
      </w:r>
      <w:r w:rsidR="006472D1" w:rsidRPr="00284F22">
        <w:rPr>
          <w:sz w:val="16"/>
          <w:szCs w:val="16"/>
        </w:rPr>
        <w:t> :</w:t>
      </w:r>
    </w:p>
    <w:p w:rsidR="007E7ADB" w:rsidRPr="00284F22" w:rsidRDefault="00FF570C" w:rsidP="00B60EF2">
      <w:pPr>
        <w:pStyle w:val="Sansinterligne"/>
        <w:spacing w:line="360" w:lineRule="auto"/>
        <w:jc w:val="both"/>
        <w:rPr>
          <w:sz w:val="16"/>
          <w:szCs w:val="16"/>
        </w:rPr>
      </w:pPr>
      <w:r w:rsidRPr="00284F22">
        <w:rPr>
          <w:sz w:val="16"/>
          <w:szCs w:val="16"/>
        </w:rPr>
        <w:t>Ce cours s’intègre dans l’apprentissage des étudiants au niveau Master en langue anglaise. Il se focalise sur les principales étapes de l’évolution de la pensée politique en replaçant toutes les écoles de pensée dans leur contexte historique. Les événements et phénomènes politiques, sociaux, culturels et scientifiques seront tour à tour analysés pour évaluer leur importance dans la formation de la réflexion politique à chaque époque.</w:t>
      </w:r>
    </w:p>
    <w:p w:rsidR="007E7ADB" w:rsidRPr="00284F22" w:rsidRDefault="007E7ADB" w:rsidP="00B60EF2">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 ou UE antérieur)</w:t>
      </w:r>
    </w:p>
    <w:p w:rsidR="007E7ADB" w:rsidRPr="00284F22" w:rsidRDefault="00FF570C" w:rsidP="00B60EF2">
      <w:pPr>
        <w:pStyle w:val="Sansinterligne"/>
        <w:spacing w:line="360" w:lineRule="auto"/>
        <w:jc w:val="both"/>
        <w:rPr>
          <w:sz w:val="16"/>
          <w:szCs w:val="16"/>
        </w:rPr>
      </w:pPr>
      <w:r w:rsidRPr="00284F22">
        <w:rPr>
          <w:sz w:val="16"/>
          <w:szCs w:val="16"/>
        </w:rPr>
        <w:t>L’étudiant doit avoir des compétences élémentaires en anglais : parler, comprendre un texte et rédiger correctement des synthèses en anglais.</w:t>
      </w:r>
    </w:p>
    <w:p w:rsidR="007E7ADB" w:rsidRPr="00284F22" w:rsidRDefault="007E7ADB" w:rsidP="00B60EF2">
      <w:pPr>
        <w:pStyle w:val="Sansinterligne"/>
        <w:spacing w:line="360" w:lineRule="auto"/>
        <w:jc w:val="both"/>
        <w:rPr>
          <w:sz w:val="16"/>
          <w:szCs w:val="16"/>
        </w:rPr>
      </w:pPr>
      <w:r w:rsidRPr="00284F22">
        <w:rPr>
          <w:sz w:val="16"/>
          <w:szCs w:val="16"/>
        </w:rPr>
        <w:t>Un descriptif du contenu</w:t>
      </w:r>
    </w:p>
    <w:p w:rsidR="007E7ADB" w:rsidRPr="00284F22" w:rsidRDefault="00B60EF2" w:rsidP="00B60EF2">
      <w:pPr>
        <w:pStyle w:val="Sansinterligne"/>
        <w:spacing w:line="360" w:lineRule="auto"/>
        <w:jc w:val="both"/>
        <w:rPr>
          <w:sz w:val="16"/>
          <w:szCs w:val="16"/>
        </w:rPr>
      </w:pPr>
      <w:r w:rsidRPr="00284F22">
        <w:rPr>
          <w:sz w:val="16"/>
          <w:szCs w:val="16"/>
        </w:rPr>
        <w:t>Le séminaire sera dédié à un rappel des grandes théories politiques et à une analyse des multiples influences historiques sur les idées des intellectuels. Toute cette formation se déroule en langue anglaise. Le but est de permettre aux étudiants de développer leurs capacités d’analyse des événements et de leur impact sur la production intellectuelle, et de travailler leur esprit de synthèse, tout en mettant en pratique leurs compétences linguistiques en anglais (compréhension et expression écrites et orales).</w:t>
      </w:r>
    </w:p>
    <w:p w:rsidR="007E7ADB" w:rsidRPr="00284F22" w:rsidRDefault="007E7ADB" w:rsidP="00B60EF2">
      <w:pPr>
        <w:pStyle w:val="Sansinterligne"/>
        <w:spacing w:line="360" w:lineRule="auto"/>
        <w:jc w:val="both"/>
        <w:rPr>
          <w:sz w:val="16"/>
          <w:szCs w:val="16"/>
        </w:rPr>
      </w:pPr>
      <w:r w:rsidRPr="00284F22">
        <w:rPr>
          <w:sz w:val="16"/>
          <w:szCs w:val="16"/>
        </w:rPr>
        <w:t>Les prolongements possibles (en termes scientifiques ou de contenu d’</w:t>
      </w:r>
      <w:r w:rsidR="00B60EF2" w:rsidRPr="00284F22">
        <w:rPr>
          <w:sz w:val="16"/>
          <w:szCs w:val="16"/>
        </w:rPr>
        <w:t>UE ou module ultérieur) : Néant</w:t>
      </w:r>
    </w:p>
    <w:p w:rsidR="007E7ADB" w:rsidRPr="00284F22" w:rsidRDefault="007E7ADB" w:rsidP="00B60EF2">
      <w:pPr>
        <w:pStyle w:val="Sansinterligne"/>
        <w:spacing w:line="360" w:lineRule="auto"/>
        <w:jc w:val="both"/>
        <w:rPr>
          <w:sz w:val="16"/>
          <w:szCs w:val="16"/>
        </w:rPr>
      </w:pPr>
      <w:r w:rsidRPr="00284F22">
        <w:rPr>
          <w:sz w:val="16"/>
          <w:szCs w:val="16"/>
        </w:rPr>
        <w:t xml:space="preserve">Les </w:t>
      </w:r>
      <w:r w:rsidR="00B60EF2" w:rsidRPr="00284F22">
        <w:rPr>
          <w:sz w:val="16"/>
          <w:szCs w:val="16"/>
        </w:rPr>
        <w:t xml:space="preserve">mots-clefs décrivant le contenu : </w:t>
      </w:r>
      <w:proofErr w:type="spellStart"/>
      <w:r w:rsidR="00B60EF2" w:rsidRPr="00284F22">
        <w:rPr>
          <w:sz w:val="16"/>
          <w:szCs w:val="16"/>
        </w:rPr>
        <w:t>Vocabulary</w:t>
      </w:r>
      <w:proofErr w:type="spellEnd"/>
      <w:r w:rsidR="00B60EF2" w:rsidRPr="00284F22">
        <w:rPr>
          <w:sz w:val="16"/>
          <w:szCs w:val="16"/>
        </w:rPr>
        <w:t xml:space="preserve">, </w:t>
      </w:r>
      <w:proofErr w:type="spellStart"/>
      <w:r w:rsidR="00B60EF2" w:rsidRPr="00284F22">
        <w:rPr>
          <w:sz w:val="16"/>
          <w:szCs w:val="16"/>
        </w:rPr>
        <w:t>history</w:t>
      </w:r>
      <w:proofErr w:type="spellEnd"/>
      <w:r w:rsidR="00B60EF2" w:rsidRPr="00284F22">
        <w:rPr>
          <w:sz w:val="16"/>
          <w:szCs w:val="16"/>
        </w:rPr>
        <w:t xml:space="preserve">, </w:t>
      </w:r>
      <w:proofErr w:type="spellStart"/>
      <w:r w:rsidR="00B60EF2" w:rsidRPr="00284F22">
        <w:rPr>
          <w:sz w:val="16"/>
          <w:szCs w:val="16"/>
        </w:rPr>
        <w:t>politic</w:t>
      </w:r>
      <w:proofErr w:type="spellEnd"/>
      <w:r w:rsidR="00B60EF2" w:rsidRPr="00284F22">
        <w:rPr>
          <w:sz w:val="16"/>
          <w:szCs w:val="16"/>
        </w:rPr>
        <w:t xml:space="preserve">, power, </w:t>
      </w:r>
      <w:proofErr w:type="spellStart"/>
      <w:r w:rsidR="00B60EF2" w:rsidRPr="00284F22">
        <w:rPr>
          <w:sz w:val="16"/>
          <w:szCs w:val="16"/>
        </w:rPr>
        <w:t>law</w:t>
      </w:r>
      <w:proofErr w:type="spellEnd"/>
    </w:p>
    <w:p w:rsidR="00A03865" w:rsidRDefault="00A03865" w:rsidP="0090640F">
      <w:pPr>
        <w:pStyle w:val="Sansinterligne"/>
        <w:spacing w:line="360" w:lineRule="auto"/>
        <w:jc w:val="both"/>
        <w:rPr>
          <w:b/>
          <w:sz w:val="16"/>
          <w:szCs w:val="16"/>
        </w:rPr>
      </w:pPr>
    </w:p>
    <w:p w:rsidR="0090640F" w:rsidRPr="00A03865" w:rsidRDefault="0090640F" w:rsidP="0090640F">
      <w:pPr>
        <w:pStyle w:val="Sansinterligne"/>
        <w:spacing w:line="360" w:lineRule="auto"/>
        <w:jc w:val="both"/>
        <w:rPr>
          <w:b/>
          <w:sz w:val="16"/>
          <w:szCs w:val="16"/>
        </w:rPr>
      </w:pPr>
      <w:r w:rsidRPr="00A03865">
        <w:rPr>
          <w:b/>
          <w:sz w:val="16"/>
          <w:szCs w:val="16"/>
        </w:rPr>
        <w:t>Semestre : IV</w:t>
      </w:r>
    </w:p>
    <w:p w:rsidR="0090640F" w:rsidRPr="00284F22" w:rsidRDefault="0090640F" w:rsidP="0090640F">
      <w:pPr>
        <w:pStyle w:val="Sansinterligne"/>
        <w:spacing w:line="360" w:lineRule="auto"/>
        <w:jc w:val="both"/>
        <w:rPr>
          <w:sz w:val="16"/>
          <w:szCs w:val="16"/>
        </w:rPr>
      </w:pPr>
      <w:r w:rsidRPr="00284F22">
        <w:rPr>
          <w:sz w:val="16"/>
          <w:szCs w:val="16"/>
        </w:rPr>
        <w:t>Intitulé de l’UE : PID 2401</w:t>
      </w:r>
    </w:p>
    <w:p w:rsidR="0090640F" w:rsidRPr="00284F22" w:rsidRDefault="0090640F" w:rsidP="0090640F">
      <w:pPr>
        <w:pStyle w:val="Sansinterligne"/>
        <w:spacing w:line="360" w:lineRule="auto"/>
        <w:jc w:val="both"/>
        <w:rPr>
          <w:sz w:val="16"/>
          <w:szCs w:val="16"/>
        </w:rPr>
      </w:pPr>
      <w:r w:rsidRPr="00284F22">
        <w:rPr>
          <w:sz w:val="16"/>
          <w:szCs w:val="16"/>
        </w:rPr>
        <w:t>Intitulé de l’Élément Constitutif ou Module : Politiques internationales de développement</w:t>
      </w:r>
    </w:p>
    <w:p w:rsidR="0090640F" w:rsidRPr="00284F22" w:rsidRDefault="0090640F" w:rsidP="0090640F">
      <w:pPr>
        <w:pStyle w:val="Sansinterligne"/>
        <w:spacing w:line="360" w:lineRule="auto"/>
        <w:jc w:val="both"/>
        <w:rPr>
          <w:sz w:val="16"/>
          <w:szCs w:val="16"/>
        </w:rPr>
      </w:pPr>
      <w:r w:rsidRPr="00284F22">
        <w:rPr>
          <w:sz w:val="16"/>
          <w:szCs w:val="16"/>
        </w:rPr>
        <w:t>La durée en Cours/ TD/ TP par étudiant : CM :</w:t>
      </w:r>
      <w:r w:rsidR="00FF612C" w:rsidRPr="00284F22">
        <w:rPr>
          <w:sz w:val="16"/>
          <w:szCs w:val="16"/>
        </w:rPr>
        <w:t xml:space="preserve"> </w:t>
      </w:r>
      <w:r w:rsidRPr="00284F22">
        <w:rPr>
          <w:sz w:val="16"/>
          <w:szCs w:val="16"/>
        </w:rPr>
        <w:t>20h/TPE</w:t>
      </w:r>
      <w:r w:rsidR="007C0635" w:rsidRPr="00284F22">
        <w:rPr>
          <w:sz w:val="16"/>
          <w:szCs w:val="16"/>
        </w:rPr>
        <w:t xml:space="preserve"> </w:t>
      </w:r>
      <w:proofErr w:type="gramStart"/>
      <w:r w:rsidRPr="00284F22">
        <w:rPr>
          <w:sz w:val="16"/>
          <w:szCs w:val="16"/>
        </w:rPr>
        <w:t>:40h</w:t>
      </w:r>
      <w:proofErr w:type="gramEnd"/>
      <w:r w:rsidRPr="00284F22">
        <w:rPr>
          <w:sz w:val="16"/>
          <w:szCs w:val="16"/>
        </w:rPr>
        <w:t xml:space="preserve">/ </w:t>
      </w:r>
      <w:r w:rsidR="00FF612C" w:rsidRPr="00284F22">
        <w:rPr>
          <w:sz w:val="16"/>
          <w:szCs w:val="16"/>
        </w:rPr>
        <w:t>VHT :</w:t>
      </w:r>
      <w:r w:rsidRPr="00284F22">
        <w:rPr>
          <w:sz w:val="16"/>
          <w:szCs w:val="16"/>
        </w:rPr>
        <w:t xml:space="preserve"> 60h</w:t>
      </w:r>
    </w:p>
    <w:p w:rsidR="0090640F" w:rsidRPr="00284F22" w:rsidRDefault="0090640F" w:rsidP="0090640F">
      <w:pPr>
        <w:pStyle w:val="Sansinterligne"/>
        <w:spacing w:line="360" w:lineRule="auto"/>
        <w:jc w:val="both"/>
        <w:rPr>
          <w:sz w:val="16"/>
          <w:szCs w:val="16"/>
        </w:rPr>
      </w:pPr>
      <w:r w:rsidRPr="00284F22">
        <w:rPr>
          <w:sz w:val="16"/>
          <w:szCs w:val="16"/>
        </w:rPr>
        <w:lastRenderedPageBreak/>
        <w:t>Les objectifs en termes de compétences minimales à acquérir : Comprendre les politiques internationales de développement, les instruments et mécanismes de l’aide, destinés à améliorer les résultats des politiques internationales, avant d’évoquer les luttes intellectuelles qui animent la réflexion sur le développement.</w:t>
      </w:r>
    </w:p>
    <w:p w:rsidR="0090640F" w:rsidRPr="00284F22" w:rsidRDefault="0090640F" w:rsidP="0090640F">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 ou UE antérieur)</w:t>
      </w:r>
    </w:p>
    <w:p w:rsidR="0090640F" w:rsidRPr="00284F22" w:rsidRDefault="0090640F" w:rsidP="0090640F">
      <w:pPr>
        <w:pStyle w:val="Sansinterligne"/>
        <w:spacing w:line="360" w:lineRule="auto"/>
        <w:jc w:val="both"/>
        <w:rPr>
          <w:sz w:val="16"/>
          <w:szCs w:val="16"/>
        </w:rPr>
      </w:pPr>
      <w:r w:rsidRPr="00284F22">
        <w:rPr>
          <w:sz w:val="16"/>
          <w:szCs w:val="16"/>
        </w:rPr>
        <w:t>Un descriptif du contenu : Comprendre la question de la réforme de l’architecture internationale de l’aide au développement. Elle est posée dès les années 1950-1960, alors que de houleux débats divisent l’Assemblée générale des Nations unies sur le financement de la lutte contre le sous-développement. Durant ces années, de nombreux représentants du Tiers monde s’élèvent contre la responsabilité historique des puissances occidentales dans le creusement de l’inégalité mondiale, dénoncent la dépendance des économies à l’égard des marchés du Nord.</w:t>
      </w:r>
    </w:p>
    <w:p w:rsidR="0090640F" w:rsidRPr="00284F22" w:rsidRDefault="0090640F" w:rsidP="0090640F">
      <w:pPr>
        <w:pStyle w:val="Sansinterligne"/>
        <w:spacing w:line="360" w:lineRule="auto"/>
        <w:jc w:val="both"/>
        <w:rPr>
          <w:sz w:val="16"/>
          <w:szCs w:val="16"/>
        </w:rPr>
      </w:pPr>
      <w:r w:rsidRPr="00284F22">
        <w:rPr>
          <w:sz w:val="16"/>
          <w:szCs w:val="16"/>
        </w:rPr>
        <w:t>Les prolongements possibles (en termes scientifiques ou de contenu d’UE ou module ultérieur).</w:t>
      </w:r>
    </w:p>
    <w:p w:rsidR="0090640F" w:rsidRPr="00284F22" w:rsidRDefault="0090640F" w:rsidP="0090640F">
      <w:pPr>
        <w:pStyle w:val="Sansinterligne"/>
        <w:spacing w:line="360" w:lineRule="auto"/>
        <w:jc w:val="both"/>
        <w:rPr>
          <w:sz w:val="16"/>
          <w:szCs w:val="16"/>
        </w:rPr>
      </w:pPr>
      <w:r w:rsidRPr="00284F22">
        <w:rPr>
          <w:sz w:val="16"/>
          <w:szCs w:val="16"/>
        </w:rPr>
        <w:t>Les mots-clefs décrivant le contenu : politique de développement, développement international, Nations unies, Tiers-monde.</w:t>
      </w:r>
    </w:p>
    <w:p w:rsidR="007C0635" w:rsidRPr="00284F22" w:rsidRDefault="007C0635" w:rsidP="0090640F">
      <w:pPr>
        <w:pStyle w:val="Sansinterligne"/>
        <w:spacing w:line="360" w:lineRule="auto"/>
        <w:jc w:val="both"/>
        <w:rPr>
          <w:sz w:val="16"/>
          <w:szCs w:val="16"/>
        </w:rPr>
      </w:pPr>
    </w:p>
    <w:p w:rsidR="0090640F" w:rsidRPr="00A03865" w:rsidRDefault="0090640F" w:rsidP="0090640F">
      <w:pPr>
        <w:pStyle w:val="Sansinterligne"/>
        <w:spacing w:line="360" w:lineRule="auto"/>
        <w:jc w:val="both"/>
        <w:rPr>
          <w:b/>
          <w:sz w:val="16"/>
          <w:szCs w:val="16"/>
        </w:rPr>
      </w:pPr>
      <w:r w:rsidRPr="00A03865">
        <w:rPr>
          <w:b/>
          <w:sz w:val="16"/>
          <w:szCs w:val="16"/>
        </w:rPr>
        <w:t xml:space="preserve">Semestre : IV </w:t>
      </w:r>
    </w:p>
    <w:p w:rsidR="0090640F" w:rsidRPr="00284F22" w:rsidRDefault="0090640F" w:rsidP="0090640F">
      <w:pPr>
        <w:pStyle w:val="Sansinterligne"/>
        <w:spacing w:line="360" w:lineRule="auto"/>
        <w:jc w:val="both"/>
        <w:rPr>
          <w:sz w:val="16"/>
          <w:szCs w:val="16"/>
        </w:rPr>
      </w:pPr>
      <w:r w:rsidRPr="00284F22">
        <w:rPr>
          <w:sz w:val="16"/>
          <w:szCs w:val="16"/>
        </w:rPr>
        <w:t>Intitulé de l’UE : PDS 2402</w:t>
      </w:r>
    </w:p>
    <w:p w:rsidR="0090640F" w:rsidRPr="00284F22" w:rsidRDefault="0090640F" w:rsidP="0090640F">
      <w:pPr>
        <w:pStyle w:val="Sansinterligne"/>
        <w:spacing w:line="360" w:lineRule="auto"/>
        <w:jc w:val="both"/>
        <w:rPr>
          <w:sz w:val="16"/>
          <w:szCs w:val="16"/>
        </w:rPr>
      </w:pPr>
      <w:r w:rsidRPr="00284F22">
        <w:rPr>
          <w:sz w:val="16"/>
          <w:szCs w:val="16"/>
        </w:rPr>
        <w:t>Intitulé de l’Élément Constitutif ou Module : Politiques de défense et de sécurité collective.</w:t>
      </w:r>
    </w:p>
    <w:p w:rsidR="0090640F" w:rsidRPr="00284F22" w:rsidRDefault="0090640F" w:rsidP="0090640F">
      <w:pPr>
        <w:pStyle w:val="Sansinterligne"/>
        <w:spacing w:line="360" w:lineRule="auto"/>
        <w:jc w:val="both"/>
        <w:rPr>
          <w:sz w:val="16"/>
          <w:szCs w:val="16"/>
        </w:rPr>
      </w:pPr>
      <w:r w:rsidRPr="00284F22">
        <w:rPr>
          <w:sz w:val="16"/>
          <w:szCs w:val="16"/>
        </w:rPr>
        <w:t>La durée en Cours/ TD/ TP par étudiant : CM</w:t>
      </w:r>
      <w:r w:rsidR="007C0635" w:rsidRPr="00284F22">
        <w:rPr>
          <w:sz w:val="16"/>
          <w:szCs w:val="16"/>
        </w:rPr>
        <w:t xml:space="preserve"> </w:t>
      </w:r>
      <w:proofErr w:type="gramStart"/>
      <w:r w:rsidRPr="00284F22">
        <w:rPr>
          <w:sz w:val="16"/>
          <w:szCs w:val="16"/>
        </w:rPr>
        <w:t>:20h</w:t>
      </w:r>
      <w:proofErr w:type="gramEnd"/>
      <w:r w:rsidRPr="00284F22">
        <w:rPr>
          <w:sz w:val="16"/>
          <w:szCs w:val="16"/>
        </w:rPr>
        <w:t>/TPE</w:t>
      </w:r>
      <w:r w:rsidR="007C0635" w:rsidRPr="00284F22">
        <w:rPr>
          <w:sz w:val="16"/>
          <w:szCs w:val="16"/>
        </w:rPr>
        <w:t xml:space="preserve"> </w:t>
      </w:r>
      <w:r w:rsidRPr="00284F22">
        <w:rPr>
          <w:sz w:val="16"/>
          <w:szCs w:val="16"/>
        </w:rPr>
        <w:t xml:space="preserve">:40h/ </w:t>
      </w:r>
      <w:r w:rsidR="007C0635" w:rsidRPr="00284F22">
        <w:rPr>
          <w:sz w:val="16"/>
          <w:szCs w:val="16"/>
        </w:rPr>
        <w:t>VHT :</w:t>
      </w:r>
      <w:r w:rsidRPr="00284F22">
        <w:rPr>
          <w:sz w:val="16"/>
          <w:szCs w:val="16"/>
        </w:rPr>
        <w:t xml:space="preserve"> 60h</w:t>
      </w:r>
    </w:p>
    <w:p w:rsidR="0090640F" w:rsidRPr="00284F22" w:rsidRDefault="0090640F" w:rsidP="0090640F">
      <w:pPr>
        <w:pStyle w:val="Sansinterligne"/>
        <w:spacing w:line="360" w:lineRule="auto"/>
        <w:jc w:val="both"/>
        <w:rPr>
          <w:sz w:val="16"/>
          <w:szCs w:val="16"/>
        </w:rPr>
      </w:pPr>
      <w:r w:rsidRPr="00284F22">
        <w:rPr>
          <w:sz w:val="16"/>
          <w:szCs w:val="16"/>
        </w:rPr>
        <w:t xml:space="preserve">Les objectifs en termes de compétences minimales à acquérir : Comprendre et analyser les politiques de défense et de sécurité collective en Afrique tout en s’inspirant du modèle </w:t>
      </w:r>
      <w:r w:rsidR="007C0635" w:rsidRPr="00284F22">
        <w:rPr>
          <w:sz w:val="16"/>
          <w:szCs w:val="16"/>
        </w:rPr>
        <w:t>Européen de</w:t>
      </w:r>
      <w:r w:rsidRPr="00284F22">
        <w:rPr>
          <w:sz w:val="16"/>
          <w:szCs w:val="16"/>
        </w:rPr>
        <w:t xml:space="preserve"> politique étrangère et de sécurité commune (PSDC) de l’UE.</w:t>
      </w:r>
    </w:p>
    <w:p w:rsidR="0090640F" w:rsidRPr="00284F22" w:rsidRDefault="0090640F" w:rsidP="0090640F">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 ou UE antérieur)</w:t>
      </w:r>
    </w:p>
    <w:p w:rsidR="0090640F" w:rsidRPr="00284F22" w:rsidRDefault="0090640F" w:rsidP="0090640F">
      <w:pPr>
        <w:pStyle w:val="Sansinterligne"/>
        <w:spacing w:line="360" w:lineRule="auto"/>
        <w:jc w:val="both"/>
        <w:rPr>
          <w:sz w:val="16"/>
          <w:szCs w:val="16"/>
        </w:rPr>
      </w:pPr>
      <w:r w:rsidRPr="00284F22">
        <w:rPr>
          <w:sz w:val="16"/>
          <w:szCs w:val="16"/>
        </w:rPr>
        <w:t xml:space="preserve">Un descriptif du contenu : Le traité de Lisbonne signé le 13 décembre 2007 instaure la politique étrangère et de sécurité commune (PSDC) qui prend la suite de la politique européenne de sécurité et défense mise œuvre depuis le début des années 2000 sur la base du traité de Nice. Pour l’exécution opérationnelle des missions décidées dans le cadre de </w:t>
      </w:r>
      <w:r w:rsidR="007C0635" w:rsidRPr="00284F22">
        <w:rPr>
          <w:sz w:val="16"/>
          <w:szCs w:val="16"/>
        </w:rPr>
        <w:t>la Politique</w:t>
      </w:r>
      <w:r w:rsidRPr="00284F22">
        <w:rPr>
          <w:sz w:val="16"/>
          <w:szCs w:val="16"/>
        </w:rPr>
        <w:t xml:space="preserve"> de défense et de sécurité collective, les capacités civiles et militaires requises sont mises à la disposition des Etats membre de l’Union Africaine. Chaque Etat membre demeure souverain pour définir et mettre en œuvre sa politique de sécurité et défense nationale, dans le respect des accords internationaux.</w:t>
      </w:r>
    </w:p>
    <w:p w:rsidR="0090640F" w:rsidRPr="00284F22" w:rsidRDefault="0090640F" w:rsidP="0090640F">
      <w:pPr>
        <w:pStyle w:val="Sansinterligne"/>
        <w:spacing w:line="360" w:lineRule="auto"/>
        <w:jc w:val="both"/>
        <w:rPr>
          <w:sz w:val="16"/>
          <w:szCs w:val="16"/>
        </w:rPr>
      </w:pPr>
      <w:r w:rsidRPr="00284F22">
        <w:rPr>
          <w:sz w:val="16"/>
          <w:szCs w:val="16"/>
        </w:rPr>
        <w:t>Les prolongements possibles (en termes scientifiques ou de contenu d’UE ou module ultérieur)</w:t>
      </w:r>
    </w:p>
    <w:p w:rsidR="007C0635" w:rsidRPr="00284F22" w:rsidRDefault="0090640F" w:rsidP="0090640F">
      <w:pPr>
        <w:pStyle w:val="Sansinterligne"/>
        <w:spacing w:line="360" w:lineRule="auto"/>
        <w:jc w:val="both"/>
        <w:rPr>
          <w:sz w:val="16"/>
          <w:szCs w:val="16"/>
        </w:rPr>
      </w:pPr>
      <w:r w:rsidRPr="00284F22">
        <w:rPr>
          <w:sz w:val="16"/>
          <w:szCs w:val="16"/>
        </w:rPr>
        <w:t>Les mots-clefs décrivant le contenu : politique de défense, sécurité,</w:t>
      </w:r>
      <w:r w:rsidR="00FF612C" w:rsidRPr="00284F22">
        <w:rPr>
          <w:sz w:val="16"/>
          <w:szCs w:val="16"/>
        </w:rPr>
        <w:t xml:space="preserve"> traité, défense collective.</w:t>
      </w:r>
      <w:r w:rsidR="00FF612C" w:rsidRPr="00284F22">
        <w:rPr>
          <w:sz w:val="16"/>
          <w:szCs w:val="16"/>
        </w:rPr>
        <w:tab/>
      </w:r>
      <w:r w:rsidR="00FF612C" w:rsidRPr="00284F22">
        <w:rPr>
          <w:sz w:val="16"/>
          <w:szCs w:val="16"/>
        </w:rPr>
        <w:tab/>
      </w:r>
      <w:r w:rsidR="00FF612C" w:rsidRPr="00284F22">
        <w:rPr>
          <w:sz w:val="16"/>
          <w:szCs w:val="16"/>
        </w:rPr>
        <w:tab/>
      </w:r>
    </w:p>
    <w:p w:rsidR="00A03865" w:rsidRDefault="00A03865" w:rsidP="0090640F">
      <w:pPr>
        <w:pStyle w:val="Sansinterligne"/>
        <w:spacing w:line="360" w:lineRule="auto"/>
        <w:jc w:val="both"/>
        <w:rPr>
          <w:b/>
          <w:sz w:val="16"/>
          <w:szCs w:val="16"/>
        </w:rPr>
      </w:pPr>
    </w:p>
    <w:p w:rsidR="0090640F" w:rsidRPr="00A03865" w:rsidRDefault="0090640F" w:rsidP="0090640F">
      <w:pPr>
        <w:pStyle w:val="Sansinterligne"/>
        <w:spacing w:line="360" w:lineRule="auto"/>
        <w:jc w:val="both"/>
        <w:rPr>
          <w:b/>
          <w:sz w:val="16"/>
          <w:szCs w:val="16"/>
        </w:rPr>
      </w:pPr>
      <w:r w:rsidRPr="00A03865">
        <w:rPr>
          <w:b/>
          <w:sz w:val="16"/>
          <w:szCs w:val="16"/>
        </w:rPr>
        <w:t xml:space="preserve">Semestre : IV </w:t>
      </w:r>
    </w:p>
    <w:p w:rsidR="0090640F" w:rsidRPr="00284F22" w:rsidRDefault="0090640F" w:rsidP="0090640F">
      <w:pPr>
        <w:pStyle w:val="Sansinterligne"/>
        <w:spacing w:line="360" w:lineRule="auto"/>
        <w:jc w:val="both"/>
        <w:rPr>
          <w:sz w:val="16"/>
          <w:szCs w:val="16"/>
        </w:rPr>
      </w:pPr>
      <w:r w:rsidRPr="00284F22">
        <w:rPr>
          <w:sz w:val="16"/>
          <w:szCs w:val="16"/>
        </w:rPr>
        <w:t>Intitulé de l’UE : REP 2403</w:t>
      </w:r>
    </w:p>
    <w:p w:rsidR="0090640F" w:rsidRPr="00284F22" w:rsidRDefault="0090640F" w:rsidP="0090640F">
      <w:pPr>
        <w:pStyle w:val="Sansinterligne"/>
        <w:spacing w:line="360" w:lineRule="auto"/>
        <w:jc w:val="both"/>
        <w:rPr>
          <w:sz w:val="16"/>
          <w:szCs w:val="16"/>
        </w:rPr>
      </w:pPr>
      <w:r w:rsidRPr="00284F22">
        <w:rPr>
          <w:sz w:val="16"/>
          <w:szCs w:val="16"/>
        </w:rPr>
        <w:t>Intitulé de l’Élément Constitutif ou Module : Religion et politique</w:t>
      </w:r>
    </w:p>
    <w:p w:rsidR="0090640F" w:rsidRPr="00284F22" w:rsidRDefault="0090640F" w:rsidP="0090640F">
      <w:pPr>
        <w:pStyle w:val="Sansinterligne"/>
        <w:spacing w:line="360" w:lineRule="auto"/>
        <w:jc w:val="both"/>
        <w:rPr>
          <w:sz w:val="16"/>
          <w:szCs w:val="16"/>
        </w:rPr>
      </w:pPr>
      <w:r w:rsidRPr="00284F22">
        <w:rPr>
          <w:sz w:val="16"/>
          <w:szCs w:val="16"/>
        </w:rPr>
        <w:t>La durée en Cours/ TD/ TP par étudiant : CM</w:t>
      </w:r>
      <w:r w:rsidR="007C0635" w:rsidRPr="00284F22">
        <w:rPr>
          <w:sz w:val="16"/>
          <w:szCs w:val="16"/>
        </w:rPr>
        <w:t xml:space="preserve"> </w:t>
      </w:r>
      <w:proofErr w:type="gramStart"/>
      <w:r w:rsidR="007C0635" w:rsidRPr="00284F22">
        <w:rPr>
          <w:sz w:val="16"/>
          <w:szCs w:val="16"/>
        </w:rPr>
        <w:t>:20h</w:t>
      </w:r>
      <w:proofErr w:type="gramEnd"/>
      <w:r w:rsidR="007C0635" w:rsidRPr="00284F22">
        <w:rPr>
          <w:sz w:val="16"/>
          <w:szCs w:val="16"/>
        </w:rPr>
        <w:t>/</w:t>
      </w:r>
      <w:r w:rsidR="00FF612C" w:rsidRPr="00284F22">
        <w:rPr>
          <w:sz w:val="16"/>
          <w:szCs w:val="16"/>
        </w:rPr>
        <w:t>TPE :</w:t>
      </w:r>
      <w:r w:rsidR="007C0635" w:rsidRPr="00284F22">
        <w:rPr>
          <w:sz w:val="16"/>
          <w:szCs w:val="16"/>
        </w:rPr>
        <w:t xml:space="preserve">40h/ </w:t>
      </w:r>
      <w:r w:rsidR="00FF612C" w:rsidRPr="00284F22">
        <w:rPr>
          <w:sz w:val="16"/>
          <w:szCs w:val="16"/>
        </w:rPr>
        <w:t>VHT :</w:t>
      </w:r>
      <w:r w:rsidR="007C0635" w:rsidRPr="00284F22">
        <w:rPr>
          <w:sz w:val="16"/>
          <w:szCs w:val="16"/>
        </w:rPr>
        <w:t xml:space="preserve"> 60h</w:t>
      </w:r>
    </w:p>
    <w:p w:rsidR="0090640F" w:rsidRPr="00284F22" w:rsidRDefault="0090640F" w:rsidP="0090640F">
      <w:pPr>
        <w:pStyle w:val="Sansinterligne"/>
        <w:spacing w:line="360" w:lineRule="auto"/>
        <w:jc w:val="both"/>
        <w:rPr>
          <w:sz w:val="16"/>
          <w:szCs w:val="16"/>
        </w:rPr>
      </w:pPr>
      <w:r w:rsidRPr="00284F22">
        <w:rPr>
          <w:sz w:val="16"/>
          <w:szCs w:val="16"/>
        </w:rPr>
        <w:t>Les objectifs en termes de compétences minimales à acquérir : Connaitre les interactions entre la religion et la politique. Il s’agit de faire valoir que la politisation du religieux à ne pas confondre avec la sacralisation du pouvoir politique.</w:t>
      </w:r>
    </w:p>
    <w:p w:rsidR="0090640F" w:rsidRPr="00284F22" w:rsidRDefault="0090640F" w:rsidP="0090640F">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 ou UE antérieur)</w:t>
      </w:r>
    </w:p>
    <w:p w:rsidR="0090640F" w:rsidRPr="00284F22" w:rsidRDefault="0090640F" w:rsidP="0090640F">
      <w:pPr>
        <w:pStyle w:val="Sansinterligne"/>
        <w:spacing w:line="360" w:lineRule="auto"/>
        <w:jc w:val="both"/>
        <w:rPr>
          <w:sz w:val="16"/>
          <w:szCs w:val="16"/>
        </w:rPr>
      </w:pPr>
      <w:r w:rsidRPr="00284F22">
        <w:rPr>
          <w:sz w:val="16"/>
          <w:szCs w:val="16"/>
        </w:rPr>
        <w:t xml:space="preserve">Un descriptif du contenu : la religion, laquelle n’est pas un pouvoir, rend possible le pouvoir politique et en ce sens elle lui est supérieure. Ce qui revient à dire que si un certain état des croyances religieuses des sujets rend possible un pouvoir politique autonome, la religion ne fonde pas pour autant le politique.  </w:t>
      </w:r>
    </w:p>
    <w:p w:rsidR="0090640F" w:rsidRPr="00284F22" w:rsidRDefault="0090640F" w:rsidP="0090640F">
      <w:pPr>
        <w:pStyle w:val="Sansinterligne"/>
        <w:spacing w:line="360" w:lineRule="auto"/>
        <w:jc w:val="both"/>
        <w:rPr>
          <w:sz w:val="16"/>
          <w:szCs w:val="16"/>
        </w:rPr>
      </w:pPr>
      <w:r w:rsidRPr="00284F22">
        <w:rPr>
          <w:sz w:val="16"/>
          <w:szCs w:val="16"/>
        </w:rPr>
        <w:t>Les prolongements possibles (en termes scientifiques ou de contenu d’UE ou module ultérieur)</w:t>
      </w:r>
    </w:p>
    <w:p w:rsidR="0090640F" w:rsidRPr="00284F22" w:rsidRDefault="0090640F" w:rsidP="0090640F">
      <w:pPr>
        <w:pStyle w:val="Sansinterligne"/>
        <w:spacing w:line="360" w:lineRule="auto"/>
        <w:jc w:val="both"/>
        <w:rPr>
          <w:sz w:val="16"/>
          <w:szCs w:val="16"/>
        </w:rPr>
      </w:pPr>
      <w:r w:rsidRPr="00284F22">
        <w:rPr>
          <w:sz w:val="16"/>
          <w:szCs w:val="16"/>
        </w:rPr>
        <w:t xml:space="preserve">Les mots-clefs décrivant le contenu : religion, pouvoir politique, croyance religieuse, théologie </w:t>
      </w:r>
      <w:r w:rsidR="00FF612C" w:rsidRPr="00284F22">
        <w:rPr>
          <w:sz w:val="16"/>
          <w:szCs w:val="16"/>
        </w:rPr>
        <w:t>politique, problème politiques.</w:t>
      </w:r>
      <w:r w:rsidRPr="00284F22">
        <w:rPr>
          <w:sz w:val="16"/>
          <w:szCs w:val="16"/>
        </w:rPr>
        <w:tab/>
      </w:r>
      <w:r w:rsidRPr="00284F22">
        <w:rPr>
          <w:sz w:val="16"/>
          <w:szCs w:val="16"/>
        </w:rPr>
        <w:tab/>
      </w:r>
      <w:r w:rsidRPr="00284F22">
        <w:rPr>
          <w:sz w:val="16"/>
          <w:szCs w:val="16"/>
        </w:rPr>
        <w:tab/>
      </w:r>
    </w:p>
    <w:p w:rsidR="00A03865" w:rsidRDefault="00A03865" w:rsidP="0090640F">
      <w:pPr>
        <w:pStyle w:val="Sansinterligne"/>
        <w:spacing w:line="360" w:lineRule="auto"/>
        <w:jc w:val="both"/>
        <w:rPr>
          <w:b/>
          <w:sz w:val="16"/>
          <w:szCs w:val="16"/>
        </w:rPr>
      </w:pPr>
    </w:p>
    <w:p w:rsidR="0090640F" w:rsidRPr="00A03865" w:rsidRDefault="0090640F" w:rsidP="0090640F">
      <w:pPr>
        <w:pStyle w:val="Sansinterligne"/>
        <w:spacing w:line="360" w:lineRule="auto"/>
        <w:jc w:val="both"/>
        <w:rPr>
          <w:b/>
          <w:sz w:val="16"/>
          <w:szCs w:val="16"/>
        </w:rPr>
      </w:pPr>
      <w:r w:rsidRPr="00A03865">
        <w:rPr>
          <w:b/>
          <w:sz w:val="16"/>
          <w:szCs w:val="16"/>
        </w:rPr>
        <w:t>Semestre : IV</w:t>
      </w:r>
    </w:p>
    <w:p w:rsidR="0090640F" w:rsidRPr="00284F22" w:rsidRDefault="0090640F" w:rsidP="0090640F">
      <w:pPr>
        <w:pStyle w:val="Sansinterligne"/>
        <w:spacing w:line="360" w:lineRule="auto"/>
        <w:jc w:val="both"/>
        <w:rPr>
          <w:sz w:val="16"/>
          <w:szCs w:val="16"/>
        </w:rPr>
      </w:pPr>
      <w:r w:rsidRPr="00284F22">
        <w:rPr>
          <w:sz w:val="16"/>
          <w:szCs w:val="16"/>
        </w:rPr>
        <w:t>Intitulé de l’UE : VIP 2404</w:t>
      </w:r>
      <w:r w:rsidRPr="00284F22">
        <w:rPr>
          <w:sz w:val="16"/>
          <w:szCs w:val="16"/>
        </w:rPr>
        <w:tab/>
      </w:r>
    </w:p>
    <w:p w:rsidR="0090640F" w:rsidRPr="00284F22" w:rsidRDefault="0090640F" w:rsidP="0090640F">
      <w:pPr>
        <w:pStyle w:val="Sansinterligne"/>
        <w:spacing w:line="360" w:lineRule="auto"/>
        <w:jc w:val="both"/>
        <w:rPr>
          <w:sz w:val="16"/>
          <w:szCs w:val="16"/>
        </w:rPr>
      </w:pPr>
      <w:r w:rsidRPr="00284F22">
        <w:rPr>
          <w:sz w:val="16"/>
          <w:szCs w:val="16"/>
        </w:rPr>
        <w:t>Intitulé de l’Élément Constitutif ou Module : Violence et politique</w:t>
      </w:r>
    </w:p>
    <w:p w:rsidR="0090640F" w:rsidRPr="00284F22" w:rsidRDefault="0090640F" w:rsidP="0090640F">
      <w:pPr>
        <w:pStyle w:val="Sansinterligne"/>
        <w:spacing w:line="360" w:lineRule="auto"/>
        <w:jc w:val="both"/>
        <w:rPr>
          <w:sz w:val="16"/>
          <w:szCs w:val="16"/>
        </w:rPr>
      </w:pPr>
      <w:r w:rsidRPr="00284F22">
        <w:rPr>
          <w:sz w:val="16"/>
          <w:szCs w:val="16"/>
        </w:rPr>
        <w:t>La durée en Cours/ TD/ TP par étudiant : CM</w:t>
      </w:r>
      <w:r w:rsidR="007C0635" w:rsidRPr="00284F22">
        <w:rPr>
          <w:sz w:val="16"/>
          <w:szCs w:val="16"/>
        </w:rPr>
        <w:t xml:space="preserve"> </w:t>
      </w:r>
      <w:proofErr w:type="gramStart"/>
      <w:r w:rsidRPr="00284F22">
        <w:rPr>
          <w:sz w:val="16"/>
          <w:szCs w:val="16"/>
        </w:rPr>
        <w:t>:20h</w:t>
      </w:r>
      <w:proofErr w:type="gramEnd"/>
      <w:r w:rsidRPr="00284F22">
        <w:rPr>
          <w:sz w:val="16"/>
          <w:szCs w:val="16"/>
        </w:rPr>
        <w:t>/</w:t>
      </w:r>
      <w:r w:rsidR="00FF612C" w:rsidRPr="00284F22">
        <w:rPr>
          <w:sz w:val="16"/>
          <w:szCs w:val="16"/>
        </w:rPr>
        <w:t>TPE :</w:t>
      </w:r>
      <w:r w:rsidRPr="00284F22">
        <w:rPr>
          <w:sz w:val="16"/>
          <w:szCs w:val="16"/>
        </w:rPr>
        <w:t xml:space="preserve">40h/ </w:t>
      </w:r>
      <w:r w:rsidR="00FF612C" w:rsidRPr="00284F22">
        <w:rPr>
          <w:sz w:val="16"/>
          <w:szCs w:val="16"/>
        </w:rPr>
        <w:t>VHT :</w:t>
      </w:r>
      <w:r w:rsidRPr="00284F22">
        <w:rPr>
          <w:sz w:val="16"/>
          <w:szCs w:val="16"/>
        </w:rPr>
        <w:t xml:space="preserve"> 60h</w:t>
      </w:r>
    </w:p>
    <w:p w:rsidR="0090640F" w:rsidRPr="00284F22" w:rsidRDefault="0090640F" w:rsidP="0090640F">
      <w:pPr>
        <w:pStyle w:val="Sansinterligne"/>
        <w:spacing w:line="360" w:lineRule="auto"/>
        <w:jc w:val="both"/>
        <w:rPr>
          <w:sz w:val="16"/>
          <w:szCs w:val="16"/>
        </w:rPr>
      </w:pPr>
      <w:r w:rsidRPr="00284F22">
        <w:rPr>
          <w:sz w:val="16"/>
          <w:szCs w:val="16"/>
        </w:rPr>
        <w:t xml:space="preserve">Les objectifs en termes de compétences minimales à acquérir : Dans nos sociétés démocratiques où les conflits politiques sont censés se régler dans l’arène politique et le peuple s’exprime par les urnes, quelle est la place, la valeur et l’appréhension de la violence comme moyen de revendication ? </w:t>
      </w:r>
    </w:p>
    <w:p w:rsidR="0090640F" w:rsidRPr="00284F22" w:rsidRDefault="0090640F" w:rsidP="0090640F">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 ou UE antérieur)</w:t>
      </w:r>
    </w:p>
    <w:p w:rsidR="0090640F" w:rsidRPr="00284F22" w:rsidRDefault="0090640F" w:rsidP="0090640F">
      <w:pPr>
        <w:pStyle w:val="Sansinterligne"/>
        <w:spacing w:line="360" w:lineRule="auto"/>
        <w:jc w:val="both"/>
        <w:rPr>
          <w:sz w:val="16"/>
          <w:szCs w:val="16"/>
        </w:rPr>
      </w:pPr>
      <w:r w:rsidRPr="00284F22">
        <w:rPr>
          <w:sz w:val="16"/>
          <w:szCs w:val="16"/>
        </w:rPr>
        <w:t xml:space="preserve">Un descriptif du contenu : La question de la « violence » occupe une place importante au sein de notre vie politique, que nos démocraties ne se définissent pas par leur capacité à exclure la violence de la vie politique. </w:t>
      </w:r>
    </w:p>
    <w:p w:rsidR="0090640F" w:rsidRPr="00284F22" w:rsidRDefault="0090640F" w:rsidP="0090640F">
      <w:pPr>
        <w:pStyle w:val="Sansinterligne"/>
        <w:spacing w:line="360" w:lineRule="auto"/>
        <w:jc w:val="both"/>
        <w:rPr>
          <w:sz w:val="16"/>
          <w:szCs w:val="16"/>
        </w:rPr>
      </w:pPr>
      <w:r w:rsidRPr="00284F22">
        <w:rPr>
          <w:sz w:val="16"/>
          <w:szCs w:val="16"/>
        </w:rPr>
        <w:t>Les prolongements possibles (en termes scientifiques ou de contenu d’UE ou module ultérieur)</w:t>
      </w:r>
    </w:p>
    <w:p w:rsidR="009B5438" w:rsidRDefault="0090640F" w:rsidP="0090640F">
      <w:pPr>
        <w:pStyle w:val="Sansinterligne"/>
        <w:spacing w:line="360" w:lineRule="auto"/>
        <w:jc w:val="both"/>
        <w:rPr>
          <w:sz w:val="16"/>
          <w:szCs w:val="16"/>
        </w:rPr>
      </w:pPr>
      <w:r w:rsidRPr="00284F22">
        <w:rPr>
          <w:sz w:val="16"/>
          <w:szCs w:val="16"/>
        </w:rPr>
        <w:t>Les mots-clefs décrivant le contenu : violence, politique, démocratie, vi</w:t>
      </w:r>
      <w:r w:rsidR="007C0635" w:rsidRPr="00284F22">
        <w:rPr>
          <w:sz w:val="16"/>
          <w:szCs w:val="16"/>
        </w:rPr>
        <w:t>olence politique, vie politique</w:t>
      </w:r>
    </w:p>
    <w:p w:rsidR="00A03865" w:rsidRDefault="00A03865" w:rsidP="009B5438">
      <w:pPr>
        <w:pStyle w:val="Sansinterligne"/>
        <w:spacing w:line="360" w:lineRule="auto"/>
        <w:jc w:val="both"/>
        <w:rPr>
          <w:sz w:val="16"/>
          <w:szCs w:val="16"/>
        </w:rPr>
      </w:pPr>
    </w:p>
    <w:p w:rsidR="009B5438" w:rsidRPr="00A03865" w:rsidRDefault="009B5438" w:rsidP="009B5438">
      <w:pPr>
        <w:pStyle w:val="Sansinterligne"/>
        <w:spacing w:line="360" w:lineRule="auto"/>
        <w:jc w:val="both"/>
        <w:rPr>
          <w:b/>
          <w:sz w:val="16"/>
          <w:szCs w:val="16"/>
        </w:rPr>
      </w:pPr>
      <w:r w:rsidRPr="00A03865">
        <w:rPr>
          <w:b/>
          <w:sz w:val="16"/>
          <w:szCs w:val="16"/>
        </w:rPr>
        <w:t>Semestre : IV</w:t>
      </w:r>
    </w:p>
    <w:p w:rsidR="009B5438" w:rsidRPr="00284F22" w:rsidRDefault="009B5438" w:rsidP="009B5438">
      <w:pPr>
        <w:pStyle w:val="Sansinterligne"/>
        <w:spacing w:line="360" w:lineRule="auto"/>
        <w:jc w:val="both"/>
        <w:rPr>
          <w:sz w:val="16"/>
          <w:szCs w:val="16"/>
        </w:rPr>
      </w:pPr>
      <w:r>
        <w:rPr>
          <w:sz w:val="16"/>
          <w:szCs w:val="16"/>
        </w:rPr>
        <w:t>Intitulé de l’UE : MEM 2405</w:t>
      </w:r>
    </w:p>
    <w:p w:rsidR="009B5438" w:rsidRPr="00284F22" w:rsidRDefault="009B5438" w:rsidP="009B5438">
      <w:pPr>
        <w:pStyle w:val="Sansinterligne"/>
        <w:spacing w:line="360" w:lineRule="auto"/>
        <w:jc w:val="both"/>
        <w:rPr>
          <w:sz w:val="16"/>
          <w:szCs w:val="16"/>
        </w:rPr>
      </w:pPr>
      <w:r w:rsidRPr="00284F22">
        <w:rPr>
          <w:sz w:val="16"/>
          <w:szCs w:val="16"/>
        </w:rPr>
        <w:t>Intitulé de l’Élément Constitutif ou Module : Mémoire et soutenance</w:t>
      </w:r>
    </w:p>
    <w:p w:rsidR="009B5438" w:rsidRPr="00284F22" w:rsidRDefault="009B5438" w:rsidP="009B5438">
      <w:pPr>
        <w:pStyle w:val="Sansinterligne"/>
        <w:spacing w:line="360" w:lineRule="auto"/>
        <w:jc w:val="both"/>
        <w:rPr>
          <w:sz w:val="16"/>
          <w:szCs w:val="16"/>
        </w:rPr>
      </w:pPr>
      <w:r w:rsidRPr="00284F22">
        <w:rPr>
          <w:sz w:val="16"/>
          <w:szCs w:val="16"/>
        </w:rPr>
        <w:t>La durée en Cours/ TD/ TP par ét</w:t>
      </w:r>
      <w:r>
        <w:rPr>
          <w:sz w:val="16"/>
          <w:szCs w:val="16"/>
        </w:rPr>
        <w:t>udiant : TPE : 120h /VHT : 12</w:t>
      </w:r>
      <w:r w:rsidRPr="00284F22">
        <w:rPr>
          <w:sz w:val="16"/>
          <w:szCs w:val="16"/>
        </w:rPr>
        <w:t>0h</w:t>
      </w:r>
    </w:p>
    <w:p w:rsidR="009B5438" w:rsidRPr="00284F22" w:rsidRDefault="009B5438" w:rsidP="009B5438">
      <w:pPr>
        <w:pStyle w:val="Sansinterligne"/>
        <w:spacing w:line="360" w:lineRule="auto"/>
        <w:jc w:val="both"/>
        <w:rPr>
          <w:sz w:val="16"/>
          <w:szCs w:val="16"/>
        </w:rPr>
      </w:pPr>
      <w:r w:rsidRPr="00284F22">
        <w:rPr>
          <w:sz w:val="16"/>
          <w:szCs w:val="16"/>
        </w:rPr>
        <w:t>Les objectifs en termes de compétences minimales à acquérir : Savoir rédiger et présenter un mémoire en respectant la démarche scientifique</w:t>
      </w:r>
    </w:p>
    <w:p w:rsidR="009B5438" w:rsidRPr="00284F22" w:rsidRDefault="009B5438" w:rsidP="009B5438">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 ou UE antérieur)</w:t>
      </w:r>
    </w:p>
    <w:p w:rsidR="009B5438" w:rsidRPr="00284F22" w:rsidRDefault="009B5438" w:rsidP="009B5438">
      <w:pPr>
        <w:pStyle w:val="Sansinterligne"/>
        <w:spacing w:line="360" w:lineRule="auto"/>
        <w:jc w:val="both"/>
        <w:rPr>
          <w:sz w:val="16"/>
          <w:szCs w:val="16"/>
        </w:rPr>
      </w:pPr>
      <w:r w:rsidRPr="00284F22">
        <w:rPr>
          <w:sz w:val="16"/>
          <w:szCs w:val="16"/>
        </w:rPr>
        <w:lastRenderedPageBreak/>
        <w:t>Un descriptif du contenu : Recherche et rédaction proprement-dit du mémoire</w:t>
      </w:r>
    </w:p>
    <w:p w:rsidR="009B5438" w:rsidRPr="00284F22" w:rsidRDefault="009B5438" w:rsidP="009B5438">
      <w:pPr>
        <w:pStyle w:val="Sansinterligne"/>
        <w:spacing w:line="360" w:lineRule="auto"/>
        <w:jc w:val="both"/>
        <w:rPr>
          <w:sz w:val="16"/>
          <w:szCs w:val="16"/>
        </w:rPr>
      </w:pPr>
      <w:r w:rsidRPr="00284F22">
        <w:rPr>
          <w:sz w:val="16"/>
          <w:szCs w:val="16"/>
        </w:rPr>
        <w:t>Les prolongements possibles (en termes scientifiques ou de contenu d’UE ou module ultérieur) : Projet de thèse.</w:t>
      </w:r>
    </w:p>
    <w:p w:rsidR="0090640F" w:rsidRPr="00284F22" w:rsidRDefault="009B5438" w:rsidP="0090640F">
      <w:pPr>
        <w:pStyle w:val="Sansinterligne"/>
        <w:spacing w:line="360" w:lineRule="auto"/>
        <w:jc w:val="both"/>
        <w:rPr>
          <w:sz w:val="16"/>
          <w:szCs w:val="16"/>
        </w:rPr>
      </w:pPr>
      <w:r w:rsidRPr="00284F22">
        <w:rPr>
          <w:sz w:val="16"/>
          <w:szCs w:val="16"/>
        </w:rPr>
        <w:t>Les mots-cle</w:t>
      </w:r>
      <w:r>
        <w:rPr>
          <w:sz w:val="16"/>
          <w:szCs w:val="16"/>
        </w:rPr>
        <w:t>fs décrivant le contenu. Néant.</w:t>
      </w:r>
      <w:r w:rsidR="0090640F" w:rsidRPr="00284F22">
        <w:rPr>
          <w:sz w:val="16"/>
          <w:szCs w:val="16"/>
        </w:rPr>
        <w:tab/>
      </w:r>
      <w:r w:rsidR="0090640F" w:rsidRPr="00284F22">
        <w:rPr>
          <w:sz w:val="16"/>
          <w:szCs w:val="16"/>
        </w:rPr>
        <w:tab/>
      </w:r>
      <w:r w:rsidR="0090640F" w:rsidRPr="00284F22">
        <w:rPr>
          <w:sz w:val="16"/>
          <w:szCs w:val="16"/>
        </w:rPr>
        <w:tab/>
      </w:r>
    </w:p>
    <w:p w:rsidR="00A03865" w:rsidRDefault="00A03865" w:rsidP="0090640F">
      <w:pPr>
        <w:pStyle w:val="Sansinterligne"/>
        <w:spacing w:line="360" w:lineRule="auto"/>
        <w:jc w:val="both"/>
        <w:rPr>
          <w:sz w:val="16"/>
          <w:szCs w:val="16"/>
        </w:rPr>
      </w:pPr>
    </w:p>
    <w:p w:rsidR="0090640F" w:rsidRPr="00A03865" w:rsidRDefault="0090640F" w:rsidP="0090640F">
      <w:pPr>
        <w:pStyle w:val="Sansinterligne"/>
        <w:spacing w:line="360" w:lineRule="auto"/>
        <w:jc w:val="both"/>
        <w:rPr>
          <w:b/>
          <w:sz w:val="16"/>
          <w:szCs w:val="16"/>
        </w:rPr>
      </w:pPr>
      <w:r w:rsidRPr="00A03865">
        <w:rPr>
          <w:b/>
          <w:sz w:val="16"/>
          <w:szCs w:val="16"/>
        </w:rPr>
        <w:t xml:space="preserve">Semestre : IV </w:t>
      </w:r>
    </w:p>
    <w:p w:rsidR="0090640F" w:rsidRPr="00284F22" w:rsidRDefault="009B5438" w:rsidP="0090640F">
      <w:pPr>
        <w:pStyle w:val="Sansinterligne"/>
        <w:spacing w:line="360" w:lineRule="auto"/>
        <w:jc w:val="both"/>
        <w:rPr>
          <w:sz w:val="16"/>
          <w:szCs w:val="16"/>
        </w:rPr>
      </w:pPr>
      <w:r>
        <w:rPr>
          <w:sz w:val="16"/>
          <w:szCs w:val="16"/>
        </w:rPr>
        <w:t>Intitulé de l’UE : NPP 2406</w:t>
      </w:r>
    </w:p>
    <w:p w:rsidR="0090640F" w:rsidRPr="00284F22" w:rsidRDefault="0090640F" w:rsidP="0090640F">
      <w:pPr>
        <w:pStyle w:val="Sansinterligne"/>
        <w:spacing w:line="360" w:lineRule="auto"/>
        <w:jc w:val="both"/>
        <w:rPr>
          <w:sz w:val="16"/>
          <w:szCs w:val="16"/>
        </w:rPr>
      </w:pPr>
      <w:r w:rsidRPr="00284F22">
        <w:rPr>
          <w:sz w:val="16"/>
          <w:szCs w:val="16"/>
        </w:rPr>
        <w:t xml:space="preserve">Intitulé de l’Élément Constitutif ou Module : Note </w:t>
      </w:r>
      <w:r w:rsidR="007C0635" w:rsidRPr="00284F22">
        <w:rPr>
          <w:sz w:val="16"/>
          <w:szCs w:val="16"/>
        </w:rPr>
        <w:t>de positionnement professionnel</w:t>
      </w:r>
    </w:p>
    <w:p w:rsidR="0090640F" w:rsidRPr="00284F22" w:rsidRDefault="0090640F" w:rsidP="0090640F">
      <w:pPr>
        <w:pStyle w:val="Sansinterligne"/>
        <w:spacing w:line="360" w:lineRule="auto"/>
        <w:jc w:val="both"/>
        <w:rPr>
          <w:sz w:val="16"/>
          <w:szCs w:val="16"/>
        </w:rPr>
      </w:pPr>
      <w:r w:rsidRPr="00284F22">
        <w:rPr>
          <w:sz w:val="16"/>
          <w:szCs w:val="16"/>
        </w:rPr>
        <w:t>La durée en Cours/ TD/ TP par étud</w:t>
      </w:r>
      <w:r w:rsidR="007C0635" w:rsidRPr="00284F22">
        <w:rPr>
          <w:sz w:val="16"/>
          <w:szCs w:val="16"/>
        </w:rPr>
        <w:t xml:space="preserve">iant : CM </w:t>
      </w:r>
      <w:proofErr w:type="gramStart"/>
      <w:r w:rsidR="007C0635" w:rsidRPr="00284F22">
        <w:rPr>
          <w:sz w:val="16"/>
          <w:szCs w:val="16"/>
        </w:rPr>
        <w:t>:20h</w:t>
      </w:r>
      <w:proofErr w:type="gramEnd"/>
      <w:r w:rsidR="007C0635" w:rsidRPr="00284F22">
        <w:rPr>
          <w:sz w:val="16"/>
          <w:szCs w:val="16"/>
        </w:rPr>
        <w:t>/TPE :40h/ VHT : 60h</w:t>
      </w:r>
    </w:p>
    <w:p w:rsidR="0090640F" w:rsidRPr="00284F22" w:rsidRDefault="0090640F" w:rsidP="0090640F">
      <w:pPr>
        <w:pStyle w:val="Sansinterligne"/>
        <w:spacing w:line="360" w:lineRule="auto"/>
        <w:jc w:val="both"/>
        <w:rPr>
          <w:sz w:val="16"/>
          <w:szCs w:val="16"/>
        </w:rPr>
      </w:pPr>
      <w:r w:rsidRPr="00284F22">
        <w:rPr>
          <w:sz w:val="16"/>
          <w:szCs w:val="16"/>
        </w:rPr>
        <w:t>Les objectifs en termes de compétences minimales à acquérir : Etre capable de prod</w:t>
      </w:r>
      <w:r w:rsidR="007C0635" w:rsidRPr="00284F22">
        <w:rPr>
          <w:sz w:val="16"/>
          <w:szCs w:val="16"/>
        </w:rPr>
        <w:t>uire un rapport de fin de stage</w:t>
      </w:r>
    </w:p>
    <w:p w:rsidR="0090640F" w:rsidRPr="00284F22" w:rsidRDefault="0090640F" w:rsidP="0090640F">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w:t>
      </w:r>
      <w:r w:rsidR="007C0635" w:rsidRPr="00284F22">
        <w:rPr>
          <w:sz w:val="16"/>
          <w:szCs w:val="16"/>
        </w:rPr>
        <w:t xml:space="preserve">, de module ou UE antérieur) : </w:t>
      </w:r>
    </w:p>
    <w:p w:rsidR="0090640F" w:rsidRPr="00284F22" w:rsidRDefault="0090640F" w:rsidP="0090640F">
      <w:pPr>
        <w:pStyle w:val="Sansinterligne"/>
        <w:spacing w:line="360" w:lineRule="auto"/>
        <w:jc w:val="both"/>
        <w:rPr>
          <w:sz w:val="16"/>
          <w:szCs w:val="16"/>
        </w:rPr>
      </w:pPr>
      <w:r w:rsidRPr="00284F22">
        <w:rPr>
          <w:sz w:val="16"/>
          <w:szCs w:val="16"/>
        </w:rPr>
        <w:t xml:space="preserve">Un descriptif du contenu : Les auditeurs seront </w:t>
      </w:r>
      <w:r w:rsidR="007C0635" w:rsidRPr="00284F22">
        <w:rPr>
          <w:sz w:val="16"/>
          <w:szCs w:val="16"/>
        </w:rPr>
        <w:t>déployés</w:t>
      </w:r>
      <w:r w:rsidR="0009268E">
        <w:rPr>
          <w:sz w:val="16"/>
          <w:szCs w:val="16"/>
        </w:rPr>
        <w:t xml:space="preserve"> en stage et doivent produire un</w:t>
      </w:r>
      <w:r w:rsidRPr="00284F22">
        <w:rPr>
          <w:sz w:val="16"/>
          <w:szCs w:val="16"/>
        </w:rPr>
        <w:t xml:space="preserve"> rapport circon</w:t>
      </w:r>
      <w:r w:rsidR="007C0635" w:rsidRPr="00284F22">
        <w:rPr>
          <w:sz w:val="16"/>
          <w:szCs w:val="16"/>
        </w:rPr>
        <w:t xml:space="preserve">stancié à </w:t>
      </w:r>
      <w:r w:rsidR="0009268E">
        <w:rPr>
          <w:sz w:val="16"/>
          <w:szCs w:val="16"/>
        </w:rPr>
        <w:t xml:space="preserve">la </w:t>
      </w:r>
      <w:r w:rsidR="007C0635" w:rsidRPr="00284F22">
        <w:rPr>
          <w:sz w:val="16"/>
          <w:szCs w:val="16"/>
        </w:rPr>
        <w:t xml:space="preserve">fin de cet exercice. </w:t>
      </w:r>
    </w:p>
    <w:p w:rsidR="0090640F" w:rsidRPr="00284F22" w:rsidRDefault="0090640F" w:rsidP="0090640F">
      <w:pPr>
        <w:pStyle w:val="Sansinterligne"/>
        <w:spacing w:line="360" w:lineRule="auto"/>
        <w:jc w:val="both"/>
        <w:rPr>
          <w:sz w:val="16"/>
          <w:szCs w:val="16"/>
        </w:rPr>
      </w:pPr>
      <w:r w:rsidRPr="00284F22">
        <w:rPr>
          <w:sz w:val="16"/>
          <w:szCs w:val="16"/>
        </w:rPr>
        <w:t>Les prolongements possibles (en termes scientifiques ou de contenu d’UE ou module ultéri</w:t>
      </w:r>
      <w:r w:rsidR="007C0635" w:rsidRPr="00284F22">
        <w:rPr>
          <w:sz w:val="16"/>
          <w:szCs w:val="16"/>
        </w:rPr>
        <w:t xml:space="preserve">eur) : La rédaction du mémoire </w:t>
      </w:r>
    </w:p>
    <w:p w:rsidR="0090640F" w:rsidRPr="00284F22" w:rsidRDefault="0090640F" w:rsidP="0090640F">
      <w:pPr>
        <w:pStyle w:val="Sansinterligne"/>
        <w:spacing w:line="360" w:lineRule="auto"/>
        <w:jc w:val="both"/>
        <w:rPr>
          <w:sz w:val="16"/>
          <w:szCs w:val="16"/>
        </w:rPr>
      </w:pPr>
      <w:r w:rsidRPr="00284F22">
        <w:rPr>
          <w:sz w:val="16"/>
          <w:szCs w:val="16"/>
        </w:rPr>
        <w:t>Les mots-cl</w:t>
      </w:r>
      <w:r w:rsidR="007C0635" w:rsidRPr="00284F22">
        <w:rPr>
          <w:sz w:val="16"/>
          <w:szCs w:val="16"/>
        </w:rPr>
        <w:t>efs décrivant le contenu. Néant</w:t>
      </w:r>
      <w:r w:rsidRPr="00284F22">
        <w:rPr>
          <w:sz w:val="16"/>
          <w:szCs w:val="16"/>
        </w:rPr>
        <w:tab/>
      </w:r>
    </w:p>
    <w:p w:rsidR="00A03865" w:rsidRDefault="00A03865" w:rsidP="0090640F">
      <w:pPr>
        <w:pStyle w:val="Sansinterligne"/>
        <w:spacing w:line="360" w:lineRule="auto"/>
        <w:jc w:val="both"/>
        <w:rPr>
          <w:sz w:val="16"/>
          <w:szCs w:val="16"/>
        </w:rPr>
      </w:pPr>
    </w:p>
    <w:p w:rsidR="0090640F" w:rsidRPr="00A03865" w:rsidRDefault="0090640F" w:rsidP="0090640F">
      <w:pPr>
        <w:pStyle w:val="Sansinterligne"/>
        <w:spacing w:line="360" w:lineRule="auto"/>
        <w:jc w:val="both"/>
        <w:rPr>
          <w:b/>
          <w:sz w:val="16"/>
          <w:szCs w:val="16"/>
        </w:rPr>
      </w:pPr>
      <w:r w:rsidRPr="00A03865">
        <w:rPr>
          <w:b/>
          <w:sz w:val="16"/>
          <w:szCs w:val="16"/>
        </w:rPr>
        <w:t xml:space="preserve">Semestre : IV </w:t>
      </w:r>
    </w:p>
    <w:p w:rsidR="0090640F" w:rsidRPr="00284F22" w:rsidRDefault="009B5438" w:rsidP="0090640F">
      <w:pPr>
        <w:pStyle w:val="Sansinterligne"/>
        <w:spacing w:line="360" w:lineRule="auto"/>
        <w:jc w:val="both"/>
        <w:rPr>
          <w:sz w:val="16"/>
          <w:szCs w:val="16"/>
        </w:rPr>
      </w:pPr>
      <w:r>
        <w:rPr>
          <w:sz w:val="16"/>
          <w:szCs w:val="16"/>
        </w:rPr>
        <w:t>Intitulé de l’UE : SEP 2407</w:t>
      </w:r>
    </w:p>
    <w:p w:rsidR="0090640F" w:rsidRPr="00284F22" w:rsidRDefault="0090640F" w:rsidP="0090640F">
      <w:pPr>
        <w:pStyle w:val="Sansinterligne"/>
        <w:spacing w:line="360" w:lineRule="auto"/>
        <w:jc w:val="both"/>
        <w:rPr>
          <w:sz w:val="16"/>
          <w:szCs w:val="16"/>
        </w:rPr>
      </w:pPr>
      <w:r w:rsidRPr="00284F22">
        <w:rPr>
          <w:sz w:val="16"/>
          <w:szCs w:val="16"/>
        </w:rPr>
        <w:t>Intitulé de l’Élément Constitutif ou Module : Séminaire professionnel</w:t>
      </w:r>
    </w:p>
    <w:p w:rsidR="0090640F" w:rsidRPr="00284F22" w:rsidRDefault="0090640F" w:rsidP="0090640F">
      <w:pPr>
        <w:pStyle w:val="Sansinterligne"/>
        <w:spacing w:line="360" w:lineRule="auto"/>
        <w:jc w:val="both"/>
        <w:rPr>
          <w:sz w:val="16"/>
          <w:szCs w:val="16"/>
        </w:rPr>
      </w:pPr>
      <w:r w:rsidRPr="00284F22">
        <w:rPr>
          <w:sz w:val="16"/>
          <w:szCs w:val="16"/>
        </w:rPr>
        <w:t xml:space="preserve">La durée en Cours/ TD/ TP par étudiant : </w:t>
      </w:r>
      <w:proofErr w:type="spellStart"/>
      <w:r w:rsidR="00A03865">
        <w:rPr>
          <w:sz w:val="16"/>
          <w:szCs w:val="16"/>
        </w:rPr>
        <w:t>Sém</w:t>
      </w:r>
      <w:proofErr w:type="spellEnd"/>
      <w:r w:rsidR="007C0635" w:rsidRPr="00284F22">
        <w:rPr>
          <w:sz w:val="16"/>
          <w:szCs w:val="16"/>
        </w:rPr>
        <w:t xml:space="preserve"> </w:t>
      </w:r>
      <w:proofErr w:type="gramStart"/>
      <w:r w:rsidRPr="00284F22">
        <w:rPr>
          <w:sz w:val="16"/>
          <w:szCs w:val="16"/>
        </w:rPr>
        <w:t>:20h</w:t>
      </w:r>
      <w:proofErr w:type="gramEnd"/>
      <w:r w:rsidRPr="00284F22">
        <w:rPr>
          <w:sz w:val="16"/>
          <w:szCs w:val="16"/>
        </w:rPr>
        <w:t>/</w:t>
      </w:r>
      <w:r w:rsidR="007C0635" w:rsidRPr="00284F22">
        <w:rPr>
          <w:sz w:val="16"/>
          <w:szCs w:val="16"/>
        </w:rPr>
        <w:t>TPE :</w:t>
      </w:r>
      <w:r w:rsidRPr="00284F22">
        <w:rPr>
          <w:sz w:val="16"/>
          <w:szCs w:val="16"/>
        </w:rPr>
        <w:t xml:space="preserve">40h/ </w:t>
      </w:r>
      <w:r w:rsidR="007C0635" w:rsidRPr="00284F22">
        <w:rPr>
          <w:sz w:val="16"/>
          <w:szCs w:val="16"/>
        </w:rPr>
        <w:t>VHT :</w:t>
      </w:r>
      <w:r w:rsidRPr="00284F22">
        <w:rPr>
          <w:sz w:val="16"/>
          <w:szCs w:val="16"/>
        </w:rPr>
        <w:t xml:space="preserve"> 60h</w:t>
      </w:r>
    </w:p>
    <w:p w:rsidR="0090640F" w:rsidRPr="00284F22" w:rsidRDefault="0090640F" w:rsidP="0090640F">
      <w:pPr>
        <w:pStyle w:val="Sansinterligne"/>
        <w:spacing w:line="360" w:lineRule="auto"/>
        <w:jc w:val="both"/>
        <w:rPr>
          <w:sz w:val="16"/>
          <w:szCs w:val="16"/>
        </w:rPr>
      </w:pPr>
      <w:r w:rsidRPr="00284F22">
        <w:rPr>
          <w:sz w:val="16"/>
          <w:szCs w:val="16"/>
        </w:rPr>
        <w:t>Les objectifs en termes de compétences minimales à acquérir : Etre capable de se mettre en contact avec le monde professionnel (politique)</w:t>
      </w:r>
      <w:r w:rsidRPr="00284F22">
        <w:rPr>
          <w:sz w:val="16"/>
          <w:szCs w:val="16"/>
        </w:rPr>
        <w:tab/>
      </w:r>
    </w:p>
    <w:p w:rsidR="0090640F" w:rsidRPr="00284F22" w:rsidRDefault="0090640F" w:rsidP="0090640F">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 ou UE antérieur)</w:t>
      </w:r>
    </w:p>
    <w:p w:rsidR="0090640F" w:rsidRPr="00284F22" w:rsidRDefault="0090640F" w:rsidP="0090640F">
      <w:pPr>
        <w:pStyle w:val="Sansinterligne"/>
        <w:spacing w:line="360" w:lineRule="auto"/>
        <w:jc w:val="both"/>
        <w:rPr>
          <w:sz w:val="16"/>
          <w:szCs w:val="16"/>
        </w:rPr>
      </w:pPr>
      <w:r w:rsidRPr="00284F22">
        <w:rPr>
          <w:sz w:val="16"/>
          <w:szCs w:val="16"/>
        </w:rPr>
        <w:t>Un descriptif du contenu : Le responsable du master invite les auditeurs à nouer le contact avec les partis politiques et autres structures y afférents dans le domaine politique (étatiques et autres)</w:t>
      </w:r>
    </w:p>
    <w:p w:rsidR="0090640F" w:rsidRPr="00284F22" w:rsidRDefault="0090640F" w:rsidP="0090640F">
      <w:pPr>
        <w:pStyle w:val="Sansinterligne"/>
        <w:spacing w:line="360" w:lineRule="auto"/>
        <w:jc w:val="both"/>
        <w:rPr>
          <w:sz w:val="16"/>
          <w:szCs w:val="16"/>
        </w:rPr>
      </w:pPr>
      <w:r w:rsidRPr="00284F22">
        <w:rPr>
          <w:sz w:val="16"/>
          <w:szCs w:val="16"/>
        </w:rPr>
        <w:t xml:space="preserve">Les prolongements possibles (en termes scientifiques ou de contenu d’UE ou module ultérieur) : Néant </w:t>
      </w:r>
    </w:p>
    <w:p w:rsidR="0090640F" w:rsidRPr="00284F22" w:rsidRDefault="0090640F" w:rsidP="0090640F">
      <w:pPr>
        <w:pStyle w:val="Sansinterligne"/>
        <w:spacing w:line="360" w:lineRule="auto"/>
        <w:jc w:val="both"/>
        <w:rPr>
          <w:sz w:val="16"/>
          <w:szCs w:val="16"/>
        </w:rPr>
      </w:pPr>
      <w:r w:rsidRPr="00284F22">
        <w:rPr>
          <w:sz w:val="16"/>
          <w:szCs w:val="16"/>
        </w:rPr>
        <w:t xml:space="preserve">Les mots-clefs décrivant le contenu : Néant </w:t>
      </w:r>
      <w:r w:rsidRPr="00284F22">
        <w:rPr>
          <w:sz w:val="16"/>
          <w:szCs w:val="16"/>
        </w:rPr>
        <w:tab/>
      </w:r>
      <w:r w:rsidRPr="00284F22">
        <w:rPr>
          <w:sz w:val="16"/>
          <w:szCs w:val="16"/>
        </w:rPr>
        <w:tab/>
      </w:r>
      <w:r w:rsidRPr="00284F22">
        <w:rPr>
          <w:sz w:val="16"/>
          <w:szCs w:val="16"/>
        </w:rPr>
        <w:tab/>
      </w:r>
    </w:p>
    <w:p w:rsidR="007C0635" w:rsidRPr="00284F22" w:rsidRDefault="007C0635" w:rsidP="0090640F">
      <w:pPr>
        <w:pStyle w:val="Sansinterligne"/>
        <w:spacing w:line="360" w:lineRule="auto"/>
        <w:jc w:val="both"/>
        <w:rPr>
          <w:sz w:val="16"/>
          <w:szCs w:val="16"/>
        </w:rPr>
      </w:pPr>
    </w:p>
    <w:p w:rsidR="0090640F" w:rsidRPr="00A03865" w:rsidRDefault="0090640F" w:rsidP="0090640F">
      <w:pPr>
        <w:pStyle w:val="Sansinterligne"/>
        <w:spacing w:line="360" w:lineRule="auto"/>
        <w:jc w:val="both"/>
        <w:rPr>
          <w:b/>
          <w:sz w:val="16"/>
          <w:szCs w:val="16"/>
        </w:rPr>
      </w:pPr>
      <w:r w:rsidRPr="00A03865">
        <w:rPr>
          <w:b/>
          <w:sz w:val="16"/>
          <w:szCs w:val="16"/>
        </w:rPr>
        <w:t>Semestre : IV</w:t>
      </w:r>
    </w:p>
    <w:p w:rsidR="0090640F" w:rsidRPr="00284F22" w:rsidRDefault="009B5438" w:rsidP="0090640F">
      <w:pPr>
        <w:pStyle w:val="Sansinterligne"/>
        <w:spacing w:line="360" w:lineRule="auto"/>
        <w:jc w:val="both"/>
        <w:rPr>
          <w:sz w:val="16"/>
          <w:szCs w:val="16"/>
        </w:rPr>
      </w:pPr>
      <w:r>
        <w:rPr>
          <w:sz w:val="16"/>
          <w:szCs w:val="16"/>
        </w:rPr>
        <w:t>Intitulé de l’UE : SER 2408</w:t>
      </w:r>
      <w:r w:rsidR="0090640F" w:rsidRPr="00284F22">
        <w:rPr>
          <w:sz w:val="16"/>
          <w:szCs w:val="16"/>
        </w:rPr>
        <w:tab/>
      </w:r>
    </w:p>
    <w:p w:rsidR="0090640F" w:rsidRPr="00284F22" w:rsidRDefault="0090640F" w:rsidP="0090640F">
      <w:pPr>
        <w:pStyle w:val="Sansinterligne"/>
        <w:spacing w:line="360" w:lineRule="auto"/>
        <w:jc w:val="both"/>
        <w:rPr>
          <w:sz w:val="16"/>
          <w:szCs w:val="16"/>
        </w:rPr>
      </w:pPr>
      <w:r w:rsidRPr="00284F22">
        <w:rPr>
          <w:sz w:val="16"/>
          <w:szCs w:val="16"/>
        </w:rPr>
        <w:t>Intitulé de l’Élément Constitutif ou Module : Séminaire de recherche</w:t>
      </w:r>
    </w:p>
    <w:p w:rsidR="0090640F" w:rsidRPr="00284F22" w:rsidRDefault="0090640F" w:rsidP="0090640F">
      <w:pPr>
        <w:pStyle w:val="Sansinterligne"/>
        <w:spacing w:line="360" w:lineRule="auto"/>
        <w:jc w:val="both"/>
        <w:rPr>
          <w:sz w:val="16"/>
          <w:szCs w:val="16"/>
        </w:rPr>
      </w:pPr>
      <w:r w:rsidRPr="00284F22">
        <w:rPr>
          <w:sz w:val="16"/>
          <w:szCs w:val="16"/>
        </w:rPr>
        <w:t>La durée en Cours/ TD/ TP par étudiant :</w:t>
      </w:r>
      <w:r w:rsidR="00A03865">
        <w:rPr>
          <w:sz w:val="16"/>
          <w:szCs w:val="16"/>
        </w:rPr>
        <w:t xml:space="preserve"> Sem</w:t>
      </w:r>
      <w:r w:rsidR="007C0635" w:rsidRPr="00284F22">
        <w:rPr>
          <w:sz w:val="16"/>
          <w:szCs w:val="16"/>
        </w:rPr>
        <w:t xml:space="preserve"> </w:t>
      </w:r>
      <w:proofErr w:type="gramStart"/>
      <w:r w:rsidRPr="00284F22">
        <w:rPr>
          <w:sz w:val="16"/>
          <w:szCs w:val="16"/>
        </w:rPr>
        <w:t>:20h</w:t>
      </w:r>
      <w:proofErr w:type="gramEnd"/>
      <w:r w:rsidRPr="00284F22">
        <w:rPr>
          <w:sz w:val="16"/>
          <w:szCs w:val="16"/>
        </w:rPr>
        <w:t>/TPE</w:t>
      </w:r>
      <w:r w:rsidR="007C0635" w:rsidRPr="00284F22">
        <w:rPr>
          <w:sz w:val="16"/>
          <w:szCs w:val="16"/>
        </w:rPr>
        <w:t xml:space="preserve"> </w:t>
      </w:r>
      <w:r w:rsidRPr="00284F22">
        <w:rPr>
          <w:sz w:val="16"/>
          <w:szCs w:val="16"/>
        </w:rPr>
        <w:t>:</w:t>
      </w:r>
      <w:r w:rsidR="00A03865">
        <w:rPr>
          <w:sz w:val="16"/>
          <w:szCs w:val="16"/>
        </w:rPr>
        <w:t>2</w:t>
      </w:r>
      <w:r w:rsidRPr="00284F22">
        <w:rPr>
          <w:sz w:val="16"/>
          <w:szCs w:val="16"/>
        </w:rPr>
        <w:t xml:space="preserve">0h/ </w:t>
      </w:r>
      <w:r w:rsidR="007C0635" w:rsidRPr="00284F22">
        <w:rPr>
          <w:sz w:val="16"/>
          <w:szCs w:val="16"/>
        </w:rPr>
        <w:t>VHT :</w:t>
      </w:r>
      <w:r w:rsidRPr="00284F22">
        <w:rPr>
          <w:sz w:val="16"/>
          <w:szCs w:val="16"/>
        </w:rPr>
        <w:t xml:space="preserve"> </w:t>
      </w:r>
      <w:r w:rsidR="00A03865">
        <w:rPr>
          <w:sz w:val="16"/>
          <w:szCs w:val="16"/>
        </w:rPr>
        <w:t>4</w:t>
      </w:r>
      <w:r w:rsidRPr="00284F22">
        <w:rPr>
          <w:sz w:val="16"/>
          <w:szCs w:val="16"/>
        </w:rPr>
        <w:t>0h</w:t>
      </w:r>
    </w:p>
    <w:p w:rsidR="0090640F" w:rsidRPr="00284F22" w:rsidRDefault="0090640F" w:rsidP="0090640F">
      <w:pPr>
        <w:pStyle w:val="Sansinterligne"/>
        <w:spacing w:line="360" w:lineRule="auto"/>
        <w:jc w:val="both"/>
        <w:rPr>
          <w:sz w:val="16"/>
          <w:szCs w:val="16"/>
        </w:rPr>
      </w:pPr>
      <w:r w:rsidRPr="00284F22">
        <w:rPr>
          <w:sz w:val="16"/>
          <w:szCs w:val="16"/>
        </w:rPr>
        <w:t>Les objectifs en termes de compétences minimales à acquérir : Savoir rédiger et présenter un projet de recherche</w:t>
      </w:r>
    </w:p>
    <w:p w:rsidR="0090640F" w:rsidRPr="00284F22" w:rsidRDefault="0090640F" w:rsidP="0090640F">
      <w:pPr>
        <w:pStyle w:val="Sansinterligne"/>
        <w:spacing w:line="360" w:lineRule="auto"/>
        <w:jc w:val="both"/>
        <w:rPr>
          <w:sz w:val="16"/>
          <w:szCs w:val="16"/>
        </w:rPr>
      </w:pPr>
      <w:r w:rsidRPr="00284F22">
        <w:rPr>
          <w:sz w:val="16"/>
          <w:szCs w:val="16"/>
        </w:rPr>
        <w:t xml:space="preserve">Les </w:t>
      </w:r>
      <w:proofErr w:type="spellStart"/>
      <w:r w:rsidRPr="00284F22">
        <w:rPr>
          <w:sz w:val="16"/>
          <w:szCs w:val="16"/>
        </w:rPr>
        <w:t>pré-requis</w:t>
      </w:r>
      <w:proofErr w:type="spellEnd"/>
      <w:r w:rsidRPr="00284F22">
        <w:rPr>
          <w:sz w:val="16"/>
          <w:szCs w:val="16"/>
        </w:rPr>
        <w:t xml:space="preserve"> attendus en début d’UE (en termes de connaissances, d’aptitudes, de module ou UE antérieur)</w:t>
      </w:r>
    </w:p>
    <w:p w:rsidR="0090640F" w:rsidRPr="00284F22" w:rsidRDefault="0090640F" w:rsidP="0090640F">
      <w:pPr>
        <w:pStyle w:val="Sansinterligne"/>
        <w:spacing w:line="360" w:lineRule="auto"/>
        <w:jc w:val="both"/>
        <w:rPr>
          <w:sz w:val="16"/>
          <w:szCs w:val="16"/>
        </w:rPr>
      </w:pPr>
      <w:r w:rsidRPr="00284F22">
        <w:rPr>
          <w:sz w:val="16"/>
          <w:szCs w:val="16"/>
        </w:rPr>
        <w:t>Un descriptif du contenu : Les auditeurs doivent être en mesure de rédiger un projet de mémoire conformément à la démarche et de la méthodologie de recherche en science sociale.</w:t>
      </w:r>
    </w:p>
    <w:p w:rsidR="0090640F" w:rsidRPr="00284F22" w:rsidRDefault="0090640F" w:rsidP="0090640F">
      <w:pPr>
        <w:pStyle w:val="Sansinterligne"/>
        <w:spacing w:line="360" w:lineRule="auto"/>
        <w:jc w:val="both"/>
        <w:rPr>
          <w:sz w:val="16"/>
          <w:szCs w:val="16"/>
        </w:rPr>
      </w:pPr>
      <w:r w:rsidRPr="00284F22">
        <w:rPr>
          <w:sz w:val="16"/>
          <w:szCs w:val="16"/>
        </w:rPr>
        <w:t>Les prolongements possibles (en termes scientifiques ou de contenu d’UE ou module ultérieur)</w:t>
      </w:r>
    </w:p>
    <w:p w:rsidR="007C0635" w:rsidRPr="00284F22" w:rsidRDefault="0090640F" w:rsidP="0090640F">
      <w:pPr>
        <w:pStyle w:val="Sansinterligne"/>
        <w:spacing w:line="360" w:lineRule="auto"/>
        <w:jc w:val="both"/>
        <w:rPr>
          <w:sz w:val="16"/>
          <w:szCs w:val="16"/>
        </w:rPr>
      </w:pPr>
      <w:r w:rsidRPr="00284F22">
        <w:rPr>
          <w:sz w:val="16"/>
          <w:szCs w:val="16"/>
        </w:rPr>
        <w:t xml:space="preserve">Les mots-clefs </w:t>
      </w:r>
      <w:r w:rsidR="00EF7AF2" w:rsidRPr="00284F22">
        <w:rPr>
          <w:sz w:val="16"/>
          <w:szCs w:val="16"/>
        </w:rPr>
        <w:t xml:space="preserve">décrivant le contenu : Néant </w:t>
      </w:r>
      <w:r w:rsidR="00EF7AF2" w:rsidRPr="00284F22">
        <w:rPr>
          <w:sz w:val="16"/>
          <w:szCs w:val="16"/>
        </w:rPr>
        <w:tab/>
      </w:r>
      <w:r w:rsidR="00EF7AF2" w:rsidRPr="00284F22">
        <w:rPr>
          <w:sz w:val="16"/>
          <w:szCs w:val="16"/>
        </w:rPr>
        <w:tab/>
      </w:r>
    </w:p>
    <w:p w:rsidR="007E7ADB" w:rsidRPr="00284F22" w:rsidRDefault="007E7ADB" w:rsidP="007E7ADB">
      <w:pPr>
        <w:pStyle w:val="Sansinterligne"/>
        <w:rPr>
          <w:sz w:val="16"/>
          <w:szCs w:val="16"/>
        </w:rPr>
      </w:pPr>
    </w:p>
    <w:sectPr w:rsidR="007E7ADB" w:rsidRPr="00284F22" w:rsidSect="0053788E">
      <w:footerReference w:type="even" r:id="rId8"/>
      <w:footerReference w:type="default" r:id="rId9"/>
      <w:footerReference w:type="first" r:id="rId10"/>
      <w:pgSz w:w="11906" w:h="16838" w:code="9"/>
      <w:pgMar w:top="709" w:right="851" w:bottom="851" w:left="709" w:header="709"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6587" w:rsidRDefault="00786587" w:rsidP="00C32EF6">
      <w:r>
        <w:separator/>
      </w:r>
    </w:p>
  </w:endnote>
  <w:endnote w:type="continuationSeparator" w:id="0">
    <w:p w:rsidR="00786587" w:rsidRDefault="00786587" w:rsidP="00C32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E31" w:rsidRDefault="00462E31" w:rsidP="003B59F7">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462E31" w:rsidRDefault="00462E31" w:rsidP="003B59F7">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E31" w:rsidRDefault="00462E31" w:rsidP="003B59F7">
    <w:pPr>
      <w:pStyle w:val="Pieddepage"/>
      <w:tabs>
        <w:tab w:val="clear" w:pos="4536"/>
        <w:tab w:val="clear" w:pos="9072"/>
        <w:tab w:val="right" w:pos="9921"/>
      </w:tabs>
      <w:jc w:val="center"/>
    </w:pPr>
    <w:r>
      <w:rPr>
        <w:b/>
        <w:i/>
      </w:rPr>
      <w:t>DG</w:t>
    </w:r>
    <w:r w:rsidRPr="000F2DF3">
      <w:rPr>
        <w:b/>
        <w:i/>
      </w:rPr>
      <w:t xml:space="preserve">ESRS </w:t>
    </w:r>
    <w:r>
      <w:rPr>
        <w:b/>
        <w:i/>
      </w:rPr>
      <w:t>février 2021</w:t>
    </w:r>
    <w:r>
      <w:tab/>
    </w:r>
    <w:r>
      <w:rPr>
        <w:noProof/>
      </w:rPr>
      <w:fldChar w:fldCharType="begin"/>
    </w:r>
    <w:r>
      <w:rPr>
        <w:noProof/>
      </w:rPr>
      <w:instrText>PAGE   \* MERGEFORMAT</w:instrText>
    </w:r>
    <w:r>
      <w:rPr>
        <w:noProof/>
      </w:rPr>
      <w:fldChar w:fldCharType="separate"/>
    </w:r>
    <w:r w:rsidR="0073164E">
      <w:rPr>
        <w:noProof/>
      </w:rPr>
      <w:t>21</w:t>
    </w:r>
    <w:r>
      <w:rPr>
        <w:noProof/>
      </w:rPr>
      <w:fldChar w:fldCharType="end"/>
    </w:r>
  </w:p>
  <w:p w:rsidR="00462E31" w:rsidRPr="002F0C51" w:rsidRDefault="00462E31" w:rsidP="003B59F7">
    <w:pPr>
      <w:pStyle w:val="En-tte"/>
      <w:ind w:right="360"/>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E31" w:rsidRDefault="00462E31">
    <w:pPr>
      <w:pStyle w:val="Pieddepage"/>
      <w:rPr>
        <w:rFonts w:ascii="Comic Sans MS" w:hAnsi="Comic Sans MS"/>
        <w:sz w:val="18"/>
        <w:szCs w:val="18"/>
      </w:rPr>
    </w:pPr>
    <w:r w:rsidRPr="00184622">
      <w:rPr>
        <w:rFonts w:ascii="Comic Sans MS" w:hAnsi="Comic Sans MS"/>
        <w:sz w:val="18"/>
        <w:szCs w:val="18"/>
      </w:rPr>
      <w:t>mars 2010</w:t>
    </w:r>
  </w:p>
  <w:p w:rsidR="00462E31" w:rsidRPr="00184622" w:rsidRDefault="00462E31" w:rsidP="003B59F7">
    <w:pPr>
      <w:pStyle w:val="Pieddepage"/>
      <w:jc w:val="center"/>
      <w:rPr>
        <w:rFonts w:ascii="Comic Sans MS" w:hAnsi="Comic Sans MS"/>
        <w:sz w:val="18"/>
        <w:szCs w:val="18"/>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r>
      <w:rPr>
        <w:rStyle w:val="Numrodepage"/>
      </w:rPr>
      <w:t>/</w:t>
    </w:r>
    <w:r>
      <w:rPr>
        <w:rStyle w:val="Numrodepage"/>
      </w:rPr>
      <w:fldChar w:fldCharType="begin"/>
    </w:r>
    <w:r>
      <w:rPr>
        <w:rStyle w:val="Numrodepage"/>
      </w:rPr>
      <w:instrText xml:space="preserve"> NUMPAGES </w:instrText>
    </w:r>
    <w:r>
      <w:rPr>
        <w:rStyle w:val="Numrodepage"/>
      </w:rPr>
      <w:fldChar w:fldCharType="separate"/>
    </w:r>
    <w:r>
      <w:rPr>
        <w:rStyle w:val="Numrodepage"/>
        <w:noProof/>
      </w:rPr>
      <w:t>29</w:t>
    </w:r>
    <w:r>
      <w:rPr>
        <w:rStyle w:val="Numrodepag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6587" w:rsidRDefault="00786587" w:rsidP="00C32EF6">
      <w:r>
        <w:separator/>
      </w:r>
    </w:p>
  </w:footnote>
  <w:footnote w:type="continuationSeparator" w:id="0">
    <w:p w:rsidR="00786587" w:rsidRDefault="00786587" w:rsidP="00C32EF6">
      <w:r>
        <w:continuationSeparator/>
      </w:r>
    </w:p>
  </w:footnote>
  <w:footnote w:id="1">
    <w:p w:rsidR="00462E31" w:rsidRPr="00B4343B" w:rsidRDefault="00462E31" w:rsidP="00C32EF6">
      <w:pPr>
        <w:pStyle w:val="Notedebasdepage"/>
      </w:pPr>
      <w:r w:rsidRPr="00B4343B">
        <w:rPr>
          <w:rStyle w:val="Appelnotedebasdep"/>
        </w:rPr>
        <w:footnoteRef/>
      </w:r>
      <w:r w:rsidRPr="00B4343B">
        <w:rPr>
          <w:sz w:val="18"/>
          <w:szCs w:val="18"/>
        </w:rPr>
        <w:t>Joindre la copie des arrêtés/décisions de création et des arrêtés d’ouverture pour les établissements privés</w:t>
      </w:r>
    </w:p>
  </w:footnote>
  <w:footnote w:id="2">
    <w:p w:rsidR="00462E31" w:rsidRPr="00B4343B" w:rsidRDefault="00462E31" w:rsidP="00C32EF6">
      <w:pPr>
        <w:pStyle w:val="Notedebasdepage"/>
      </w:pPr>
      <w:r w:rsidRPr="00B53FFC">
        <w:rPr>
          <w:rStyle w:val="Appelnotedebasdep"/>
        </w:rPr>
        <w:footnoteRef/>
      </w:r>
      <w:r>
        <w:t>-</w:t>
      </w:r>
      <w:r w:rsidRPr="00B4343B">
        <w:t>Joindre le rapport scientifique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72B8F"/>
    <w:multiLevelType w:val="hybridMultilevel"/>
    <w:tmpl w:val="22AA154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4597CA6"/>
    <w:multiLevelType w:val="hybridMultilevel"/>
    <w:tmpl w:val="90488D3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4EB6B50"/>
    <w:multiLevelType w:val="hybridMultilevel"/>
    <w:tmpl w:val="745A3A3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59935E9"/>
    <w:multiLevelType w:val="hybridMultilevel"/>
    <w:tmpl w:val="F7343CBA"/>
    <w:lvl w:ilvl="0" w:tplc="265AD630">
      <w:start w:val="1"/>
      <w:numFmt w:val="upperRoman"/>
      <w:lvlText w:val="%1."/>
      <w:lvlJc w:val="left"/>
      <w:pPr>
        <w:ind w:left="1080" w:hanging="72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
    <w:nsid w:val="19AE686F"/>
    <w:multiLevelType w:val="hybridMultilevel"/>
    <w:tmpl w:val="8CBEC40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E037D65"/>
    <w:multiLevelType w:val="hybridMultilevel"/>
    <w:tmpl w:val="BAB8963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24E3359"/>
    <w:multiLevelType w:val="hybridMultilevel"/>
    <w:tmpl w:val="2D14D53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6374EC1"/>
    <w:multiLevelType w:val="hybridMultilevel"/>
    <w:tmpl w:val="F88491C0"/>
    <w:lvl w:ilvl="0" w:tplc="040C0005">
      <w:start w:val="1"/>
      <w:numFmt w:val="bullet"/>
      <w:lvlText w:val=""/>
      <w:lvlJc w:val="left"/>
      <w:pPr>
        <w:ind w:left="957" w:hanging="360"/>
      </w:pPr>
      <w:rPr>
        <w:rFonts w:ascii="Wingdings" w:hAnsi="Wingdings" w:hint="default"/>
      </w:rPr>
    </w:lvl>
    <w:lvl w:ilvl="1" w:tplc="040C0003" w:tentative="1">
      <w:start w:val="1"/>
      <w:numFmt w:val="bullet"/>
      <w:lvlText w:val="o"/>
      <w:lvlJc w:val="left"/>
      <w:pPr>
        <w:ind w:left="1677" w:hanging="360"/>
      </w:pPr>
      <w:rPr>
        <w:rFonts w:ascii="Courier New" w:hAnsi="Courier New" w:cs="Courier New" w:hint="default"/>
      </w:rPr>
    </w:lvl>
    <w:lvl w:ilvl="2" w:tplc="040C0005" w:tentative="1">
      <w:start w:val="1"/>
      <w:numFmt w:val="bullet"/>
      <w:lvlText w:val=""/>
      <w:lvlJc w:val="left"/>
      <w:pPr>
        <w:ind w:left="2397" w:hanging="360"/>
      </w:pPr>
      <w:rPr>
        <w:rFonts w:ascii="Wingdings" w:hAnsi="Wingdings" w:hint="default"/>
      </w:rPr>
    </w:lvl>
    <w:lvl w:ilvl="3" w:tplc="040C0001" w:tentative="1">
      <w:start w:val="1"/>
      <w:numFmt w:val="bullet"/>
      <w:lvlText w:val=""/>
      <w:lvlJc w:val="left"/>
      <w:pPr>
        <w:ind w:left="3117" w:hanging="360"/>
      </w:pPr>
      <w:rPr>
        <w:rFonts w:ascii="Symbol" w:hAnsi="Symbol" w:hint="default"/>
      </w:rPr>
    </w:lvl>
    <w:lvl w:ilvl="4" w:tplc="040C0003" w:tentative="1">
      <w:start w:val="1"/>
      <w:numFmt w:val="bullet"/>
      <w:lvlText w:val="o"/>
      <w:lvlJc w:val="left"/>
      <w:pPr>
        <w:ind w:left="3837" w:hanging="360"/>
      </w:pPr>
      <w:rPr>
        <w:rFonts w:ascii="Courier New" w:hAnsi="Courier New" w:cs="Courier New" w:hint="default"/>
      </w:rPr>
    </w:lvl>
    <w:lvl w:ilvl="5" w:tplc="040C0005" w:tentative="1">
      <w:start w:val="1"/>
      <w:numFmt w:val="bullet"/>
      <w:lvlText w:val=""/>
      <w:lvlJc w:val="left"/>
      <w:pPr>
        <w:ind w:left="4557" w:hanging="360"/>
      </w:pPr>
      <w:rPr>
        <w:rFonts w:ascii="Wingdings" w:hAnsi="Wingdings" w:hint="default"/>
      </w:rPr>
    </w:lvl>
    <w:lvl w:ilvl="6" w:tplc="040C0001" w:tentative="1">
      <w:start w:val="1"/>
      <w:numFmt w:val="bullet"/>
      <w:lvlText w:val=""/>
      <w:lvlJc w:val="left"/>
      <w:pPr>
        <w:ind w:left="5277" w:hanging="360"/>
      </w:pPr>
      <w:rPr>
        <w:rFonts w:ascii="Symbol" w:hAnsi="Symbol" w:hint="default"/>
      </w:rPr>
    </w:lvl>
    <w:lvl w:ilvl="7" w:tplc="040C0003" w:tentative="1">
      <w:start w:val="1"/>
      <w:numFmt w:val="bullet"/>
      <w:lvlText w:val="o"/>
      <w:lvlJc w:val="left"/>
      <w:pPr>
        <w:ind w:left="5997" w:hanging="360"/>
      </w:pPr>
      <w:rPr>
        <w:rFonts w:ascii="Courier New" w:hAnsi="Courier New" w:cs="Courier New" w:hint="default"/>
      </w:rPr>
    </w:lvl>
    <w:lvl w:ilvl="8" w:tplc="040C0005" w:tentative="1">
      <w:start w:val="1"/>
      <w:numFmt w:val="bullet"/>
      <w:lvlText w:val=""/>
      <w:lvlJc w:val="left"/>
      <w:pPr>
        <w:ind w:left="6717" w:hanging="360"/>
      </w:pPr>
      <w:rPr>
        <w:rFonts w:ascii="Wingdings" w:hAnsi="Wingdings" w:hint="default"/>
      </w:rPr>
    </w:lvl>
  </w:abstractNum>
  <w:abstractNum w:abstractNumId="8">
    <w:nsid w:val="2B661A8F"/>
    <w:multiLevelType w:val="multilevel"/>
    <w:tmpl w:val="FDF0ABCA"/>
    <w:lvl w:ilvl="0">
      <w:start w:val="1"/>
      <w:numFmt w:val="upperLetter"/>
      <w:pStyle w:val="Titre1"/>
      <w:lvlText w:val="%1 ."/>
      <w:lvlJc w:val="left"/>
      <w:pPr>
        <w:tabs>
          <w:tab w:val="num" w:pos="360"/>
        </w:tabs>
        <w:ind w:left="0" w:firstLine="0"/>
      </w:pPr>
      <w:rPr>
        <w:rFonts w:hint="default"/>
      </w:rPr>
    </w:lvl>
    <w:lvl w:ilvl="1">
      <w:start w:val="1"/>
      <w:numFmt w:val="upperRoman"/>
      <w:pStyle w:val="Titre2"/>
      <w:lvlText w:val="%2."/>
      <w:lvlJc w:val="left"/>
      <w:pPr>
        <w:tabs>
          <w:tab w:val="num" w:pos="1080"/>
        </w:tabs>
        <w:ind w:left="720" w:firstLine="0"/>
      </w:pPr>
      <w:rPr>
        <w:rFonts w:hint="default"/>
      </w:rPr>
    </w:lvl>
    <w:lvl w:ilvl="2">
      <w:start w:val="1"/>
      <w:numFmt w:val="decimal"/>
      <w:pStyle w:val="Titre3"/>
      <w:lvlText w:val="%3."/>
      <w:lvlJc w:val="left"/>
      <w:pPr>
        <w:tabs>
          <w:tab w:val="num" w:pos="1800"/>
        </w:tabs>
        <w:ind w:left="1440" w:firstLine="0"/>
      </w:pPr>
      <w:rPr>
        <w:rFonts w:hint="default"/>
      </w:rPr>
    </w:lvl>
    <w:lvl w:ilvl="3">
      <w:start w:val="1"/>
      <w:numFmt w:val="lowerLetter"/>
      <w:pStyle w:val="Titre4"/>
      <w:lvlText w:val="%4)"/>
      <w:lvlJc w:val="left"/>
      <w:pPr>
        <w:tabs>
          <w:tab w:val="num" w:pos="2520"/>
        </w:tabs>
        <w:ind w:left="2160" w:firstLine="0"/>
      </w:pPr>
      <w:rPr>
        <w:rFonts w:hint="default"/>
      </w:rPr>
    </w:lvl>
    <w:lvl w:ilvl="4">
      <w:start w:val="1"/>
      <w:numFmt w:val="decimal"/>
      <w:pStyle w:val="Titre5"/>
      <w:lvlText w:val="(%5)"/>
      <w:lvlJc w:val="left"/>
      <w:pPr>
        <w:tabs>
          <w:tab w:val="num" w:pos="3240"/>
        </w:tabs>
        <w:ind w:left="2880" w:firstLine="0"/>
      </w:pPr>
      <w:rPr>
        <w:rFonts w:hint="default"/>
      </w:rPr>
    </w:lvl>
    <w:lvl w:ilvl="5">
      <w:start w:val="1"/>
      <w:numFmt w:val="lowerLetter"/>
      <w:pStyle w:val="Titre6"/>
      <w:lvlText w:val="(%6)"/>
      <w:lvlJc w:val="left"/>
      <w:pPr>
        <w:tabs>
          <w:tab w:val="num" w:pos="3960"/>
        </w:tabs>
        <w:ind w:left="3600" w:firstLine="0"/>
      </w:pPr>
      <w:rPr>
        <w:rFonts w:hint="default"/>
      </w:rPr>
    </w:lvl>
    <w:lvl w:ilvl="6">
      <w:start w:val="1"/>
      <w:numFmt w:val="lowerRoman"/>
      <w:pStyle w:val="Titre7"/>
      <w:lvlText w:val="(%7)"/>
      <w:lvlJc w:val="left"/>
      <w:pPr>
        <w:tabs>
          <w:tab w:val="num" w:pos="4680"/>
        </w:tabs>
        <w:ind w:left="4320" w:firstLine="0"/>
      </w:pPr>
      <w:rPr>
        <w:rFonts w:hint="default"/>
      </w:rPr>
    </w:lvl>
    <w:lvl w:ilvl="7">
      <w:start w:val="1"/>
      <w:numFmt w:val="lowerLetter"/>
      <w:pStyle w:val="Titre8"/>
      <w:lvlText w:val="(%8)"/>
      <w:lvlJc w:val="left"/>
      <w:pPr>
        <w:tabs>
          <w:tab w:val="num" w:pos="5400"/>
        </w:tabs>
        <w:ind w:left="5040" w:firstLine="0"/>
      </w:pPr>
      <w:rPr>
        <w:rFonts w:hint="default"/>
      </w:rPr>
    </w:lvl>
    <w:lvl w:ilvl="8">
      <w:start w:val="1"/>
      <w:numFmt w:val="lowerRoman"/>
      <w:pStyle w:val="Titre9"/>
      <w:lvlText w:val="(%9)"/>
      <w:lvlJc w:val="left"/>
      <w:pPr>
        <w:tabs>
          <w:tab w:val="num" w:pos="6120"/>
        </w:tabs>
        <w:ind w:left="5760" w:firstLine="0"/>
      </w:pPr>
      <w:rPr>
        <w:rFonts w:hint="default"/>
      </w:rPr>
    </w:lvl>
  </w:abstractNum>
  <w:abstractNum w:abstractNumId="9">
    <w:nsid w:val="32727B93"/>
    <w:multiLevelType w:val="hybridMultilevel"/>
    <w:tmpl w:val="2C3A28C8"/>
    <w:lvl w:ilvl="0" w:tplc="3AC04940">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3B27CD2"/>
    <w:multiLevelType w:val="singleLevel"/>
    <w:tmpl w:val="945E5A60"/>
    <w:lvl w:ilvl="0">
      <w:start w:val="5"/>
      <w:numFmt w:val="bullet"/>
      <w:lvlText w:val="-"/>
      <w:lvlJc w:val="left"/>
      <w:pPr>
        <w:tabs>
          <w:tab w:val="num" w:pos="-66"/>
        </w:tabs>
        <w:ind w:left="-66" w:hanging="360"/>
      </w:pPr>
      <w:rPr>
        <w:rFonts w:hint="default"/>
      </w:rPr>
    </w:lvl>
  </w:abstractNum>
  <w:abstractNum w:abstractNumId="11">
    <w:nsid w:val="36400251"/>
    <w:multiLevelType w:val="hybridMultilevel"/>
    <w:tmpl w:val="0B54185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B1D7B30"/>
    <w:multiLevelType w:val="hybridMultilevel"/>
    <w:tmpl w:val="5462B20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C8D246D"/>
    <w:multiLevelType w:val="hybridMultilevel"/>
    <w:tmpl w:val="4D5C1BB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3DED77CD"/>
    <w:multiLevelType w:val="hybridMultilevel"/>
    <w:tmpl w:val="9BA6DAB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EC71622"/>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6">
    <w:nsid w:val="422D6D9D"/>
    <w:multiLevelType w:val="singleLevel"/>
    <w:tmpl w:val="945E5A60"/>
    <w:lvl w:ilvl="0">
      <w:start w:val="5"/>
      <w:numFmt w:val="bullet"/>
      <w:lvlText w:val="-"/>
      <w:lvlJc w:val="left"/>
      <w:pPr>
        <w:tabs>
          <w:tab w:val="num" w:pos="-66"/>
        </w:tabs>
        <w:ind w:left="-66" w:hanging="360"/>
      </w:pPr>
      <w:rPr>
        <w:rFonts w:hint="default"/>
      </w:rPr>
    </w:lvl>
  </w:abstractNum>
  <w:abstractNum w:abstractNumId="17">
    <w:nsid w:val="42C84066"/>
    <w:multiLevelType w:val="hybridMultilevel"/>
    <w:tmpl w:val="8208D86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43710F97"/>
    <w:multiLevelType w:val="singleLevel"/>
    <w:tmpl w:val="945E5A60"/>
    <w:lvl w:ilvl="0">
      <w:start w:val="5"/>
      <w:numFmt w:val="bullet"/>
      <w:lvlText w:val="-"/>
      <w:lvlJc w:val="left"/>
      <w:pPr>
        <w:tabs>
          <w:tab w:val="num" w:pos="-66"/>
        </w:tabs>
        <w:ind w:left="-66" w:hanging="360"/>
      </w:pPr>
      <w:rPr>
        <w:rFonts w:hint="default"/>
      </w:rPr>
    </w:lvl>
  </w:abstractNum>
  <w:abstractNum w:abstractNumId="19">
    <w:nsid w:val="48C26C43"/>
    <w:multiLevelType w:val="hybridMultilevel"/>
    <w:tmpl w:val="4A90FA52"/>
    <w:lvl w:ilvl="0" w:tplc="040C0005">
      <w:start w:val="1"/>
      <w:numFmt w:val="bullet"/>
      <w:lvlText w:val=""/>
      <w:lvlJc w:val="left"/>
      <w:pPr>
        <w:ind w:left="957" w:hanging="360"/>
      </w:pPr>
      <w:rPr>
        <w:rFonts w:ascii="Wingdings" w:hAnsi="Wingdings" w:hint="default"/>
      </w:rPr>
    </w:lvl>
    <w:lvl w:ilvl="1" w:tplc="040C0003" w:tentative="1">
      <w:start w:val="1"/>
      <w:numFmt w:val="bullet"/>
      <w:lvlText w:val="o"/>
      <w:lvlJc w:val="left"/>
      <w:pPr>
        <w:ind w:left="1677" w:hanging="360"/>
      </w:pPr>
      <w:rPr>
        <w:rFonts w:ascii="Courier New" w:hAnsi="Courier New" w:cs="Courier New" w:hint="default"/>
      </w:rPr>
    </w:lvl>
    <w:lvl w:ilvl="2" w:tplc="040C0005" w:tentative="1">
      <w:start w:val="1"/>
      <w:numFmt w:val="bullet"/>
      <w:lvlText w:val=""/>
      <w:lvlJc w:val="left"/>
      <w:pPr>
        <w:ind w:left="2397" w:hanging="360"/>
      </w:pPr>
      <w:rPr>
        <w:rFonts w:ascii="Wingdings" w:hAnsi="Wingdings" w:hint="default"/>
      </w:rPr>
    </w:lvl>
    <w:lvl w:ilvl="3" w:tplc="040C0001" w:tentative="1">
      <w:start w:val="1"/>
      <w:numFmt w:val="bullet"/>
      <w:lvlText w:val=""/>
      <w:lvlJc w:val="left"/>
      <w:pPr>
        <w:ind w:left="3117" w:hanging="360"/>
      </w:pPr>
      <w:rPr>
        <w:rFonts w:ascii="Symbol" w:hAnsi="Symbol" w:hint="default"/>
      </w:rPr>
    </w:lvl>
    <w:lvl w:ilvl="4" w:tplc="040C0003" w:tentative="1">
      <w:start w:val="1"/>
      <w:numFmt w:val="bullet"/>
      <w:lvlText w:val="o"/>
      <w:lvlJc w:val="left"/>
      <w:pPr>
        <w:ind w:left="3837" w:hanging="360"/>
      </w:pPr>
      <w:rPr>
        <w:rFonts w:ascii="Courier New" w:hAnsi="Courier New" w:cs="Courier New" w:hint="default"/>
      </w:rPr>
    </w:lvl>
    <w:lvl w:ilvl="5" w:tplc="040C0005" w:tentative="1">
      <w:start w:val="1"/>
      <w:numFmt w:val="bullet"/>
      <w:lvlText w:val=""/>
      <w:lvlJc w:val="left"/>
      <w:pPr>
        <w:ind w:left="4557" w:hanging="360"/>
      </w:pPr>
      <w:rPr>
        <w:rFonts w:ascii="Wingdings" w:hAnsi="Wingdings" w:hint="default"/>
      </w:rPr>
    </w:lvl>
    <w:lvl w:ilvl="6" w:tplc="040C0001" w:tentative="1">
      <w:start w:val="1"/>
      <w:numFmt w:val="bullet"/>
      <w:lvlText w:val=""/>
      <w:lvlJc w:val="left"/>
      <w:pPr>
        <w:ind w:left="5277" w:hanging="360"/>
      </w:pPr>
      <w:rPr>
        <w:rFonts w:ascii="Symbol" w:hAnsi="Symbol" w:hint="default"/>
      </w:rPr>
    </w:lvl>
    <w:lvl w:ilvl="7" w:tplc="040C0003" w:tentative="1">
      <w:start w:val="1"/>
      <w:numFmt w:val="bullet"/>
      <w:lvlText w:val="o"/>
      <w:lvlJc w:val="left"/>
      <w:pPr>
        <w:ind w:left="5997" w:hanging="360"/>
      </w:pPr>
      <w:rPr>
        <w:rFonts w:ascii="Courier New" w:hAnsi="Courier New" w:cs="Courier New" w:hint="default"/>
      </w:rPr>
    </w:lvl>
    <w:lvl w:ilvl="8" w:tplc="040C0005" w:tentative="1">
      <w:start w:val="1"/>
      <w:numFmt w:val="bullet"/>
      <w:lvlText w:val=""/>
      <w:lvlJc w:val="left"/>
      <w:pPr>
        <w:ind w:left="6717" w:hanging="360"/>
      </w:pPr>
      <w:rPr>
        <w:rFonts w:ascii="Wingdings" w:hAnsi="Wingdings" w:hint="default"/>
      </w:rPr>
    </w:lvl>
  </w:abstractNum>
  <w:abstractNum w:abstractNumId="20">
    <w:nsid w:val="4A88087F"/>
    <w:multiLevelType w:val="hybridMultilevel"/>
    <w:tmpl w:val="5A4C75C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BBB0B83"/>
    <w:multiLevelType w:val="hybridMultilevel"/>
    <w:tmpl w:val="B574C85A"/>
    <w:lvl w:ilvl="0" w:tplc="945E5A60">
      <w:start w:val="5"/>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CE401D7"/>
    <w:multiLevelType w:val="singleLevel"/>
    <w:tmpl w:val="945E5A60"/>
    <w:lvl w:ilvl="0">
      <w:start w:val="5"/>
      <w:numFmt w:val="bullet"/>
      <w:lvlText w:val="-"/>
      <w:lvlJc w:val="left"/>
      <w:pPr>
        <w:tabs>
          <w:tab w:val="num" w:pos="-66"/>
        </w:tabs>
        <w:ind w:left="-66" w:hanging="360"/>
      </w:pPr>
      <w:rPr>
        <w:rFonts w:hint="default"/>
      </w:rPr>
    </w:lvl>
  </w:abstractNum>
  <w:abstractNum w:abstractNumId="23">
    <w:nsid w:val="50B16400"/>
    <w:multiLevelType w:val="hybridMultilevel"/>
    <w:tmpl w:val="2F84430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1050481"/>
    <w:multiLevelType w:val="hybridMultilevel"/>
    <w:tmpl w:val="0D4466DE"/>
    <w:lvl w:ilvl="0" w:tplc="B7F0241E">
      <w:numFmt w:val="bullet"/>
      <w:lvlText w:val="-"/>
      <w:lvlJc w:val="left"/>
      <w:pPr>
        <w:ind w:left="930" w:hanging="360"/>
      </w:pPr>
      <w:rPr>
        <w:rFonts w:ascii="Calibri" w:eastAsia="Times New Roman" w:hAnsi="Calibri" w:cs="Times New Roman" w:hint="default"/>
      </w:rPr>
    </w:lvl>
    <w:lvl w:ilvl="1" w:tplc="040C0003" w:tentative="1">
      <w:start w:val="1"/>
      <w:numFmt w:val="bullet"/>
      <w:lvlText w:val="o"/>
      <w:lvlJc w:val="left"/>
      <w:pPr>
        <w:ind w:left="1650" w:hanging="360"/>
      </w:pPr>
      <w:rPr>
        <w:rFonts w:ascii="Courier New" w:hAnsi="Courier New" w:cs="Courier New" w:hint="default"/>
      </w:rPr>
    </w:lvl>
    <w:lvl w:ilvl="2" w:tplc="040C0005" w:tentative="1">
      <w:start w:val="1"/>
      <w:numFmt w:val="bullet"/>
      <w:lvlText w:val=""/>
      <w:lvlJc w:val="left"/>
      <w:pPr>
        <w:ind w:left="2370" w:hanging="360"/>
      </w:pPr>
      <w:rPr>
        <w:rFonts w:ascii="Wingdings" w:hAnsi="Wingdings" w:hint="default"/>
      </w:rPr>
    </w:lvl>
    <w:lvl w:ilvl="3" w:tplc="040C0001" w:tentative="1">
      <w:start w:val="1"/>
      <w:numFmt w:val="bullet"/>
      <w:lvlText w:val=""/>
      <w:lvlJc w:val="left"/>
      <w:pPr>
        <w:ind w:left="3090" w:hanging="360"/>
      </w:pPr>
      <w:rPr>
        <w:rFonts w:ascii="Symbol" w:hAnsi="Symbol" w:hint="default"/>
      </w:rPr>
    </w:lvl>
    <w:lvl w:ilvl="4" w:tplc="040C0003" w:tentative="1">
      <w:start w:val="1"/>
      <w:numFmt w:val="bullet"/>
      <w:lvlText w:val="o"/>
      <w:lvlJc w:val="left"/>
      <w:pPr>
        <w:ind w:left="3810" w:hanging="360"/>
      </w:pPr>
      <w:rPr>
        <w:rFonts w:ascii="Courier New" w:hAnsi="Courier New" w:cs="Courier New" w:hint="default"/>
      </w:rPr>
    </w:lvl>
    <w:lvl w:ilvl="5" w:tplc="040C0005" w:tentative="1">
      <w:start w:val="1"/>
      <w:numFmt w:val="bullet"/>
      <w:lvlText w:val=""/>
      <w:lvlJc w:val="left"/>
      <w:pPr>
        <w:ind w:left="4530" w:hanging="360"/>
      </w:pPr>
      <w:rPr>
        <w:rFonts w:ascii="Wingdings" w:hAnsi="Wingdings" w:hint="default"/>
      </w:rPr>
    </w:lvl>
    <w:lvl w:ilvl="6" w:tplc="040C0001" w:tentative="1">
      <w:start w:val="1"/>
      <w:numFmt w:val="bullet"/>
      <w:lvlText w:val=""/>
      <w:lvlJc w:val="left"/>
      <w:pPr>
        <w:ind w:left="5250" w:hanging="360"/>
      </w:pPr>
      <w:rPr>
        <w:rFonts w:ascii="Symbol" w:hAnsi="Symbol" w:hint="default"/>
      </w:rPr>
    </w:lvl>
    <w:lvl w:ilvl="7" w:tplc="040C0003" w:tentative="1">
      <w:start w:val="1"/>
      <w:numFmt w:val="bullet"/>
      <w:lvlText w:val="o"/>
      <w:lvlJc w:val="left"/>
      <w:pPr>
        <w:ind w:left="5970" w:hanging="360"/>
      </w:pPr>
      <w:rPr>
        <w:rFonts w:ascii="Courier New" w:hAnsi="Courier New" w:cs="Courier New" w:hint="default"/>
      </w:rPr>
    </w:lvl>
    <w:lvl w:ilvl="8" w:tplc="040C0005" w:tentative="1">
      <w:start w:val="1"/>
      <w:numFmt w:val="bullet"/>
      <w:lvlText w:val=""/>
      <w:lvlJc w:val="left"/>
      <w:pPr>
        <w:ind w:left="6690" w:hanging="360"/>
      </w:pPr>
      <w:rPr>
        <w:rFonts w:ascii="Wingdings" w:hAnsi="Wingdings" w:hint="default"/>
      </w:rPr>
    </w:lvl>
  </w:abstractNum>
  <w:abstractNum w:abstractNumId="25">
    <w:nsid w:val="52000C77"/>
    <w:multiLevelType w:val="hybridMultilevel"/>
    <w:tmpl w:val="BAC81AE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3047EAD"/>
    <w:multiLevelType w:val="hybridMultilevel"/>
    <w:tmpl w:val="2924A26C"/>
    <w:lvl w:ilvl="0" w:tplc="3AC04940">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550E4307"/>
    <w:multiLevelType w:val="hybridMultilevel"/>
    <w:tmpl w:val="5C70B5C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55C76EB6"/>
    <w:multiLevelType w:val="hybridMultilevel"/>
    <w:tmpl w:val="0B6C7B1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57620DF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0">
    <w:nsid w:val="57A8010E"/>
    <w:multiLevelType w:val="singleLevel"/>
    <w:tmpl w:val="945E5A60"/>
    <w:lvl w:ilvl="0">
      <w:start w:val="5"/>
      <w:numFmt w:val="bullet"/>
      <w:lvlText w:val="-"/>
      <w:lvlJc w:val="left"/>
      <w:pPr>
        <w:ind w:left="720" w:hanging="360"/>
      </w:pPr>
      <w:rPr>
        <w:rFonts w:hint="default"/>
      </w:rPr>
    </w:lvl>
  </w:abstractNum>
  <w:abstractNum w:abstractNumId="31">
    <w:nsid w:val="58B447BC"/>
    <w:multiLevelType w:val="hybridMultilevel"/>
    <w:tmpl w:val="DCC626EA"/>
    <w:lvl w:ilvl="0" w:tplc="3AC04940">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5A6E02E7"/>
    <w:multiLevelType w:val="hybridMultilevel"/>
    <w:tmpl w:val="B00ADAEA"/>
    <w:lvl w:ilvl="0" w:tplc="3EC44CBC">
      <w:start w:val="1"/>
      <w:numFmt w:val="upperRoman"/>
      <w:lvlText w:val="%1."/>
      <w:lvlJc w:val="left"/>
      <w:pPr>
        <w:tabs>
          <w:tab w:val="num" w:pos="1647"/>
        </w:tabs>
        <w:ind w:left="1647" w:hanging="720"/>
      </w:pPr>
      <w:rPr>
        <w:rFonts w:hint="default"/>
      </w:rPr>
    </w:lvl>
    <w:lvl w:ilvl="1" w:tplc="EC9842A0">
      <w:start w:val="1"/>
      <w:numFmt w:val="bullet"/>
      <w:lvlText w:val="-"/>
      <w:lvlJc w:val="left"/>
      <w:pPr>
        <w:tabs>
          <w:tab w:val="num" w:pos="2007"/>
        </w:tabs>
        <w:ind w:left="2007" w:hanging="360"/>
      </w:pPr>
      <w:rPr>
        <w:rFonts w:ascii="Comic Sans MS" w:eastAsia="Times New Roman" w:hAnsi="Comic Sans MS" w:cs="Arial" w:hint="default"/>
      </w:rPr>
    </w:lvl>
    <w:lvl w:ilvl="2" w:tplc="040C001B">
      <w:start w:val="1"/>
      <w:numFmt w:val="lowerRoman"/>
      <w:lvlText w:val="%3."/>
      <w:lvlJc w:val="right"/>
      <w:pPr>
        <w:tabs>
          <w:tab w:val="num" w:pos="2727"/>
        </w:tabs>
        <w:ind w:left="2727" w:hanging="180"/>
      </w:pPr>
    </w:lvl>
    <w:lvl w:ilvl="3" w:tplc="040C000F" w:tentative="1">
      <w:start w:val="1"/>
      <w:numFmt w:val="decimal"/>
      <w:lvlText w:val="%4."/>
      <w:lvlJc w:val="left"/>
      <w:pPr>
        <w:tabs>
          <w:tab w:val="num" w:pos="3447"/>
        </w:tabs>
        <w:ind w:left="3447" w:hanging="360"/>
      </w:pPr>
    </w:lvl>
    <w:lvl w:ilvl="4" w:tplc="040C0019" w:tentative="1">
      <w:start w:val="1"/>
      <w:numFmt w:val="lowerLetter"/>
      <w:lvlText w:val="%5."/>
      <w:lvlJc w:val="left"/>
      <w:pPr>
        <w:tabs>
          <w:tab w:val="num" w:pos="4167"/>
        </w:tabs>
        <w:ind w:left="4167" w:hanging="360"/>
      </w:pPr>
    </w:lvl>
    <w:lvl w:ilvl="5" w:tplc="040C001B" w:tentative="1">
      <w:start w:val="1"/>
      <w:numFmt w:val="lowerRoman"/>
      <w:lvlText w:val="%6."/>
      <w:lvlJc w:val="right"/>
      <w:pPr>
        <w:tabs>
          <w:tab w:val="num" w:pos="4887"/>
        </w:tabs>
        <w:ind w:left="4887" w:hanging="180"/>
      </w:pPr>
    </w:lvl>
    <w:lvl w:ilvl="6" w:tplc="040C000F" w:tentative="1">
      <w:start w:val="1"/>
      <w:numFmt w:val="decimal"/>
      <w:lvlText w:val="%7."/>
      <w:lvlJc w:val="left"/>
      <w:pPr>
        <w:tabs>
          <w:tab w:val="num" w:pos="5607"/>
        </w:tabs>
        <w:ind w:left="5607" w:hanging="360"/>
      </w:pPr>
    </w:lvl>
    <w:lvl w:ilvl="7" w:tplc="040C0019" w:tentative="1">
      <w:start w:val="1"/>
      <w:numFmt w:val="lowerLetter"/>
      <w:lvlText w:val="%8."/>
      <w:lvlJc w:val="left"/>
      <w:pPr>
        <w:tabs>
          <w:tab w:val="num" w:pos="6327"/>
        </w:tabs>
        <w:ind w:left="6327" w:hanging="360"/>
      </w:pPr>
    </w:lvl>
    <w:lvl w:ilvl="8" w:tplc="040C001B" w:tentative="1">
      <w:start w:val="1"/>
      <w:numFmt w:val="lowerRoman"/>
      <w:lvlText w:val="%9."/>
      <w:lvlJc w:val="right"/>
      <w:pPr>
        <w:tabs>
          <w:tab w:val="num" w:pos="7047"/>
        </w:tabs>
        <w:ind w:left="7047" w:hanging="180"/>
      </w:pPr>
    </w:lvl>
  </w:abstractNum>
  <w:abstractNum w:abstractNumId="33">
    <w:nsid w:val="5BC90583"/>
    <w:multiLevelType w:val="hybridMultilevel"/>
    <w:tmpl w:val="C47AF3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5F7F48A4"/>
    <w:multiLevelType w:val="hybridMultilevel"/>
    <w:tmpl w:val="FCCEFAA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5FED4C63"/>
    <w:multiLevelType w:val="hybridMultilevel"/>
    <w:tmpl w:val="96163720"/>
    <w:lvl w:ilvl="0" w:tplc="7E6C6FBE">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2A928BD"/>
    <w:multiLevelType w:val="hybridMultilevel"/>
    <w:tmpl w:val="32E4A40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657B75DB"/>
    <w:multiLevelType w:val="hybridMultilevel"/>
    <w:tmpl w:val="3C3292D8"/>
    <w:lvl w:ilvl="0" w:tplc="945E5A60">
      <w:start w:val="5"/>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69BB6622"/>
    <w:multiLevelType w:val="hybridMultilevel"/>
    <w:tmpl w:val="05CA675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6B0726ED"/>
    <w:multiLevelType w:val="hybridMultilevel"/>
    <w:tmpl w:val="1AB0495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6C070896"/>
    <w:multiLevelType w:val="hybridMultilevel"/>
    <w:tmpl w:val="38323770"/>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1">
    <w:nsid w:val="6D017B2C"/>
    <w:multiLevelType w:val="hybridMultilevel"/>
    <w:tmpl w:val="2014E65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6EF2100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43">
    <w:nsid w:val="750B7F37"/>
    <w:multiLevelType w:val="hybridMultilevel"/>
    <w:tmpl w:val="37AE586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75E77BFF"/>
    <w:multiLevelType w:val="multilevel"/>
    <w:tmpl w:val="63202BC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7"/>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45">
    <w:nsid w:val="78AE7CDD"/>
    <w:multiLevelType w:val="hybridMultilevel"/>
    <w:tmpl w:val="0650AD74"/>
    <w:lvl w:ilvl="0" w:tplc="3AC04940">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9"/>
  </w:num>
  <w:num w:numId="4">
    <w:abstractNumId w:val="42"/>
  </w:num>
  <w:num w:numId="5">
    <w:abstractNumId w:val="32"/>
  </w:num>
  <w:num w:numId="6">
    <w:abstractNumId w:val="22"/>
  </w:num>
  <w:num w:numId="7">
    <w:abstractNumId w:val="15"/>
  </w:num>
  <w:num w:numId="8">
    <w:abstractNumId w:val="18"/>
  </w:num>
  <w:num w:numId="9">
    <w:abstractNumId w:val="10"/>
  </w:num>
  <w:num w:numId="10">
    <w:abstractNumId w:val="30"/>
  </w:num>
  <w:num w:numId="11">
    <w:abstractNumId w:val="16"/>
  </w:num>
  <w:num w:numId="12">
    <w:abstractNumId w:val="34"/>
  </w:num>
  <w:num w:numId="13">
    <w:abstractNumId w:val="0"/>
  </w:num>
  <w:num w:numId="14">
    <w:abstractNumId w:val="25"/>
  </w:num>
  <w:num w:numId="15">
    <w:abstractNumId w:val="4"/>
  </w:num>
  <w:num w:numId="16">
    <w:abstractNumId w:val="33"/>
  </w:num>
  <w:num w:numId="17">
    <w:abstractNumId w:val="38"/>
  </w:num>
  <w:num w:numId="18">
    <w:abstractNumId w:val="36"/>
  </w:num>
  <w:num w:numId="19">
    <w:abstractNumId w:val="20"/>
  </w:num>
  <w:num w:numId="20">
    <w:abstractNumId w:val="13"/>
  </w:num>
  <w:num w:numId="21">
    <w:abstractNumId w:val="1"/>
  </w:num>
  <w:num w:numId="22">
    <w:abstractNumId w:val="14"/>
  </w:num>
  <w:num w:numId="23">
    <w:abstractNumId w:val="2"/>
  </w:num>
  <w:num w:numId="24">
    <w:abstractNumId w:val="39"/>
  </w:num>
  <w:num w:numId="25">
    <w:abstractNumId w:val="44"/>
  </w:num>
  <w:num w:numId="26">
    <w:abstractNumId w:val="40"/>
  </w:num>
  <w:num w:numId="27">
    <w:abstractNumId w:val="12"/>
  </w:num>
  <w:num w:numId="28">
    <w:abstractNumId w:val="28"/>
  </w:num>
  <w:num w:numId="29">
    <w:abstractNumId w:val="5"/>
  </w:num>
  <w:num w:numId="30">
    <w:abstractNumId w:val="11"/>
  </w:num>
  <w:num w:numId="31">
    <w:abstractNumId w:val="17"/>
  </w:num>
  <w:num w:numId="32">
    <w:abstractNumId w:val="7"/>
  </w:num>
  <w:num w:numId="33">
    <w:abstractNumId w:val="41"/>
  </w:num>
  <w:num w:numId="34">
    <w:abstractNumId w:val="19"/>
  </w:num>
  <w:num w:numId="35">
    <w:abstractNumId w:val="43"/>
  </w:num>
  <w:num w:numId="36">
    <w:abstractNumId w:val="23"/>
  </w:num>
  <w:num w:numId="37">
    <w:abstractNumId w:val="27"/>
  </w:num>
  <w:num w:numId="38">
    <w:abstractNumId w:val="6"/>
  </w:num>
  <w:num w:numId="39">
    <w:abstractNumId w:val="24"/>
  </w:num>
  <w:num w:numId="40">
    <w:abstractNumId w:val="35"/>
  </w:num>
  <w:num w:numId="41">
    <w:abstractNumId w:val="21"/>
  </w:num>
  <w:num w:numId="42">
    <w:abstractNumId w:val="37"/>
  </w:num>
  <w:num w:numId="43">
    <w:abstractNumId w:val="45"/>
  </w:num>
  <w:num w:numId="44">
    <w:abstractNumId w:val="31"/>
  </w:num>
  <w:num w:numId="45">
    <w:abstractNumId w:val="26"/>
  </w:num>
  <w:num w:numId="46">
    <w:abstractNumId w:val="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EF6"/>
    <w:rsid w:val="00001C6F"/>
    <w:rsid w:val="000032EE"/>
    <w:rsid w:val="00004A23"/>
    <w:rsid w:val="000076BB"/>
    <w:rsid w:val="0001667D"/>
    <w:rsid w:val="000212EB"/>
    <w:rsid w:val="00024480"/>
    <w:rsid w:val="000259EA"/>
    <w:rsid w:val="00025CC3"/>
    <w:rsid w:val="00027FC3"/>
    <w:rsid w:val="0003001E"/>
    <w:rsid w:val="00031005"/>
    <w:rsid w:val="00033DDF"/>
    <w:rsid w:val="00034B5D"/>
    <w:rsid w:val="00034F40"/>
    <w:rsid w:val="00042209"/>
    <w:rsid w:val="00042F54"/>
    <w:rsid w:val="0004320E"/>
    <w:rsid w:val="00045F54"/>
    <w:rsid w:val="00053231"/>
    <w:rsid w:val="000574CB"/>
    <w:rsid w:val="0005750F"/>
    <w:rsid w:val="00057757"/>
    <w:rsid w:val="00063506"/>
    <w:rsid w:val="000637D3"/>
    <w:rsid w:val="000645BC"/>
    <w:rsid w:val="00065A75"/>
    <w:rsid w:val="00083C6B"/>
    <w:rsid w:val="00084D47"/>
    <w:rsid w:val="00087759"/>
    <w:rsid w:val="00087B42"/>
    <w:rsid w:val="0009268E"/>
    <w:rsid w:val="000948B9"/>
    <w:rsid w:val="00095555"/>
    <w:rsid w:val="00096A52"/>
    <w:rsid w:val="00096A74"/>
    <w:rsid w:val="0009729C"/>
    <w:rsid w:val="000A0DA1"/>
    <w:rsid w:val="000A0DB1"/>
    <w:rsid w:val="000A2A32"/>
    <w:rsid w:val="000A4920"/>
    <w:rsid w:val="000A7954"/>
    <w:rsid w:val="000B11FA"/>
    <w:rsid w:val="000B1E53"/>
    <w:rsid w:val="000B20B7"/>
    <w:rsid w:val="000B4332"/>
    <w:rsid w:val="000C01DC"/>
    <w:rsid w:val="000C1358"/>
    <w:rsid w:val="000C4C12"/>
    <w:rsid w:val="000C4EBF"/>
    <w:rsid w:val="000D0019"/>
    <w:rsid w:val="000D04F9"/>
    <w:rsid w:val="000D3A9B"/>
    <w:rsid w:val="000D607F"/>
    <w:rsid w:val="000D622B"/>
    <w:rsid w:val="000D76EF"/>
    <w:rsid w:val="000E1AAC"/>
    <w:rsid w:val="000E26C5"/>
    <w:rsid w:val="000E5CDC"/>
    <w:rsid w:val="000E6692"/>
    <w:rsid w:val="000F0BC6"/>
    <w:rsid w:val="000F22E5"/>
    <w:rsid w:val="000F4218"/>
    <w:rsid w:val="000F4A71"/>
    <w:rsid w:val="000F5DA0"/>
    <w:rsid w:val="00104CEC"/>
    <w:rsid w:val="00104DAF"/>
    <w:rsid w:val="001106C4"/>
    <w:rsid w:val="001107DD"/>
    <w:rsid w:val="001122EA"/>
    <w:rsid w:val="00116170"/>
    <w:rsid w:val="001231E0"/>
    <w:rsid w:val="00123572"/>
    <w:rsid w:val="001255CE"/>
    <w:rsid w:val="00126B25"/>
    <w:rsid w:val="00126DC4"/>
    <w:rsid w:val="00126F61"/>
    <w:rsid w:val="00130781"/>
    <w:rsid w:val="001308FC"/>
    <w:rsid w:val="001319A3"/>
    <w:rsid w:val="00137684"/>
    <w:rsid w:val="001450BB"/>
    <w:rsid w:val="0014770D"/>
    <w:rsid w:val="00147A42"/>
    <w:rsid w:val="001545B5"/>
    <w:rsid w:val="001604AC"/>
    <w:rsid w:val="001613AB"/>
    <w:rsid w:val="00162015"/>
    <w:rsid w:val="00164082"/>
    <w:rsid w:val="0016413D"/>
    <w:rsid w:val="0017647B"/>
    <w:rsid w:val="00176A4B"/>
    <w:rsid w:val="00181A1F"/>
    <w:rsid w:val="00182C6D"/>
    <w:rsid w:val="001832E2"/>
    <w:rsid w:val="001841B3"/>
    <w:rsid w:val="001850A7"/>
    <w:rsid w:val="00187694"/>
    <w:rsid w:val="001908F5"/>
    <w:rsid w:val="00192762"/>
    <w:rsid w:val="00193A07"/>
    <w:rsid w:val="00195C4B"/>
    <w:rsid w:val="00197D0D"/>
    <w:rsid w:val="001A34F4"/>
    <w:rsid w:val="001A6658"/>
    <w:rsid w:val="001B0B24"/>
    <w:rsid w:val="001B13AF"/>
    <w:rsid w:val="001B27DB"/>
    <w:rsid w:val="001B403F"/>
    <w:rsid w:val="001B4CDB"/>
    <w:rsid w:val="001B70E4"/>
    <w:rsid w:val="001B79A5"/>
    <w:rsid w:val="001C0691"/>
    <w:rsid w:val="001C29D1"/>
    <w:rsid w:val="001C5084"/>
    <w:rsid w:val="001C56E9"/>
    <w:rsid w:val="001D0E37"/>
    <w:rsid w:val="001D29C6"/>
    <w:rsid w:val="001D414C"/>
    <w:rsid w:val="001D4B39"/>
    <w:rsid w:val="001D66A2"/>
    <w:rsid w:val="001D68A7"/>
    <w:rsid w:val="001D7749"/>
    <w:rsid w:val="001E0ED6"/>
    <w:rsid w:val="001E3CBF"/>
    <w:rsid w:val="001E72F6"/>
    <w:rsid w:val="001F00E9"/>
    <w:rsid w:val="001F0A51"/>
    <w:rsid w:val="001F7DBF"/>
    <w:rsid w:val="002049B8"/>
    <w:rsid w:val="00206814"/>
    <w:rsid w:val="00207218"/>
    <w:rsid w:val="0020761E"/>
    <w:rsid w:val="0021043D"/>
    <w:rsid w:val="00210FA0"/>
    <w:rsid w:val="00213BC7"/>
    <w:rsid w:val="00215408"/>
    <w:rsid w:val="00215850"/>
    <w:rsid w:val="00216602"/>
    <w:rsid w:val="00221F65"/>
    <w:rsid w:val="00223042"/>
    <w:rsid w:val="0022304D"/>
    <w:rsid w:val="002249B4"/>
    <w:rsid w:val="00225ACA"/>
    <w:rsid w:val="00227E41"/>
    <w:rsid w:val="00234076"/>
    <w:rsid w:val="00234366"/>
    <w:rsid w:val="00237984"/>
    <w:rsid w:val="002411CF"/>
    <w:rsid w:val="00244DAB"/>
    <w:rsid w:val="00246998"/>
    <w:rsid w:val="00247ABC"/>
    <w:rsid w:val="00251183"/>
    <w:rsid w:val="00252185"/>
    <w:rsid w:val="00253A1D"/>
    <w:rsid w:val="00253D31"/>
    <w:rsid w:val="0025796D"/>
    <w:rsid w:val="002640C6"/>
    <w:rsid w:val="00264CFC"/>
    <w:rsid w:val="00270277"/>
    <w:rsid w:val="00272408"/>
    <w:rsid w:val="00272A75"/>
    <w:rsid w:val="00275D90"/>
    <w:rsid w:val="002818ED"/>
    <w:rsid w:val="00284F22"/>
    <w:rsid w:val="002968E4"/>
    <w:rsid w:val="00296E6F"/>
    <w:rsid w:val="002A61D6"/>
    <w:rsid w:val="002A6C93"/>
    <w:rsid w:val="002A7CF0"/>
    <w:rsid w:val="002B1C98"/>
    <w:rsid w:val="002B1FD7"/>
    <w:rsid w:val="002B2083"/>
    <w:rsid w:val="002B30CF"/>
    <w:rsid w:val="002B436A"/>
    <w:rsid w:val="002B694B"/>
    <w:rsid w:val="002C71D8"/>
    <w:rsid w:val="002D0FED"/>
    <w:rsid w:val="002D5098"/>
    <w:rsid w:val="002D5240"/>
    <w:rsid w:val="002E04AC"/>
    <w:rsid w:val="002E06B6"/>
    <w:rsid w:val="002E2787"/>
    <w:rsid w:val="002E4B09"/>
    <w:rsid w:val="002E5A81"/>
    <w:rsid w:val="002E6159"/>
    <w:rsid w:val="002F0707"/>
    <w:rsid w:val="002F789A"/>
    <w:rsid w:val="00300434"/>
    <w:rsid w:val="00300874"/>
    <w:rsid w:val="003130DC"/>
    <w:rsid w:val="00315F2C"/>
    <w:rsid w:val="00316BEF"/>
    <w:rsid w:val="00316C26"/>
    <w:rsid w:val="0031753F"/>
    <w:rsid w:val="003236A9"/>
    <w:rsid w:val="00331313"/>
    <w:rsid w:val="00341043"/>
    <w:rsid w:val="00342EFE"/>
    <w:rsid w:val="00346A23"/>
    <w:rsid w:val="00351CC0"/>
    <w:rsid w:val="003534B7"/>
    <w:rsid w:val="00354AB2"/>
    <w:rsid w:val="00355EA3"/>
    <w:rsid w:val="00356A85"/>
    <w:rsid w:val="00360E60"/>
    <w:rsid w:val="0036140C"/>
    <w:rsid w:val="0036147A"/>
    <w:rsid w:val="0036594D"/>
    <w:rsid w:val="00371CBE"/>
    <w:rsid w:val="00373CFA"/>
    <w:rsid w:val="003769DF"/>
    <w:rsid w:val="00380F15"/>
    <w:rsid w:val="00381F5B"/>
    <w:rsid w:val="00382EB8"/>
    <w:rsid w:val="00384028"/>
    <w:rsid w:val="00390A05"/>
    <w:rsid w:val="00391F15"/>
    <w:rsid w:val="003931C6"/>
    <w:rsid w:val="003938EE"/>
    <w:rsid w:val="00393C10"/>
    <w:rsid w:val="003948F8"/>
    <w:rsid w:val="00395AF9"/>
    <w:rsid w:val="00396129"/>
    <w:rsid w:val="00397468"/>
    <w:rsid w:val="00397EBC"/>
    <w:rsid w:val="003A0722"/>
    <w:rsid w:val="003B36D7"/>
    <w:rsid w:val="003B4346"/>
    <w:rsid w:val="003B4A7F"/>
    <w:rsid w:val="003B4C9D"/>
    <w:rsid w:val="003B562D"/>
    <w:rsid w:val="003B59F7"/>
    <w:rsid w:val="003B6510"/>
    <w:rsid w:val="003C1CFC"/>
    <w:rsid w:val="003C3CE9"/>
    <w:rsid w:val="003C44EA"/>
    <w:rsid w:val="003C5884"/>
    <w:rsid w:val="003D2A5F"/>
    <w:rsid w:val="003E082B"/>
    <w:rsid w:val="003E1937"/>
    <w:rsid w:val="003F1A30"/>
    <w:rsid w:val="003F7836"/>
    <w:rsid w:val="0040297E"/>
    <w:rsid w:val="00402EE8"/>
    <w:rsid w:val="0040303B"/>
    <w:rsid w:val="004061F1"/>
    <w:rsid w:val="00411BFB"/>
    <w:rsid w:val="00412624"/>
    <w:rsid w:val="00413FA7"/>
    <w:rsid w:val="00415CCB"/>
    <w:rsid w:val="004201F2"/>
    <w:rsid w:val="0042138B"/>
    <w:rsid w:val="00425257"/>
    <w:rsid w:val="0042723F"/>
    <w:rsid w:val="00427B7A"/>
    <w:rsid w:val="0043443B"/>
    <w:rsid w:val="00435295"/>
    <w:rsid w:val="004403CA"/>
    <w:rsid w:val="004414FD"/>
    <w:rsid w:val="0044591E"/>
    <w:rsid w:val="004471C1"/>
    <w:rsid w:val="00450987"/>
    <w:rsid w:val="0045108C"/>
    <w:rsid w:val="004521C6"/>
    <w:rsid w:val="004618D5"/>
    <w:rsid w:val="00462E31"/>
    <w:rsid w:val="00464708"/>
    <w:rsid w:val="00465852"/>
    <w:rsid w:val="00466451"/>
    <w:rsid w:val="00466516"/>
    <w:rsid w:val="00470208"/>
    <w:rsid w:val="00471A36"/>
    <w:rsid w:val="0047357E"/>
    <w:rsid w:val="00473606"/>
    <w:rsid w:val="004744A1"/>
    <w:rsid w:val="00475DF8"/>
    <w:rsid w:val="0047600C"/>
    <w:rsid w:val="004809CA"/>
    <w:rsid w:val="004813BC"/>
    <w:rsid w:val="00482B84"/>
    <w:rsid w:val="00485949"/>
    <w:rsid w:val="00490B7C"/>
    <w:rsid w:val="0049495D"/>
    <w:rsid w:val="00494F81"/>
    <w:rsid w:val="004A236C"/>
    <w:rsid w:val="004B131C"/>
    <w:rsid w:val="004B4AC8"/>
    <w:rsid w:val="004B4FFC"/>
    <w:rsid w:val="004B72F2"/>
    <w:rsid w:val="004B76C1"/>
    <w:rsid w:val="004C34D1"/>
    <w:rsid w:val="004C5A32"/>
    <w:rsid w:val="004C5E73"/>
    <w:rsid w:val="004C64DE"/>
    <w:rsid w:val="004D1B51"/>
    <w:rsid w:val="004D1CF5"/>
    <w:rsid w:val="004D42C7"/>
    <w:rsid w:val="004D4E77"/>
    <w:rsid w:val="004D52D7"/>
    <w:rsid w:val="004D7D03"/>
    <w:rsid w:val="004E0F3C"/>
    <w:rsid w:val="004E22B6"/>
    <w:rsid w:val="004E29A6"/>
    <w:rsid w:val="004E484D"/>
    <w:rsid w:val="004E4BB4"/>
    <w:rsid w:val="004E72E2"/>
    <w:rsid w:val="004E77DD"/>
    <w:rsid w:val="004F10FC"/>
    <w:rsid w:val="004F363F"/>
    <w:rsid w:val="004F4D3C"/>
    <w:rsid w:val="004F54D5"/>
    <w:rsid w:val="004F7FBC"/>
    <w:rsid w:val="00501FEA"/>
    <w:rsid w:val="00502B77"/>
    <w:rsid w:val="00504B75"/>
    <w:rsid w:val="00506451"/>
    <w:rsid w:val="0050656F"/>
    <w:rsid w:val="005156AE"/>
    <w:rsid w:val="00516784"/>
    <w:rsid w:val="00523134"/>
    <w:rsid w:val="0052350C"/>
    <w:rsid w:val="00524634"/>
    <w:rsid w:val="00525771"/>
    <w:rsid w:val="00526DB5"/>
    <w:rsid w:val="00527066"/>
    <w:rsid w:val="0053479D"/>
    <w:rsid w:val="00537551"/>
    <w:rsid w:val="0053788E"/>
    <w:rsid w:val="005413FA"/>
    <w:rsid w:val="00541560"/>
    <w:rsid w:val="00544A64"/>
    <w:rsid w:val="005455CC"/>
    <w:rsid w:val="005459AC"/>
    <w:rsid w:val="00551CB8"/>
    <w:rsid w:val="00556327"/>
    <w:rsid w:val="00561A18"/>
    <w:rsid w:val="00562076"/>
    <w:rsid w:val="00571AE4"/>
    <w:rsid w:val="00574E03"/>
    <w:rsid w:val="00585243"/>
    <w:rsid w:val="00587A26"/>
    <w:rsid w:val="005906D5"/>
    <w:rsid w:val="00595BB3"/>
    <w:rsid w:val="00596E68"/>
    <w:rsid w:val="005A17B2"/>
    <w:rsid w:val="005A218E"/>
    <w:rsid w:val="005A432C"/>
    <w:rsid w:val="005A4DDF"/>
    <w:rsid w:val="005A6212"/>
    <w:rsid w:val="005A7C45"/>
    <w:rsid w:val="005B0408"/>
    <w:rsid w:val="005C00DC"/>
    <w:rsid w:val="005C0682"/>
    <w:rsid w:val="005C0CA7"/>
    <w:rsid w:val="005C658D"/>
    <w:rsid w:val="005C6C53"/>
    <w:rsid w:val="005C798F"/>
    <w:rsid w:val="005D2B43"/>
    <w:rsid w:val="005D33F1"/>
    <w:rsid w:val="005D7073"/>
    <w:rsid w:val="005D73D8"/>
    <w:rsid w:val="005E1D17"/>
    <w:rsid w:val="005E1DB8"/>
    <w:rsid w:val="005E6A7B"/>
    <w:rsid w:val="005F016C"/>
    <w:rsid w:val="005F04D0"/>
    <w:rsid w:val="005F2245"/>
    <w:rsid w:val="005F3E08"/>
    <w:rsid w:val="005F48BA"/>
    <w:rsid w:val="006003E9"/>
    <w:rsid w:val="006025D6"/>
    <w:rsid w:val="0060596F"/>
    <w:rsid w:val="0061172B"/>
    <w:rsid w:val="00613A7A"/>
    <w:rsid w:val="0061794B"/>
    <w:rsid w:val="0062601D"/>
    <w:rsid w:val="006260BA"/>
    <w:rsid w:val="00633257"/>
    <w:rsid w:val="00634CCD"/>
    <w:rsid w:val="00634E9A"/>
    <w:rsid w:val="00637623"/>
    <w:rsid w:val="006404CE"/>
    <w:rsid w:val="00640E59"/>
    <w:rsid w:val="00645C86"/>
    <w:rsid w:val="00646C82"/>
    <w:rsid w:val="006472D1"/>
    <w:rsid w:val="00650581"/>
    <w:rsid w:val="00654F31"/>
    <w:rsid w:val="00656504"/>
    <w:rsid w:val="006568E3"/>
    <w:rsid w:val="0066012E"/>
    <w:rsid w:val="00660198"/>
    <w:rsid w:val="0066082C"/>
    <w:rsid w:val="00661AC2"/>
    <w:rsid w:val="0066625F"/>
    <w:rsid w:val="00673502"/>
    <w:rsid w:val="00675775"/>
    <w:rsid w:val="00684663"/>
    <w:rsid w:val="00685C6F"/>
    <w:rsid w:val="00685CB3"/>
    <w:rsid w:val="00695582"/>
    <w:rsid w:val="0069620F"/>
    <w:rsid w:val="006A2D92"/>
    <w:rsid w:val="006A3EE8"/>
    <w:rsid w:val="006A58EF"/>
    <w:rsid w:val="006A7524"/>
    <w:rsid w:val="006B2B5B"/>
    <w:rsid w:val="006C3701"/>
    <w:rsid w:val="006C67A4"/>
    <w:rsid w:val="006D0CDD"/>
    <w:rsid w:val="006D2AA0"/>
    <w:rsid w:val="006D6889"/>
    <w:rsid w:val="006E006B"/>
    <w:rsid w:val="006E06A4"/>
    <w:rsid w:val="006E4E2C"/>
    <w:rsid w:val="006E7368"/>
    <w:rsid w:val="006F3C84"/>
    <w:rsid w:val="006F52E7"/>
    <w:rsid w:val="00702020"/>
    <w:rsid w:val="00702A1E"/>
    <w:rsid w:val="00702E03"/>
    <w:rsid w:val="0070700F"/>
    <w:rsid w:val="007134C0"/>
    <w:rsid w:val="0072054E"/>
    <w:rsid w:val="0073164E"/>
    <w:rsid w:val="00732719"/>
    <w:rsid w:val="00736842"/>
    <w:rsid w:val="00741615"/>
    <w:rsid w:val="00747372"/>
    <w:rsid w:val="0074779F"/>
    <w:rsid w:val="00751610"/>
    <w:rsid w:val="00754A17"/>
    <w:rsid w:val="00755F53"/>
    <w:rsid w:val="0075718F"/>
    <w:rsid w:val="00760B1F"/>
    <w:rsid w:val="00760BE4"/>
    <w:rsid w:val="00761366"/>
    <w:rsid w:val="00761546"/>
    <w:rsid w:val="0076521E"/>
    <w:rsid w:val="00766C79"/>
    <w:rsid w:val="00767241"/>
    <w:rsid w:val="0077023E"/>
    <w:rsid w:val="00770E55"/>
    <w:rsid w:val="007721B0"/>
    <w:rsid w:val="00775F21"/>
    <w:rsid w:val="00776315"/>
    <w:rsid w:val="00784381"/>
    <w:rsid w:val="00785384"/>
    <w:rsid w:val="00786587"/>
    <w:rsid w:val="007867AD"/>
    <w:rsid w:val="007906A7"/>
    <w:rsid w:val="007914B9"/>
    <w:rsid w:val="0079215C"/>
    <w:rsid w:val="00794592"/>
    <w:rsid w:val="007954A3"/>
    <w:rsid w:val="00795E04"/>
    <w:rsid w:val="00796228"/>
    <w:rsid w:val="007A1D2C"/>
    <w:rsid w:val="007A1FB9"/>
    <w:rsid w:val="007A31E2"/>
    <w:rsid w:val="007B4490"/>
    <w:rsid w:val="007B50D5"/>
    <w:rsid w:val="007B5FD1"/>
    <w:rsid w:val="007C0635"/>
    <w:rsid w:val="007C2137"/>
    <w:rsid w:val="007C5A25"/>
    <w:rsid w:val="007C7FD5"/>
    <w:rsid w:val="007D2809"/>
    <w:rsid w:val="007D2B45"/>
    <w:rsid w:val="007D4F67"/>
    <w:rsid w:val="007E2A0A"/>
    <w:rsid w:val="007E4910"/>
    <w:rsid w:val="007E7ADB"/>
    <w:rsid w:val="007F0F00"/>
    <w:rsid w:val="007F2CAA"/>
    <w:rsid w:val="007F462F"/>
    <w:rsid w:val="007F46CB"/>
    <w:rsid w:val="007F5B70"/>
    <w:rsid w:val="007F608B"/>
    <w:rsid w:val="007F69F1"/>
    <w:rsid w:val="008004C3"/>
    <w:rsid w:val="00800DEE"/>
    <w:rsid w:val="008011A8"/>
    <w:rsid w:val="00814337"/>
    <w:rsid w:val="00817790"/>
    <w:rsid w:val="0082231F"/>
    <w:rsid w:val="0082292D"/>
    <w:rsid w:val="008234C1"/>
    <w:rsid w:val="00824DE1"/>
    <w:rsid w:val="008361BB"/>
    <w:rsid w:val="00837480"/>
    <w:rsid w:val="008416CE"/>
    <w:rsid w:val="00841F2B"/>
    <w:rsid w:val="00843D4C"/>
    <w:rsid w:val="00844D41"/>
    <w:rsid w:val="008450C6"/>
    <w:rsid w:val="00850F49"/>
    <w:rsid w:val="0085780A"/>
    <w:rsid w:val="00857AD9"/>
    <w:rsid w:val="008623AF"/>
    <w:rsid w:val="00863EAB"/>
    <w:rsid w:val="00866690"/>
    <w:rsid w:val="008709B5"/>
    <w:rsid w:val="0087103E"/>
    <w:rsid w:val="008717C2"/>
    <w:rsid w:val="008729D3"/>
    <w:rsid w:val="00873E15"/>
    <w:rsid w:val="00875FC6"/>
    <w:rsid w:val="00885ED5"/>
    <w:rsid w:val="00886308"/>
    <w:rsid w:val="00886A73"/>
    <w:rsid w:val="00891596"/>
    <w:rsid w:val="00892324"/>
    <w:rsid w:val="00892AF0"/>
    <w:rsid w:val="008930D1"/>
    <w:rsid w:val="008959AA"/>
    <w:rsid w:val="00896A84"/>
    <w:rsid w:val="008A06DC"/>
    <w:rsid w:val="008B1877"/>
    <w:rsid w:val="008B4B18"/>
    <w:rsid w:val="008B6699"/>
    <w:rsid w:val="008C34E6"/>
    <w:rsid w:val="008C3C90"/>
    <w:rsid w:val="008C4081"/>
    <w:rsid w:val="008C4DF4"/>
    <w:rsid w:val="008C5448"/>
    <w:rsid w:val="008C555E"/>
    <w:rsid w:val="008C61C7"/>
    <w:rsid w:val="008D3C97"/>
    <w:rsid w:val="008E2915"/>
    <w:rsid w:val="008E3896"/>
    <w:rsid w:val="008E43B0"/>
    <w:rsid w:val="008F5C2B"/>
    <w:rsid w:val="008F5F3A"/>
    <w:rsid w:val="008F64EE"/>
    <w:rsid w:val="008F68F9"/>
    <w:rsid w:val="008F6B5F"/>
    <w:rsid w:val="009002B9"/>
    <w:rsid w:val="0090640F"/>
    <w:rsid w:val="00907587"/>
    <w:rsid w:val="00910B93"/>
    <w:rsid w:val="00916BFC"/>
    <w:rsid w:val="00925C2E"/>
    <w:rsid w:val="00925F90"/>
    <w:rsid w:val="0092786D"/>
    <w:rsid w:val="009348E2"/>
    <w:rsid w:val="00937BF2"/>
    <w:rsid w:val="0094383E"/>
    <w:rsid w:val="00944E73"/>
    <w:rsid w:val="00945A67"/>
    <w:rsid w:val="00947E18"/>
    <w:rsid w:val="00950C30"/>
    <w:rsid w:val="009558F4"/>
    <w:rsid w:val="00956C22"/>
    <w:rsid w:val="009625F7"/>
    <w:rsid w:val="00962ADA"/>
    <w:rsid w:val="00965002"/>
    <w:rsid w:val="009711F9"/>
    <w:rsid w:val="009723D7"/>
    <w:rsid w:val="009736B3"/>
    <w:rsid w:val="00974372"/>
    <w:rsid w:val="009745B5"/>
    <w:rsid w:val="00977049"/>
    <w:rsid w:val="009845DE"/>
    <w:rsid w:val="00984FF0"/>
    <w:rsid w:val="00986686"/>
    <w:rsid w:val="00986F37"/>
    <w:rsid w:val="009871FB"/>
    <w:rsid w:val="0098751B"/>
    <w:rsid w:val="009914F5"/>
    <w:rsid w:val="0099212C"/>
    <w:rsid w:val="00995DD2"/>
    <w:rsid w:val="009962A1"/>
    <w:rsid w:val="00996F70"/>
    <w:rsid w:val="00997B2B"/>
    <w:rsid w:val="009A2CDF"/>
    <w:rsid w:val="009A4097"/>
    <w:rsid w:val="009A40AA"/>
    <w:rsid w:val="009A504D"/>
    <w:rsid w:val="009B01B9"/>
    <w:rsid w:val="009B36B8"/>
    <w:rsid w:val="009B4459"/>
    <w:rsid w:val="009B5438"/>
    <w:rsid w:val="009C09A2"/>
    <w:rsid w:val="009C1224"/>
    <w:rsid w:val="009C40BA"/>
    <w:rsid w:val="009C6B05"/>
    <w:rsid w:val="009C7087"/>
    <w:rsid w:val="009D189C"/>
    <w:rsid w:val="009D1D9F"/>
    <w:rsid w:val="009D309F"/>
    <w:rsid w:val="009D4263"/>
    <w:rsid w:val="009D56A6"/>
    <w:rsid w:val="009D61E9"/>
    <w:rsid w:val="009D68D9"/>
    <w:rsid w:val="009E0B70"/>
    <w:rsid w:val="009E3198"/>
    <w:rsid w:val="009E3F39"/>
    <w:rsid w:val="009F1E60"/>
    <w:rsid w:val="009F3638"/>
    <w:rsid w:val="009F451B"/>
    <w:rsid w:val="009F5395"/>
    <w:rsid w:val="00A03732"/>
    <w:rsid w:val="00A03865"/>
    <w:rsid w:val="00A05C1A"/>
    <w:rsid w:val="00A065C6"/>
    <w:rsid w:val="00A06C18"/>
    <w:rsid w:val="00A10627"/>
    <w:rsid w:val="00A10ECF"/>
    <w:rsid w:val="00A1257A"/>
    <w:rsid w:val="00A128F5"/>
    <w:rsid w:val="00A17BCA"/>
    <w:rsid w:val="00A20B08"/>
    <w:rsid w:val="00A274F7"/>
    <w:rsid w:val="00A30F2B"/>
    <w:rsid w:val="00A371C7"/>
    <w:rsid w:val="00A377F9"/>
    <w:rsid w:val="00A4087A"/>
    <w:rsid w:val="00A41104"/>
    <w:rsid w:val="00A505FD"/>
    <w:rsid w:val="00A51D10"/>
    <w:rsid w:val="00A55759"/>
    <w:rsid w:val="00A56614"/>
    <w:rsid w:val="00A56FBC"/>
    <w:rsid w:val="00A61716"/>
    <w:rsid w:val="00A64A34"/>
    <w:rsid w:val="00A66383"/>
    <w:rsid w:val="00A66CF2"/>
    <w:rsid w:val="00A7163F"/>
    <w:rsid w:val="00A74B9F"/>
    <w:rsid w:val="00A75B51"/>
    <w:rsid w:val="00A76A97"/>
    <w:rsid w:val="00A81515"/>
    <w:rsid w:val="00A8684C"/>
    <w:rsid w:val="00A97A03"/>
    <w:rsid w:val="00A97E87"/>
    <w:rsid w:val="00AA261F"/>
    <w:rsid w:val="00AB55FB"/>
    <w:rsid w:val="00AB7751"/>
    <w:rsid w:val="00AC027B"/>
    <w:rsid w:val="00AC0AF4"/>
    <w:rsid w:val="00AC1ACD"/>
    <w:rsid w:val="00AC231E"/>
    <w:rsid w:val="00AC3433"/>
    <w:rsid w:val="00AC4B4C"/>
    <w:rsid w:val="00AD03BC"/>
    <w:rsid w:val="00AE02E1"/>
    <w:rsid w:val="00AE1D20"/>
    <w:rsid w:val="00AE271F"/>
    <w:rsid w:val="00AE3425"/>
    <w:rsid w:val="00AE39ED"/>
    <w:rsid w:val="00AE4543"/>
    <w:rsid w:val="00AE5B8D"/>
    <w:rsid w:val="00AE5FE2"/>
    <w:rsid w:val="00AE74E3"/>
    <w:rsid w:val="00AE78E0"/>
    <w:rsid w:val="00AF14CA"/>
    <w:rsid w:val="00AF43F1"/>
    <w:rsid w:val="00AF4661"/>
    <w:rsid w:val="00AF4CCB"/>
    <w:rsid w:val="00AF5C85"/>
    <w:rsid w:val="00B03418"/>
    <w:rsid w:val="00B079DF"/>
    <w:rsid w:val="00B14F2F"/>
    <w:rsid w:val="00B165DB"/>
    <w:rsid w:val="00B20BB9"/>
    <w:rsid w:val="00B22197"/>
    <w:rsid w:val="00B241EA"/>
    <w:rsid w:val="00B26390"/>
    <w:rsid w:val="00B2645C"/>
    <w:rsid w:val="00B2693D"/>
    <w:rsid w:val="00B338B3"/>
    <w:rsid w:val="00B33961"/>
    <w:rsid w:val="00B34ED7"/>
    <w:rsid w:val="00B378D6"/>
    <w:rsid w:val="00B40C79"/>
    <w:rsid w:val="00B42824"/>
    <w:rsid w:val="00B4343B"/>
    <w:rsid w:val="00B46ABD"/>
    <w:rsid w:val="00B47988"/>
    <w:rsid w:val="00B554D8"/>
    <w:rsid w:val="00B60EF2"/>
    <w:rsid w:val="00B65622"/>
    <w:rsid w:val="00B66A61"/>
    <w:rsid w:val="00B70F69"/>
    <w:rsid w:val="00B72A9C"/>
    <w:rsid w:val="00B749FA"/>
    <w:rsid w:val="00B801D6"/>
    <w:rsid w:val="00B86D14"/>
    <w:rsid w:val="00B87060"/>
    <w:rsid w:val="00B9001B"/>
    <w:rsid w:val="00B91E35"/>
    <w:rsid w:val="00BA2958"/>
    <w:rsid w:val="00BB02C6"/>
    <w:rsid w:val="00BB18A1"/>
    <w:rsid w:val="00BB2AE5"/>
    <w:rsid w:val="00BB2F89"/>
    <w:rsid w:val="00BB3D94"/>
    <w:rsid w:val="00BB5293"/>
    <w:rsid w:val="00BB5B4C"/>
    <w:rsid w:val="00BC5E90"/>
    <w:rsid w:val="00BC7A62"/>
    <w:rsid w:val="00BD1AFC"/>
    <w:rsid w:val="00BD4711"/>
    <w:rsid w:val="00BD539E"/>
    <w:rsid w:val="00BD595C"/>
    <w:rsid w:val="00BD6D54"/>
    <w:rsid w:val="00BE58A0"/>
    <w:rsid w:val="00BE5F22"/>
    <w:rsid w:val="00BE7FBC"/>
    <w:rsid w:val="00BF03D8"/>
    <w:rsid w:val="00BF0D85"/>
    <w:rsid w:val="00BF1573"/>
    <w:rsid w:val="00BF1F9A"/>
    <w:rsid w:val="00BF2F29"/>
    <w:rsid w:val="00BF47AD"/>
    <w:rsid w:val="00BF481B"/>
    <w:rsid w:val="00BF56DC"/>
    <w:rsid w:val="00BF58DC"/>
    <w:rsid w:val="00BF6385"/>
    <w:rsid w:val="00BF6987"/>
    <w:rsid w:val="00C02FCA"/>
    <w:rsid w:val="00C053E3"/>
    <w:rsid w:val="00C17050"/>
    <w:rsid w:val="00C17255"/>
    <w:rsid w:val="00C21572"/>
    <w:rsid w:val="00C275CC"/>
    <w:rsid w:val="00C27DC5"/>
    <w:rsid w:val="00C27DFB"/>
    <w:rsid w:val="00C27E5C"/>
    <w:rsid w:val="00C32EF6"/>
    <w:rsid w:val="00C358C3"/>
    <w:rsid w:val="00C4280F"/>
    <w:rsid w:val="00C46F45"/>
    <w:rsid w:val="00C50BD1"/>
    <w:rsid w:val="00C5332B"/>
    <w:rsid w:val="00C62A7D"/>
    <w:rsid w:val="00C6572C"/>
    <w:rsid w:val="00C7519C"/>
    <w:rsid w:val="00C753AE"/>
    <w:rsid w:val="00C80641"/>
    <w:rsid w:val="00C82F76"/>
    <w:rsid w:val="00C8796A"/>
    <w:rsid w:val="00C93308"/>
    <w:rsid w:val="00C96110"/>
    <w:rsid w:val="00C9644E"/>
    <w:rsid w:val="00CA0973"/>
    <w:rsid w:val="00CA4087"/>
    <w:rsid w:val="00CA47FB"/>
    <w:rsid w:val="00CA4AA5"/>
    <w:rsid w:val="00CA6E90"/>
    <w:rsid w:val="00CB050C"/>
    <w:rsid w:val="00CB120A"/>
    <w:rsid w:val="00CB272B"/>
    <w:rsid w:val="00CB3BC2"/>
    <w:rsid w:val="00CB3BE3"/>
    <w:rsid w:val="00CB759E"/>
    <w:rsid w:val="00CC16DF"/>
    <w:rsid w:val="00CC569D"/>
    <w:rsid w:val="00CD0C51"/>
    <w:rsid w:val="00CD2027"/>
    <w:rsid w:val="00CD2A90"/>
    <w:rsid w:val="00CD31B3"/>
    <w:rsid w:val="00CD61FA"/>
    <w:rsid w:val="00CE3B33"/>
    <w:rsid w:val="00CE64B3"/>
    <w:rsid w:val="00CE7776"/>
    <w:rsid w:val="00CF00BE"/>
    <w:rsid w:val="00CF245F"/>
    <w:rsid w:val="00CF7894"/>
    <w:rsid w:val="00CF7F17"/>
    <w:rsid w:val="00D0063F"/>
    <w:rsid w:val="00D01447"/>
    <w:rsid w:val="00D045AF"/>
    <w:rsid w:val="00D06F50"/>
    <w:rsid w:val="00D111C4"/>
    <w:rsid w:val="00D11672"/>
    <w:rsid w:val="00D13670"/>
    <w:rsid w:val="00D1421B"/>
    <w:rsid w:val="00D14EE4"/>
    <w:rsid w:val="00D153D9"/>
    <w:rsid w:val="00D17F5B"/>
    <w:rsid w:val="00D2056A"/>
    <w:rsid w:val="00D20856"/>
    <w:rsid w:val="00D229A9"/>
    <w:rsid w:val="00D22D8C"/>
    <w:rsid w:val="00D3204E"/>
    <w:rsid w:val="00D32F55"/>
    <w:rsid w:val="00D3303D"/>
    <w:rsid w:val="00D348FC"/>
    <w:rsid w:val="00D3763D"/>
    <w:rsid w:val="00D43FB0"/>
    <w:rsid w:val="00D44D6D"/>
    <w:rsid w:val="00D45596"/>
    <w:rsid w:val="00D45C66"/>
    <w:rsid w:val="00D51386"/>
    <w:rsid w:val="00D5285B"/>
    <w:rsid w:val="00D53CAF"/>
    <w:rsid w:val="00D60468"/>
    <w:rsid w:val="00D60E20"/>
    <w:rsid w:val="00D726F1"/>
    <w:rsid w:val="00D72E9A"/>
    <w:rsid w:val="00D73FF7"/>
    <w:rsid w:val="00D771C2"/>
    <w:rsid w:val="00D805E9"/>
    <w:rsid w:val="00D81438"/>
    <w:rsid w:val="00D8593F"/>
    <w:rsid w:val="00D90E81"/>
    <w:rsid w:val="00D9420D"/>
    <w:rsid w:val="00D970D0"/>
    <w:rsid w:val="00D97264"/>
    <w:rsid w:val="00DA0861"/>
    <w:rsid w:val="00DA1FB0"/>
    <w:rsid w:val="00DA341D"/>
    <w:rsid w:val="00DA4C69"/>
    <w:rsid w:val="00DA4D04"/>
    <w:rsid w:val="00DB0944"/>
    <w:rsid w:val="00DB2D69"/>
    <w:rsid w:val="00DB368D"/>
    <w:rsid w:val="00DB44F6"/>
    <w:rsid w:val="00DB67FD"/>
    <w:rsid w:val="00DC50C2"/>
    <w:rsid w:val="00DC6C1C"/>
    <w:rsid w:val="00DD3730"/>
    <w:rsid w:val="00DE0730"/>
    <w:rsid w:val="00DE0A4E"/>
    <w:rsid w:val="00DE190A"/>
    <w:rsid w:val="00DE206F"/>
    <w:rsid w:val="00DE61A3"/>
    <w:rsid w:val="00DE7920"/>
    <w:rsid w:val="00DF1097"/>
    <w:rsid w:val="00DF3C07"/>
    <w:rsid w:val="00DF3C10"/>
    <w:rsid w:val="00DF488A"/>
    <w:rsid w:val="00DF49A4"/>
    <w:rsid w:val="00DF5C01"/>
    <w:rsid w:val="00DF5FF0"/>
    <w:rsid w:val="00DF7748"/>
    <w:rsid w:val="00E076B8"/>
    <w:rsid w:val="00E1156D"/>
    <w:rsid w:val="00E11BF3"/>
    <w:rsid w:val="00E15669"/>
    <w:rsid w:val="00E15A6D"/>
    <w:rsid w:val="00E21381"/>
    <w:rsid w:val="00E22FA8"/>
    <w:rsid w:val="00E23BD4"/>
    <w:rsid w:val="00E23D23"/>
    <w:rsid w:val="00E273EE"/>
    <w:rsid w:val="00E32785"/>
    <w:rsid w:val="00E35C72"/>
    <w:rsid w:val="00E35F2D"/>
    <w:rsid w:val="00E363B8"/>
    <w:rsid w:val="00E40914"/>
    <w:rsid w:val="00E43408"/>
    <w:rsid w:val="00E43DFF"/>
    <w:rsid w:val="00E47BF6"/>
    <w:rsid w:val="00E5097F"/>
    <w:rsid w:val="00E51DE1"/>
    <w:rsid w:val="00E524E5"/>
    <w:rsid w:val="00E52B08"/>
    <w:rsid w:val="00E564A6"/>
    <w:rsid w:val="00E57528"/>
    <w:rsid w:val="00E72B94"/>
    <w:rsid w:val="00E730F9"/>
    <w:rsid w:val="00E73730"/>
    <w:rsid w:val="00E76270"/>
    <w:rsid w:val="00E77C43"/>
    <w:rsid w:val="00E82D27"/>
    <w:rsid w:val="00E91593"/>
    <w:rsid w:val="00E940B9"/>
    <w:rsid w:val="00E943D8"/>
    <w:rsid w:val="00EA316A"/>
    <w:rsid w:val="00EA54A1"/>
    <w:rsid w:val="00EA6A70"/>
    <w:rsid w:val="00EA6A90"/>
    <w:rsid w:val="00EB2A1E"/>
    <w:rsid w:val="00EB34CF"/>
    <w:rsid w:val="00EB4043"/>
    <w:rsid w:val="00EB50D1"/>
    <w:rsid w:val="00EB6575"/>
    <w:rsid w:val="00EC20E8"/>
    <w:rsid w:val="00EC2A39"/>
    <w:rsid w:val="00EC2D3B"/>
    <w:rsid w:val="00EC7F70"/>
    <w:rsid w:val="00ED3830"/>
    <w:rsid w:val="00ED5F13"/>
    <w:rsid w:val="00ED6143"/>
    <w:rsid w:val="00ED7196"/>
    <w:rsid w:val="00EE0DB9"/>
    <w:rsid w:val="00EE3816"/>
    <w:rsid w:val="00EE4E51"/>
    <w:rsid w:val="00EE59A3"/>
    <w:rsid w:val="00EE59F7"/>
    <w:rsid w:val="00EF07AB"/>
    <w:rsid w:val="00EF15DE"/>
    <w:rsid w:val="00EF170F"/>
    <w:rsid w:val="00EF229B"/>
    <w:rsid w:val="00EF316A"/>
    <w:rsid w:val="00EF7AF2"/>
    <w:rsid w:val="00EF7F2E"/>
    <w:rsid w:val="00F03287"/>
    <w:rsid w:val="00F04864"/>
    <w:rsid w:val="00F0756E"/>
    <w:rsid w:val="00F12F90"/>
    <w:rsid w:val="00F13C61"/>
    <w:rsid w:val="00F22866"/>
    <w:rsid w:val="00F22C26"/>
    <w:rsid w:val="00F2432C"/>
    <w:rsid w:val="00F2521A"/>
    <w:rsid w:val="00F255B4"/>
    <w:rsid w:val="00F265AC"/>
    <w:rsid w:val="00F27E4A"/>
    <w:rsid w:val="00F30434"/>
    <w:rsid w:val="00F3121E"/>
    <w:rsid w:val="00F315BF"/>
    <w:rsid w:val="00F32FD6"/>
    <w:rsid w:val="00F37466"/>
    <w:rsid w:val="00F407C3"/>
    <w:rsid w:val="00F52369"/>
    <w:rsid w:val="00F526C6"/>
    <w:rsid w:val="00F57E4B"/>
    <w:rsid w:val="00F6214E"/>
    <w:rsid w:val="00F627EB"/>
    <w:rsid w:val="00F64881"/>
    <w:rsid w:val="00F6626F"/>
    <w:rsid w:val="00F70BF8"/>
    <w:rsid w:val="00F71EAD"/>
    <w:rsid w:val="00F76B0B"/>
    <w:rsid w:val="00F76BD4"/>
    <w:rsid w:val="00F7769A"/>
    <w:rsid w:val="00F819EF"/>
    <w:rsid w:val="00F81F33"/>
    <w:rsid w:val="00F836A0"/>
    <w:rsid w:val="00F84705"/>
    <w:rsid w:val="00F85583"/>
    <w:rsid w:val="00F865DD"/>
    <w:rsid w:val="00FA05E5"/>
    <w:rsid w:val="00FA2EFF"/>
    <w:rsid w:val="00FA5B20"/>
    <w:rsid w:val="00FB12B3"/>
    <w:rsid w:val="00FB6911"/>
    <w:rsid w:val="00FB7160"/>
    <w:rsid w:val="00FC02B7"/>
    <w:rsid w:val="00FC0D78"/>
    <w:rsid w:val="00FC559C"/>
    <w:rsid w:val="00FC6BBD"/>
    <w:rsid w:val="00FD1456"/>
    <w:rsid w:val="00FD7733"/>
    <w:rsid w:val="00FE2C2A"/>
    <w:rsid w:val="00FE58F6"/>
    <w:rsid w:val="00FE5C6E"/>
    <w:rsid w:val="00FF570C"/>
    <w:rsid w:val="00FF612C"/>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C23E5E-249E-4C6F-9914-027597890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EF6"/>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autoRedefine/>
    <w:qFormat/>
    <w:rsid w:val="00C32EF6"/>
    <w:pPr>
      <w:keepNext/>
      <w:numPr>
        <w:numId w:val="1"/>
      </w:numPr>
      <w:spacing w:before="240" w:after="60"/>
      <w:outlineLvl w:val="0"/>
    </w:pPr>
    <w:rPr>
      <w:rFonts w:ascii="Comic Sans MS" w:hAnsi="Comic Sans MS" w:cs="Arial"/>
      <w:b/>
      <w:bCs/>
      <w:kern w:val="32"/>
      <w:sz w:val="28"/>
      <w:szCs w:val="28"/>
    </w:rPr>
  </w:style>
  <w:style w:type="paragraph" w:styleId="Titre2">
    <w:name w:val="heading 2"/>
    <w:basedOn w:val="Normal"/>
    <w:next w:val="Normal"/>
    <w:link w:val="Titre2Car"/>
    <w:autoRedefine/>
    <w:qFormat/>
    <w:rsid w:val="00C32EF6"/>
    <w:pPr>
      <w:keepNext/>
      <w:numPr>
        <w:ilvl w:val="1"/>
        <w:numId w:val="1"/>
      </w:numPr>
      <w:tabs>
        <w:tab w:val="clear" w:pos="1080"/>
        <w:tab w:val="num" w:pos="900"/>
      </w:tabs>
      <w:ind w:left="360"/>
      <w:outlineLvl w:val="1"/>
    </w:pPr>
    <w:rPr>
      <w:b/>
    </w:rPr>
  </w:style>
  <w:style w:type="paragraph" w:styleId="Titre3">
    <w:name w:val="heading 3"/>
    <w:basedOn w:val="Normal"/>
    <w:next w:val="Normal"/>
    <w:link w:val="Titre3Car"/>
    <w:qFormat/>
    <w:rsid w:val="00C32EF6"/>
    <w:pPr>
      <w:keepNext/>
      <w:numPr>
        <w:ilvl w:val="2"/>
        <w:numId w:val="1"/>
      </w:numPr>
      <w:spacing w:before="240" w:after="60"/>
      <w:outlineLvl w:val="2"/>
    </w:pPr>
    <w:rPr>
      <w:rFonts w:ascii="Arial" w:hAnsi="Arial" w:cs="Arial"/>
      <w:b/>
      <w:bCs/>
      <w:sz w:val="26"/>
      <w:szCs w:val="26"/>
    </w:rPr>
  </w:style>
  <w:style w:type="paragraph" w:styleId="Titre4">
    <w:name w:val="heading 4"/>
    <w:basedOn w:val="Normal"/>
    <w:next w:val="Normal"/>
    <w:link w:val="Titre4Car"/>
    <w:qFormat/>
    <w:rsid w:val="00C32EF6"/>
    <w:pPr>
      <w:keepNext/>
      <w:numPr>
        <w:ilvl w:val="3"/>
        <w:numId w:val="1"/>
      </w:numPr>
      <w:spacing w:before="240" w:after="60"/>
      <w:outlineLvl w:val="3"/>
    </w:pPr>
    <w:rPr>
      <w:b/>
      <w:bCs/>
      <w:sz w:val="28"/>
      <w:szCs w:val="28"/>
    </w:rPr>
  </w:style>
  <w:style w:type="paragraph" w:styleId="Titre5">
    <w:name w:val="heading 5"/>
    <w:basedOn w:val="Normal"/>
    <w:next w:val="Normal"/>
    <w:link w:val="Titre5Car"/>
    <w:qFormat/>
    <w:rsid w:val="00C32EF6"/>
    <w:pPr>
      <w:numPr>
        <w:ilvl w:val="4"/>
        <w:numId w:val="1"/>
      </w:numPr>
      <w:spacing w:before="240" w:after="60"/>
      <w:outlineLvl w:val="4"/>
    </w:pPr>
    <w:rPr>
      <w:b/>
      <w:bCs/>
      <w:i/>
      <w:iCs/>
      <w:sz w:val="26"/>
      <w:szCs w:val="26"/>
    </w:rPr>
  </w:style>
  <w:style w:type="paragraph" w:styleId="Titre6">
    <w:name w:val="heading 6"/>
    <w:basedOn w:val="Normal"/>
    <w:next w:val="Normal"/>
    <w:link w:val="Titre6Car"/>
    <w:qFormat/>
    <w:rsid w:val="00C32EF6"/>
    <w:pPr>
      <w:numPr>
        <w:ilvl w:val="5"/>
        <w:numId w:val="1"/>
      </w:numPr>
      <w:spacing w:before="240" w:after="60"/>
      <w:outlineLvl w:val="5"/>
    </w:pPr>
    <w:rPr>
      <w:b/>
      <w:bCs/>
      <w:sz w:val="22"/>
      <w:szCs w:val="22"/>
    </w:rPr>
  </w:style>
  <w:style w:type="paragraph" w:styleId="Titre7">
    <w:name w:val="heading 7"/>
    <w:basedOn w:val="Normal"/>
    <w:next w:val="Normal"/>
    <w:link w:val="Titre7Car"/>
    <w:qFormat/>
    <w:rsid w:val="00C32EF6"/>
    <w:pPr>
      <w:numPr>
        <w:ilvl w:val="6"/>
        <w:numId w:val="1"/>
      </w:numPr>
      <w:spacing w:before="240" w:after="60"/>
      <w:outlineLvl w:val="6"/>
    </w:pPr>
    <w:rPr>
      <w:sz w:val="24"/>
      <w:szCs w:val="24"/>
    </w:rPr>
  </w:style>
  <w:style w:type="paragraph" w:styleId="Titre8">
    <w:name w:val="heading 8"/>
    <w:basedOn w:val="Normal"/>
    <w:next w:val="Normal"/>
    <w:link w:val="Titre8Car"/>
    <w:qFormat/>
    <w:rsid w:val="00C32EF6"/>
    <w:pPr>
      <w:numPr>
        <w:ilvl w:val="7"/>
        <w:numId w:val="1"/>
      </w:numPr>
      <w:spacing w:before="240" w:after="60"/>
      <w:outlineLvl w:val="7"/>
    </w:pPr>
    <w:rPr>
      <w:i/>
      <w:iCs/>
      <w:sz w:val="24"/>
      <w:szCs w:val="24"/>
    </w:rPr>
  </w:style>
  <w:style w:type="paragraph" w:styleId="Titre9">
    <w:name w:val="heading 9"/>
    <w:basedOn w:val="Normal"/>
    <w:next w:val="Normal"/>
    <w:link w:val="Titre9Car"/>
    <w:qFormat/>
    <w:rsid w:val="00C32EF6"/>
    <w:pPr>
      <w:numPr>
        <w:ilvl w:val="8"/>
        <w:numId w:val="1"/>
      </w:num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C32EF6"/>
    <w:rPr>
      <w:rFonts w:ascii="Comic Sans MS" w:eastAsia="Times New Roman" w:hAnsi="Comic Sans MS" w:cs="Arial"/>
      <w:b/>
      <w:bCs/>
      <w:kern w:val="32"/>
      <w:sz w:val="28"/>
      <w:szCs w:val="28"/>
      <w:lang w:eastAsia="fr-FR"/>
    </w:rPr>
  </w:style>
  <w:style w:type="character" w:customStyle="1" w:styleId="Titre2Car">
    <w:name w:val="Titre 2 Car"/>
    <w:basedOn w:val="Policepardfaut"/>
    <w:link w:val="Titre2"/>
    <w:rsid w:val="00C32EF6"/>
    <w:rPr>
      <w:rFonts w:ascii="Times New Roman" w:eastAsia="Times New Roman" w:hAnsi="Times New Roman" w:cs="Times New Roman"/>
      <w:b/>
      <w:sz w:val="20"/>
      <w:szCs w:val="20"/>
      <w:lang w:eastAsia="fr-FR"/>
    </w:rPr>
  </w:style>
  <w:style w:type="character" w:customStyle="1" w:styleId="Titre3Car">
    <w:name w:val="Titre 3 Car"/>
    <w:basedOn w:val="Policepardfaut"/>
    <w:link w:val="Titre3"/>
    <w:rsid w:val="00C32EF6"/>
    <w:rPr>
      <w:rFonts w:ascii="Arial" w:eastAsia="Times New Roman" w:hAnsi="Arial" w:cs="Arial"/>
      <w:b/>
      <w:bCs/>
      <w:sz w:val="26"/>
      <w:szCs w:val="26"/>
      <w:lang w:eastAsia="fr-FR"/>
    </w:rPr>
  </w:style>
  <w:style w:type="character" w:customStyle="1" w:styleId="Titre4Car">
    <w:name w:val="Titre 4 Car"/>
    <w:basedOn w:val="Policepardfaut"/>
    <w:link w:val="Titre4"/>
    <w:rsid w:val="00C32EF6"/>
    <w:rPr>
      <w:rFonts w:ascii="Times New Roman" w:eastAsia="Times New Roman" w:hAnsi="Times New Roman" w:cs="Times New Roman"/>
      <w:b/>
      <w:bCs/>
      <w:sz w:val="28"/>
      <w:szCs w:val="28"/>
      <w:lang w:eastAsia="fr-FR"/>
    </w:rPr>
  </w:style>
  <w:style w:type="character" w:customStyle="1" w:styleId="Titre5Car">
    <w:name w:val="Titre 5 Car"/>
    <w:basedOn w:val="Policepardfaut"/>
    <w:link w:val="Titre5"/>
    <w:rsid w:val="00C32EF6"/>
    <w:rPr>
      <w:rFonts w:ascii="Times New Roman" w:eastAsia="Times New Roman" w:hAnsi="Times New Roman" w:cs="Times New Roman"/>
      <w:b/>
      <w:bCs/>
      <w:i/>
      <w:iCs/>
      <w:sz w:val="26"/>
      <w:szCs w:val="26"/>
      <w:lang w:eastAsia="fr-FR"/>
    </w:rPr>
  </w:style>
  <w:style w:type="character" w:customStyle="1" w:styleId="Titre6Car">
    <w:name w:val="Titre 6 Car"/>
    <w:basedOn w:val="Policepardfaut"/>
    <w:link w:val="Titre6"/>
    <w:rsid w:val="00C32EF6"/>
    <w:rPr>
      <w:rFonts w:ascii="Times New Roman" w:eastAsia="Times New Roman" w:hAnsi="Times New Roman" w:cs="Times New Roman"/>
      <w:b/>
      <w:bCs/>
      <w:lang w:eastAsia="fr-FR"/>
    </w:rPr>
  </w:style>
  <w:style w:type="character" w:customStyle="1" w:styleId="Titre7Car">
    <w:name w:val="Titre 7 Car"/>
    <w:basedOn w:val="Policepardfaut"/>
    <w:link w:val="Titre7"/>
    <w:rsid w:val="00C32EF6"/>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rsid w:val="00C32EF6"/>
    <w:rPr>
      <w:rFonts w:ascii="Times New Roman" w:eastAsia="Times New Roman" w:hAnsi="Times New Roman" w:cs="Times New Roman"/>
      <w:i/>
      <w:iCs/>
      <w:sz w:val="24"/>
      <w:szCs w:val="24"/>
      <w:lang w:eastAsia="fr-FR"/>
    </w:rPr>
  </w:style>
  <w:style w:type="character" w:customStyle="1" w:styleId="Titre9Car">
    <w:name w:val="Titre 9 Car"/>
    <w:basedOn w:val="Policepardfaut"/>
    <w:link w:val="Titre9"/>
    <w:rsid w:val="00C32EF6"/>
    <w:rPr>
      <w:rFonts w:ascii="Arial" w:eastAsia="Times New Roman" w:hAnsi="Arial" w:cs="Arial"/>
      <w:lang w:eastAsia="fr-FR"/>
    </w:rPr>
  </w:style>
  <w:style w:type="paragraph" w:styleId="Corpsdetexte">
    <w:name w:val="Body Text"/>
    <w:basedOn w:val="Normal"/>
    <w:link w:val="CorpsdetexteCar"/>
    <w:rsid w:val="00C32EF6"/>
    <w:pPr>
      <w:tabs>
        <w:tab w:val="left" w:pos="1276"/>
        <w:tab w:val="left" w:pos="1701"/>
        <w:tab w:val="left" w:pos="4820"/>
        <w:tab w:val="left" w:pos="6096"/>
      </w:tabs>
      <w:jc w:val="both"/>
    </w:pPr>
    <w:rPr>
      <w:color w:val="000000"/>
      <w:sz w:val="24"/>
      <w:szCs w:val="24"/>
    </w:rPr>
  </w:style>
  <w:style w:type="character" w:customStyle="1" w:styleId="CorpsdetexteCar">
    <w:name w:val="Corps de texte Car"/>
    <w:basedOn w:val="Policepardfaut"/>
    <w:link w:val="Corpsdetexte"/>
    <w:rsid w:val="00C32EF6"/>
    <w:rPr>
      <w:rFonts w:ascii="Times New Roman" w:eastAsia="Times New Roman" w:hAnsi="Times New Roman" w:cs="Times New Roman"/>
      <w:color w:val="000000"/>
      <w:sz w:val="24"/>
      <w:szCs w:val="24"/>
      <w:lang w:eastAsia="fr-FR"/>
    </w:rPr>
  </w:style>
  <w:style w:type="paragraph" w:customStyle="1" w:styleId="B-TITREPAO">
    <w:name w:val="B-TITRE PAO"/>
    <w:next w:val="Normal"/>
    <w:rsid w:val="00C32EF6"/>
    <w:pPr>
      <w:widowControl w:val="0"/>
      <w:spacing w:before="250" w:after="0" w:line="240" w:lineRule="auto"/>
      <w:ind w:left="567"/>
      <w:jc w:val="both"/>
    </w:pPr>
    <w:rPr>
      <w:rFonts w:ascii="Century Gothic" w:eastAsia="Times" w:hAnsi="Century Gothic" w:cs="Times New Roman"/>
      <w:noProof/>
      <w:color w:val="5BAC35"/>
      <w:w w:val="105"/>
      <w:sz w:val="24"/>
      <w:szCs w:val="20"/>
      <w:lang w:eastAsia="fr-FR"/>
    </w:rPr>
  </w:style>
  <w:style w:type="paragraph" w:customStyle="1" w:styleId="A-CHAPITREPAO">
    <w:name w:val="A-CHAPITRE PAO"/>
    <w:basedOn w:val="Normal"/>
    <w:next w:val="B-TITREPAO"/>
    <w:rsid w:val="00C32EF6"/>
    <w:pPr>
      <w:spacing w:before="400"/>
    </w:pPr>
    <w:rPr>
      <w:rFonts w:ascii="Century Gothic" w:eastAsia="Times" w:hAnsi="Century Gothic"/>
      <w:color w:val="333333"/>
      <w:w w:val="105"/>
      <w:sz w:val="32"/>
    </w:rPr>
  </w:style>
  <w:style w:type="paragraph" w:customStyle="1" w:styleId="C-Sous-Titre1PAO">
    <w:name w:val="C-Sous-Titre 1 PAO"/>
    <w:next w:val="Normal"/>
    <w:rsid w:val="00C32EF6"/>
    <w:pPr>
      <w:widowControl w:val="0"/>
      <w:spacing w:before="284" w:after="0" w:line="240" w:lineRule="exact"/>
      <w:ind w:left="567"/>
      <w:jc w:val="both"/>
    </w:pPr>
    <w:rPr>
      <w:rFonts w:ascii="Century Gothic" w:eastAsia="Times" w:hAnsi="Century Gothic" w:cs="Times New Roman"/>
      <w:noProof/>
      <w:sz w:val="20"/>
      <w:szCs w:val="20"/>
      <w:lang w:eastAsia="fr-FR"/>
    </w:rPr>
  </w:style>
  <w:style w:type="paragraph" w:customStyle="1" w:styleId="D-Sous-SousTitre2PAO">
    <w:name w:val="D-Sous-Sous Titre 2 PAO"/>
    <w:basedOn w:val="Normal"/>
    <w:next w:val="Normal"/>
    <w:rsid w:val="00C32EF6"/>
    <w:pPr>
      <w:spacing w:before="80" w:line="240" w:lineRule="exact"/>
      <w:ind w:firstLine="567"/>
      <w:jc w:val="both"/>
    </w:pPr>
    <w:rPr>
      <w:rFonts w:ascii="Century Gothic" w:eastAsia="Times" w:hAnsi="Century Gothic"/>
      <w:noProof/>
      <w:color w:val="5BAC35"/>
      <w:sz w:val="18"/>
    </w:rPr>
  </w:style>
  <w:style w:type="paragraph" w:styleId="En-tte">
    <w:name w:val="header"/>
    <w:basedOn w:val="Normal"/>
    <w:link w:val="En-tteCar"/>
    <w:rsid w:val="00C32EF6"/>
    <w:pPr>
      <w:tabs>
        <w:tab w:val="center" w:pos="4536"/>
        <w:tab w:val="right" w:pos="9072"/>
      </w:tabs>
    </w:pPr>
  </w:style>
  <w:style w:type="character" w:customStyle="1" w:styleId="En-tteCar">
    <w:name w:val="En-tête Car"/>
    <w:basedOn w:val="Policepardfaut"/>
    <w:link w:val="En-tte"/>
    <w:rsid w:val="00C32EF6"/>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rsid w:val="00C32EF6"/>
    <w:pPr>
      <w:tabs>
        <w:tab w:val="center" w:pos="4536"/>
        <w:tab w:val="right" w:pos="9072"/>
      </w:tabs>
    </w:pPr>
  </w:style>
  <w:style w:type="character" w:customStyle="1" w:styleId="PieddepageCar">
    <w:name w:val="Pied de page Car"/>
    <w:basedOn w:val="Policepardfaut"/>
    <w:link w:val="Pieddepage"/>
    <w:uiPriority w:val="99"/>
    <w:rsid w:val="00C32EF6"/>
    <w:rPr>
      <w:rFonts w:ascii="Times New Roman" w:eastAsia="Times New Roman" w:hAnsi="Times New Roman" w:cs="Times New Roman"/>
      <w:sz w:val="20"/>
      <w:szCs w:val="20"/>
      <w:lang w:eastAsia="fr-FR"/>
    </w:rPr>
  </w:style>
  <w:style w:type="character" w:styleId="Lienhypertexte">
    <w:name w:val="Hyperlink"/>
    <w:rsid w:val="00C32EF6"/>
    <w:rPr>
      <w:strike w:val="0"/>
      <w:dstrike w:val="0"/>
      <w:color w:val="333399"/>
      <w:u w:val="none"/>
      <w:effect w:val="none"/>
    </w:rPr>
  </w:style>
  <w:style w:type="paragraph" w:customStyle="1" w:styleId="spip">
    <w:name w:val="spip"/>
    <w:basedOn w:val="Normal"/>
    <w:rsid w:val="00C32EF6"/>
    <w:pPr>
      <w:spacing w:before="100" w:beforeAutospacing="1" w:after="100" w:afterAutospacing="1"/>
    </w:pPr>
    <w:rPr>
      <w:sz w:val="24"/>
      <w:szCs w:val="24"/>
    </w:rPr>
  </w:style>
  <w:style w:type="table" w:styleId="Grilledutableau">
    <w:name w:val="Table Grid"/>
    <w:basedOn w:val="TableauNormal"/>
    <w:rsid w:val="00C32EF6"/>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odepage">
    <w:name w:val="page number"/>
    <w:basedOn w:val="Policepardfaut"/>
    <w:rsid w:val="00C32EF6"/>
  </w:style>
  <w:style w:type="paragraph" w:styleId="Notedebasdepage">
    <w:name w:val="footnote text"/>
    <w:basedOn w:val="Normal"/>
    <w:link w:val="NotedebasdepageCar"/>
    <w:semiHidden/>
    <w:rsid w:val="00C32EF6"/>
  </w:style>
  <w:style w:type="character" w:customStyle="1" w:styleId="NotedebasdepageCar">
    <w:name w:val="Note de bas de page Car"/>
    <w:basedOn w:val="Policepardfaut"/>
    <w:link w:val="Notedebasdepage"/>
    <w:semiHidden/>
    <w:rsid w:val="00C32EF6"/>
    <w:rPr>
      <w:rFonts w:ascii="Times New Roman" w:eastAsia="Times New Roman" w:hAnsi="Times New Roman" w:cs="Times New Roman"/>
      <w:sz w:val="20"/>
      <w:szCs w:val="20"/>
      <w:lang w:eastAsia="fr-FR"/>
    </w:rPr>
  </w:style>
  <w:style w:type="character" w:styleId="Appelnotedebasdep">
    <w:name w:val="footnote reference"/>
    <w:semiHidden/>
    <w:rsid w:val="00C32EF6"/>
    <w:rPr>
      <w:vertAlign w:val="superscript"/>
    </w:rPr>
  </w:style>
  <w:style w:type="paragraph" w:styleId="Paragraphedeliste">
    <w:name w:val="List Paragraph"/>
    <w:basedOn w:val="Normal"/>
    <w:uiPriority w:val="34"/>
    <w:qFormat/>
    <w:rsid w:val="00C32EF6"/>
    <w:pPr>
      <w:ind w:left="708"/>
    </w:pPr>
  </w:style>
  <w:style w:type="paragraph" w:styleId="Textedebulles">
    <w:name w:val="Balloon Text"/>
    <w:basedOn w:val="Normal"/>
    <w:link w:val="TextedebullesCar"/>
    <w:rsid w:val="00C32EF6"/>
    <w:rPr>
      <w:rFonts w:ascii="Tahoma" w:hAnsi="Tahoma" w:cs="Tahoma"/>
      <w:sz w:val="16"/>
      <w:szCs w:val="16"/>
    </w:rPr>
  </w:style>
  <w:style w:type="character" w:customStyle="1" w:styleId="TextedebullesCar">
    <w:name w:val="Texte de bulles Car"/>
    <w:basedOn w:val="Policepardfaut"/>
    <w:link w:val="Textedebulles"/>
    <w:rsid w:val="00C32EF6"/>
    <w:rPr>
      <w:rFonts w:ascii="Tahoma" w:eastAsia="Times New Roman" w:hAnsi="Tahoma" w:cs="Tahoma"/>
      <w:sz w:val="16"/>
      <w:szCs w:val="16"/>
      <w:lang w:eastAsia="fr-FR"/>
    </w:rPr>
  </w:style>
  <w:style w:type="paragraph" w:styleId="Titre">
    <w:name w:val="Title"/>
    <w:basedOn w:val="Normal"/>
    <w:next w:val="Normal"/>
    <w:link w:val="TitreCar"/>
    <w:uiPriority w:val="99"/>
    <w:qFormat/>
    <w:rsid w:val="00C32EF6"/>
    <w:pPr>
      <w:spacing w:before="240" w:after="60"/>
      <w:jc w:val="center"/>
      <w:outlineLvl w:val="0"/>
    </w:pPr>
    <w:rPr>
      <w:rFonts w:ascii="Cambria" w:hAnsi="Cambria"/>
      <w:b/>
      <w:bCs/>
      <w:kern w:val="28"/>
      <w:sz w:val="32"/>
      <w:szCs w:val="32"/>
    </w:rPr>
  </w:style>
  <w:style w:type="character" w:customStyle="1" w:styleId="TitreCar">
    <w:name w:val="Titre Car"/>
    <w:basedOn w:val="Policepardfaut"/>
    <w:link w:val="Titre"/>
    <w:uiPriority w:val="99"/>
    <w:rsid w:val="00C32EF6"/>
    <w:rPr>
      <w:rFonts w:ascii="Cambria" w:eastAsia="Times New Roman" w:hAnsi="Cambria" w:cs="Times New Roman"/>
      <w:b/>
      <w:bCs/>
      <w:kern w:val="28"/>
      <w:sz w:val="32"/>
      <w:szCs w:val="32"/>
      <w:lang w:eastAsia="fr-FR"/>
    </w:rPr>
  </w:style>
  <w:style w:type="paragraph" w:styleId="Sansinterligne">
    <w:name w:val="No Spacing"/>
    <w:uiPriority w:val="1"/>
    <w:qFormat/>
    <w:rsid w:val="007E7ADB"/>
    <w:pPr>
      <w:spacing w:after="0" w:line="240" w:lineRule="auto"/>
    </w:pPr>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887926">
      <w:bodyDiv w:val="1"/>
      <w:marLeft w:val="0"/>
      <w:marRight w:val="0"/>
      <w:marTop w:val="0"/>
      <w:marBottom w:val="0"/>
      <w:divBdr>
        <w:top w:val="none" w:sz="0" w:space="0" w:color="auto"/>
        <w:left w:val="none" w:sz="0" w:space="0" w:color="auto"/>
        <w:bottom w:val="none" w:sz="0" w:space="0" w:color="auto"/>
        <w:right w:val="none" w:sz="0" w:space="0" w:color="auto"/>
      </w:divBdr>
    </w:div>
    <w:div w:id="83694165">
      <w:bodyDiv w:val="1"/>
      <w:marLeft w:val="0"/>
      <w:marRight w:val="0"/>
      <w:marTop w:val="0"/>
      <w:marBottom w:val="0"/>
      <w:divBdr>
        <w:top w:val="none" w:sz="0" w:space="0" w:color="auto"/>
        <w:left w:val="none" w:sz="0" w:space="0" w:color="auto"/>
        <w:bottom w:val="none" w:sz="0" w:space="0" w:color="auto"/>
        <w:right w:val="none" w:sz="0" w:space="0" w:color="auto"/>
      </w:divBdr>
    </w:div>
    <w:div w:id="140388791">
      <w:bodyDiv w:val="1"/>
      <w:marLeft w:val="0"/>
      <w:marRight w:val="0"/>
      <w:marTop w:val="0"/>
      <w:marBottom w:val="0"/>
      <w:divBdr>
        <w:top w:val="none" w:sz="0" w:space="0" w:color="auto"/>
        <w:left w:val="none" w:sz="0" w:space="0" w:color="auto"/>
        <w:bottom w:val="none" w:sz="0" w:space="0" w:color="auto"/>
        <w:right w:val="none" w:sz="0" w:space="0" w:color="auto"/>
      </w:divBdr>
    </w:div>
    <w:div w:id="299310848">
      <w:bodyDiv w:val="1"/>
      <w:marLeft w:val="0"/>
      <w:marRight w:val="0"/>
      <w:marTop w:val="0"/>
      <w:marBottom w:val="0"/>
      <w:divBdr>
        <w:top w:val="none" w:sz="0" w:space="0" w:color="auto"/>
        <w:left w:val="none" w:sz="0" w:space="0" w:color="auto"/>
        <w:bottom w:val="none" w:sz="0" w:space="0" w:color="auto"/>
        <w:right w:val="none" w:sz="0" w:space="0" w:color="auto"/>
      </w:divBdr>
    </w:div>
    <w:div w:id="340814841">
      <w:bodyDiv w:val="1"/>
      <w:marLeft w:val="0"/>
      <w:marRight w:val="0"/>
      <w:marTop w:val="0"/>
      <w:marBottom w:val="0"/>
      <w:divBdr>
        <w:top w:val="none" w:sz="0" w:space="0" w:color="auto"/>
        <w:left w:val="none" w:sz="0" w:space="0" w:color="auto"/>
        <w:bottom w:val="none" w:sz="0" w:space="0" w:color="auto"/>
        <w:right w:val="none" w:sz="0" w:space="0" w:color="auto"/>
      </w:divBdr>
    </w:div>
    <w:div w:id="405229151">
      <w:bodyDiv w:val="1"/>
      <w:marLeft w:val="0"/>
      <w:marRight w:val="0"/>
      <w:marTop w:val="0"/>
      <w:marBottom w:val="0"/>
      <w:divBdr>
        <w:top w:val="none" w:sz="0" w:space="0" w:color="auto"/>
        <w:left w:val="none" w:sz="0" w:space="0" w:color="auto"/>
        <w:bottom w:val="none" w:sz="0" w:space="0" w:color="auto"/>
        <w:right w:val="none" w:sz="0" w:space="0" w:color="auto"/>
      </w:divBdr>
    </w:div>
    <w:div w:id="407113613">
      <w:bodyDiv w:val="1"/>
      <w:marLeft w:val="0"/>
      <w:marRight w:val="0"/>
      <w:marTop w:val="0"/>
      <w:marBottom w:val="0"/>
      <w:divBdr>
        <w:top w:val="none" w:sz="0" w:space="0" w:color="auto"/>
        <w:left w:val="none" w:sz="0" w:space="0" w:color="auto"/>
        <w:bottom w:val="none" w:sz="0" w:space="0" w:color="auto"/>
        <w:right w:val="none" w:sz="0" w:space="0" w:color="auto"/>
      </w:divBdr>
    </w:div>
    <w:div w:id="455484902">
      <w:bodyDiv w:val="1"/>
      <w:marLeft w:val="0"/>
      <w:marRight w:val="0"/>
      <w:marTop w:val="0"/>
      <w:marBottom w:val="0"/>
      <w:divBdr>
        <w:top w:val="none" w:sz="0" w:space="0" w:color="auto"/>
        <w:left w:val="none" w:sz="0" w:space="0" w:color="auto"/>
        <w:bottom w:val="none" w:sz="0" w:space="0" w:color="auto"/>
        <w:right w:val="none" w:sz="0" w:space="0" w:color="auto"/>
      </w:divBdr>
    </w:div>
    <w:div w:id="465658198">
      <w:bodyDiv w:val="1"/>
      <w:marLeft w:val="0"/>
      <w:marRight w:val="0"/>
      <w:marTop w:val="0"/>
      <w:marBottom w:val="0"/>
      <w:divBdr>
        <w:top w:val="none" w:sz="0" w:space="0" w:color="auto"/>
        <w:left w:val="none" w:sz="0" w:space="0" w:color="auto"/>
        <w:bottom w:val="none" w:sz="0" w:space="0" w:color="auto"/>
        <w:right w:val="none" w:sz="0" w:space="0" w:color="auto"/>
      </w:divBdr>
    </w:div>
    <w:div w:id="482553441">
      <w:bodyDiv w:val="1"/>
      <w:marLeft w:val="0"/>
      <w:marRight w:val="0"/>
      <w:marTop w:val="0"/>
      <w:marBottom w:val="0"/>
      <w:divBdr>
        <w:top w:val="none" w:sz="0" w:space="0" w:color="auto"/>
        <w:left w:val="none" w:sz="0" w:space="0" w:color="auto"/>
        <w:bottom w:val="none" w:sz="0" w:space="0" w:color="auto"/>
        <w:right w:val="none" w:sz="0" w:space="0" w:color="auto"/>
      </w:divBdr>
    </w:div>
    <w:div w:id="537090293">
      <w:bodyDiv w:val="1"/>
      <w:marLeft w:val="0"/>
      <w:marRight w:val="0"/>
      <w:marTop w:val="0"/>
      <w:marBottom w:val="0"/>
      <w:divBdr>
        <w:top w:val="none" w:sz="0" w:space="0" w:color="auto"/>
        <w:left w:val="none" w:sz="0" w:space="0" w:color="auto"/>
        <w:bottom w:val="none" w:sz="0" w:space="0" w:color="auto"/>
        <w:right w:val="none" w:sz="0" w:space="0" w:color="auto"/>
      </w:divBdr>
    </w:div>
    <w:div w:id="550653624">
      <w:bodyDiv w:val="1"/>
      <w:marLeft w:val="0"/>
      <w:marRight w:val="0"/>
      <w:marTop w:val="0"/>
      <w:marBottom w:val="0"/>
      <w:divBdr>
        <w:top w:val="none" w:sz="0" w:space="0" w:color="auto"/>
        <w:left w:val="none" w:sz="0" w:space="0" w:color="auto"/>
        <w:bottom w:val="none" w:sz="0" w:space="0" w:color="auto"/>
        <w:right w:val="none" w:sz="0" w:space="0" w:color="auto"/>
      </w:divBdr>
    </w:div>
    <w:div w:id="629360618">
      <w:bodyDiv w:val="1"/>
      <w:marLeft w:val="0"/>
      <w:marRight w:val="0"/>
      <w:marTop w:val="0"/>
      <w:marBottom w:val="0"/>
      <w:divBdr>
        <w:top w:val="none" w:sz="0" w:space="0" w:color="auto"/>
        <w:left w:val="none" w:sz="0" w:space="0" w:color="auto"/>
        <w:bottom w:val="none" w:sz="0" w:space="0" w:color="auto"/>
        <w:right w:val="none" w:sz="0" w:space="0" w:color="auto"/>
      </w:divBdr>
    </w:div>
    <w:div w:id="709646937">
      <w:bodyDiv w:val="1"/>
      <w:marLeft w:val="0"/>
      <w:marRight w:val="0"/>
      <w:marTop w:val="0"/>
      <w:marBottom w:val="0"/>
      <w:divBdr>
        <w:top w:val="none" w:sz="0" w:space="0" w:color="auto"/>
        <w:left w:val="none" w:sz="0" w:space="0" w:color="auto"/>
        <w:bottom w:val="none" w:sz="0" w:space="0" w:color="auto"/>
        <w:right w:val="none" w:sz="0" w:space="0" w:color="auto"/>
      </w:divBdr>
    </w:div>
    <w:div w:id="748236848">
      <w:bodyDiv w:val="1"/>
      <w:marLeft w:val="0"/>
      <w:marRight w:val="0"/>
      <w:marTop w:val="0"/>
      <w:marBottom w:val="0"/>
      <w:divBdr>
        <w:top w:val="none" w:sz="0" w:space="0" w:color="auto"/>
        <w:left w:val="none" w:sz="0" w:space="0" w:color="auto"/>
        <w:bottom w:val="none" w:sz="0" w:space="0" w:color="auto"/>
        <w:right w:val="none" w:sz="0" w:space="0" w:color="auto"/>
      </w:divBdr>
    </w:div>
    <w:div w:id="781918810">
      <w:bodyDiv w:val="1"/>
      <w:marLeft w:val="0"/>
      <w:marRight w:val="0"/>
      <w:marTop w:val="0"/>
      <w:marBottom w:val="0"/>
      <w:divBdr>
        <w:top w:val="none" w:sz="0" w:space="0" w:color="auto"/>
        <w:left w:val="none" w:sz="0" w:space="0" w:color="auto"/>
        <w:bottom w:val="none" w:sz="0" w:space="0" w:color="auto"/>
        <w:right w:val="none" w:sz="0" w:space="0" w:color="auto"/>
      </w:divBdr>
    </w:div>
    <w:div w:id="877816926">
      <w:bodyDiv w:val="1"/>
      <w:marLeft w:val="0"/>
      <w:marRight w:val="0"/>
      <w:marTop w:val="0"/>
      <w:marBottom w:val="0"/>
      <w:divBdr>
        <w:top w:val="none" w:sz="0" w:space="0" w:color="auto"/>
        <w:left w:val="none" w:sz="0" w:space="0" w:color="auto"/>
        <w:bottom w:val="none" w:sz="0" w:space="0" w:color="auto"/>
        <w:right w:val="none" w:sz="0" w:space="0" w:color="auto"/>
      </w:divBdr>
    </w:div>
    <w:div w:id="883247577">
      <w:bodyDiv w:val="1"/>
      <w:marLeft w:val="0"/>
      <w:marRight w:val="0"/>
      <w:marTop w:val="0"/>
      <w:marBottom w:val="0"/>
      <w:divBdr>
        <w:top w:val="none" w:sz="0" w:space="0" w:color="auto"/>
        <w:left w:val="none" w:sz="0" w:space="0" w:color="auto"/>
        <w:bottom w:val="none" w:sz="0" w:space="0" w:color="auto"/>
        <w:right w:val="none" w:sz="0" w:space="0" w:color="auto"/>
      </w:divBdr>
    </w:div>
    <w:div w:id="1002926073">
      <w:bodyDiv w:val="1"/>
      <w:marLeft w:val="0"/>
      <w:marRight w:val="0"/>
      <w:marTop w:val="0"/>
      <w:marBottom w:val="0"/>
      <w:divBdr>
        <w:top w:val="none" w:sz="0" w:space="0" w:color="auto"/>
        <w:left w:val="none" w:sz="0" w:space="0" w:color="auto"/>
        <w:bottom w:val="none" w:sz="0" w:space="0" w:color="auto"/>
        <w:right w:val="none" w:sz="0" w:space="0" w:color="auto"/>
      </w:divBdr>
    </w:div>
    <w:div w:id="1063025045">
      <w:bodyDiv w:val="1"/>
      <w:marLeft w:val="0"/>
      <w:marRight w:val="0"/>
      <w:marTop w:val="0"/>
      <w:marBottom w:val="0"/>
      <w:divBdr>
        <w:top w:val="none" w:sz="0" w:space="0" w:color="auto"/>
        <w:left w:val="none" w:sz="0" w:space="0" w:color="auto"/>
        <w:bottom w:val="none" w:sz="0" w:space="0" w:color="auto"/>
        <w:right w:val="none" w:sz="0" w:space="0" w:color="auto"/>
      </w:divBdr>
    </w:div>
    <w:div w:id="1080130651">
      <w:bodyDiv w:val="1"/>
      <w:marLeft w:val="0"/>
      <w:marRight w:val="0"/>
      <w:marTop w:val="0"/>
      <w:marBottom w:val="0"/>
      <w:divBdr>
        <w:top w:val="none" w:sz="0" w:space="0" w:color="auto"/>
        <w:left w:val="none" w:sz="0" w:space="0" w:color="auto"/>
        <w:bottom w:val="none" w:sz="0" w:space="0" w:color="auto"/>
        <w:right w:val="none" w:sz="0" w:space="0" w:color="auto"/>
      </w:divBdr>
    </w:div>
    <w:div w:id="1082873985">
      <w:bodyDiv w:val="1"/>
      <w:marLeft w:val="0"/>
      <w:marRight w:val="0"/>
      <w:marTop w:val="0"/>
      <w:marBottom w:val="0"/>
      <w:divBdr>
        <w:top w:val="none" w:sz="0" w:space="0" w:color="auto"/>
        <w:left w:val="none" w:sz="0" w:space="0" w:color="auto"/>
        <w:bottom w:val="none" w:sz="0" w:space="0" w:color="auto"/>
        <w:right w:val="none" w:sz="0" w:space="0" w:color="auto"/>
      </w:divBdr>
    </w:div>
    <w:div w:id="1092354559">
      <w:bodyDiv w:val="1"/>
      <w:marLeft w:val="0"/>
      <w:marRight w:val="0"/>
      <w:marTop w:val="0"/>
      <w:marBottom w:val="0"/>
      <w:divBdr>
        <w:top w:val="none" w:sz="0" w:space="0" w:color="auto"/>
        <w:left w:val="none" w:sz="0" w:space="0" w:color="auto"/>
        <w:bottom w:val="none" w:sz="0" w:space="0" w:color="auto"/>
        <w:right w:val="none" w:sz="0" w:space="0" w:color="auto"/>
      </w:divBdr>
    </w:div>
    <w:div w:id="1311595852">
      <w:bodyDiv w:val="1"/>
      <w:marLeft w:val="0"/>
      <w:marRight w:val="0"/>
      <w:marTop w:val="0"/>
      <w:marBottom w:val="0"/>
      <w:divBdr>
        <w:top w:val="none" w:sz="0" w:space="0" w:color="auto"/>
        <w:left w:val="none" w:sz="0" w:space="0" w:color="auto"/>
        <w:bottom w:val="none" w:sz="0" w:space="0" w:color="auto"/>
        <w:right w:val="none" w:sz="0" w:space="0" w:color="auto"/>
      </w:divBdr>
    </w:div>
    <w:div w:id="1324360431">
      <w:bodyDiv w:val="1"/>
      <w:marLeft w:val="0"/>
      <w:marRight w:val="0"/>
      <w:marTop w:val="0"/>
      <w:marBottom w:val="0"/>
      <w:divBdr>
        <w:top w:val="none" w:sz="0" w:space="0" w:color="auto"/>
        <w:left w:val="none" w:sz="0" w:space="0" w:color="auto"/>
        <w:bottom w:val="none" w:sz="0" w:space="0" w:color="auto"/>
        <w:right w:val="none" w:sz="0" w:space="0" w:color="auto"/>
      </w:divBdr>
    </w:div>
    <w:div w:id="1377513400">
      <w:bodyDiv w:val="1"/>
      <w:marLeft w:val="0"/>
      <w:marRight w:val="0"/>
      <w:marTop w:val="0"/>
      <w:marBottom w:val="0"/>
      <w:divBdr>
        <w:top w:val="none" w:sz="0" w:space="0" w:color="auto"/>
        <w:left w:val="none" w:sz="0" w:space="0" w:color="auto"/>
        <w:bottom w:val="none" w:sz="0" w:space="0" w:color="auto"/>
        <w:right w:val="none" w:sz="0" w:space="0" w:color="auto"/>
      </w:divBdr>
    </w:div>
    <w:div w:id="1467352176">
      <w:bodyDiv w:val="1"/>
      <w:marLeft w:val="0"/>
      <w:marRight w:val="0"/>
      <w:marTop w:val="0"/>
      <w:marBottom w:val="0"/>
      <w:divBdr>
        <w:top w:val="none" w:sz="0" w:space="0" w:color="auto"/>
        <w:left w:val="none" w:sz="0" w:space="0" w:color="auto"/>
        <w:bottom w:val="none" w:sz="0" w:space="0" w:color="auto"/>
        <w:right w:val="none" w:sz="0" w:space="0" w:color="auto"/>
      </w:divBdr>
    </w:div>
    <w:div w:id="1482772224">
      <w:bodyDiv w:val="1"/>
      <w:marLeft w:val="0"/>
      <w:marRight w:val="0"/>
      <w:marTop w:val="0"/>
      <w:marBottom w:val="0"/>
      <w:divBdr>
        <w:top w:val="none" w:sz="0" w:space="0" w:color="auto"/>
        <w:left w:val="none" w:sz="0" w:space="0" w:color="auto"/>
        <w:bottom w:val="none" w:sz="0" w:space="0" w:color="auto"/>
        <w:right w:val="none" w:sz="0" w:space="0" w:color="auto"/>
      </w:divBdr>
    </w:div>
    <w:div w:id="1491679830">
      <w:bodyDiv w:val="1"/>
      <w:marLeft w:val="0"/>
      <w:marRight w:val="0"/>
      <w:marTop w:val="0"/>
      <w:marBottom w:val="0"/>
      <w:divBdr>
        <w:top w:val="none" w:sz="0" w:space="0" w:color="auto"/>
        <w:left w:val="none" w:sz="0" w:space="0" w:color="auto"/>
        <w:bottom w:val="none" w:sz="0" w:space="0" w:color="auto"/>
        <w:right w:val="none" w:sz="0" w:space="0" w:color="auto"/>
      </w:divBdr>
    </w:div>
    <w:div w:id="1541624831">
      <w:bodyDiv w:val="1"/>
      <w:marLeft w:val="0"/>
      <w:marRight w:val="0"/>
      <w:marTop w:val="0"/>
      <w:marBottom w:val="0"/>
      <w:divBdr>
        <w:top w:val="none" w:sz="0" w:space="0" w:color="auto"/>
        <w:left w:val="none" w:sz="0" w:space="0" w:color="auto"/>
        <w:bottom w:val="none" w:sz="0" w:space="0" w:color="auto"/>
        <w:right w:val="none" w:sz="0" w:space="0" w:color="auto"/>
      </w:divBdr>
    </w:div>
    <w:div w:id="1628315042">
      <w:bodyDiv w:val="1"/>
      <w:marLeft w:val="0"/>
      <w:marRight w:val="0"/>
      <w:marTop w:val="0"/>
      <w:marBottom w:val="0"/>
      <w:divBdr>
        <w:top w:val="none" w:sz="0" w:space="0" w:color="auto"/>
        <w:left w:val="none" w:sz="0" w:space="0" w:color="auto"/>
        <w:bottom w:val="none" w:sz="0" w:space="0" w:color="auto"/>
        <w:right w:val="none" w:sz="0" w:space="0" w:color="auto"/>
      </w:divBdr>
    </w:div>
    <w:div w:id="1651716741">
      <w:bodyDiv w:val="1"/>
      <w:marLeft w:val="0"/>
      <w:marRight w:val="0"/>
      <w:marTop w:val="0"/>
      <w:marBottom w:val="0"/>
      <w:divBdr>
        <w:top w:val="none" w:sz="0" w:space="0" w:color="auto"/>
        <w:left w:val="none" w:sz="0" w:space="0" w:color="auto"/>
        <w:bottom w:val="none" w:sz="0" w:space="0" w:color="auto"/>
        <w:right w:val="none" w:sz="0" w:space="0" w:color="auto"/>
      </w:divBdr>
    </w:div>
    <w:div w:id="1726290733">
      <w:bodyDiv w:val="1"/>
      <w:marLeft w:val="0"/>
      <w:marRight w:val="0"/>
      <w:marTop w:val="0"/>
      <w:marBottom w:val="0"/>
      <w:divBdr>
        <w:top w:val="none" w:sz="0" w:space="0" w:color="auto"/>
        <w:left w:val="none" w:sz="0" w:space="0" w:color="auto"/>
        <w:bottom w:val="none" w:sz="0" w:space="0" w:color="auto"/>
        <w:right w:val="none" w:sz="0" w:space="0" w:color="auto"/>
      </w:divBdr>
    </w:div>
    <w:div w:id="1771587060">
      <w:bodyDiv w:val="1"/>
      <w:marLeft w:val="0"/>
      <w:marRight w:val="0"/>
      <w:marTop w:val="0"/>
      <w:marBottom w:val="0"/>
      <w:divBdr>
        <w:top w:val="none" w:sz="0" w:space="0" w:color="auto"/>
        <w:left w:val="none" w:sz="0" w:space="0" w:color="auto"/>
        <w:bottom w:val="none" w:sz="0" w:space="0" w:color="auto"/>
        <w:right w:val="none" w:sz="0" w:space="0" w:color="auto"/>
      </w:divBdr>
    </w:div>
    <w:div w:id="1827434577">
      <w:bodyDiv w:val="1"/>
      <w:marLeft w:val="0"/>
      <w:marRight w:val="0"/>
      <w:marTop w:val="0"/>
      <w:marBottom w:val="0"/>
      <w:divBdr>
        <w:top w:val="none" w:sz="0" w:space="0" w:color="auto"/>
        <w:left w:val="none" w:sz="0" w:space="0" w:color="auto"/>
        <w:bottom w:val="none" w:sz="0" w:space="0" w:color="auto"/>
        <w:right w:val="none" w:sz="0" w:space="0" w:color="auto"/>
      </w:divBdr>
    </w:div>
    <w:div w:id="1864706233">
      <w:bodyDiv w:val="1"/>
      <w:marLeft w:val="0"/>
      <w:marRight w:val="0"/>
      <w:marTop w:val="0"/>
      <w:marBottom w:val="0"/>
      <w:divBdr>
        <w:top w:val="none" w:sz="0" w:space="0" w:color="auto"/>
        <w:left w:val="none" w:sz="0" w:space="0" w:color="auto"/>
        <w:bottom w:val="none" w:sz="0" w:space="0" w:color="auto"/>
        <w:right w:val="none" w:sz="0" w:space="0" w:color="auto"/>
      </w:divBdr>
    </w:div>
    <w:div w:id="1874489115">
      <w:bodyDiv w:val="1"/>
      <w:marLeft w:val="0"/>
      <w:marRight w:val="0"/>
      <w:marTop w:val="0"/>
      <w:marBottom w:val="0"/>
      <w:divBdr>
        <w:top w:val="none" w:sz="0" w:space="0" w:color="auto"/>
        <w:left w:val="none" w:sz="0" w:space="0" w:color="auto"/>
        <w:bottom w:val="none" w:sz="0" w:space="0" w:color="auto"/>
        <w:right w:val="none" w:sz="0" w:space="0" w:color="auto"/>
      </w:divBdr>
    </w:div>
    <w:div w:id="2095927866">
      <w:bodyDiv w:val="1"/>
      <w:marLeft w:val="0"/>
      <w:marRight w:val="0"/>
      <w:marTop w:val="0"/>
      <w:marBottom w:val="0"/>
      <w:divBdr>
        <w:top w:val="none" w:sz="0" w:space="0" w:color="auto"/>
        <w:left w:val="none" w:sz="0" w:space="0" w:color="auto"/>
        <w:bottom w:val="none" w:sz="0" w:space="0" w:color="auto"/>
        <w:right w:val="none" w:sz="0" w:space="0" w:color="auto"/>
      </w:divBdr>
    </w:div>
    <w:div w:id="2106224389">
      <w:bodyDiv w:val="1"/>
      <w:marLeft w:val="0"/>
      <w:marRight w:val="0"/>
      <w:marTop w:val="0"/>
      <w:marBottom w:val="0"/>
      <w:divBdr>
        <w:top w:val="none" w:sz="0" w:space="0" w:color="auto"/>
        <w:left w:val="none" w:sz="0" w:space="0" w:color="auto"/>
        <w:bottom w:val="none" w:sz="0" w:space="0" w:color="auto"/>
        <w:right w:val="none" w:sz="0" w:space="0" w:color="auto"/>
      </w:divBdr>
    </w:div>
    <w:div w:id="2106264684">
      <w:bodyDiv w:val="1"/>
      <w:marLeft w:val="0"/>
      <w:marRight w:val="0"/>
      <w:marTop w:val="0"/>
      <w:marBottom w:val="0"/>
      <w:divBdr>
        <w:top w:val="none" w:sz="0" w:space="0" w:color="auto"/>
        <w:left w:val="none" w:sz="0" w:space="0" w:color="auto"/>
        <w:bottom w:val="none" w:sz="0" w:space="0" w:color="auto"/>
        <w:right w:val="none" w:sz="0" w:space="0" w:color="auto"/>
      </w:divBdr>
    </w:div>
    <w:div w:id="2129931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AB779-5F67-4831-A64E-E404D848C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29</Pages>
  <Words>12218</Words>
  <Characters>67202</Characters>
  <Application>Microsoft Office Word</Application>
  <DocSecurity>0</DocSecurity>
  <Lines>560</Lines>
  <Paragraphs>158</Paragraphs>
  <ScaleCrop>false</ScaleCrop>
  <HeadingPairs>
    <vt:vector size="2" baseType="variant">
      <vt:variant>
        <vt:lpstr>Titre</vt:lpstr>
      </vt:variant>
      <vt:variant>
        <vt:i4>1</vt:i4>
      </vt:variant>
    </vt:vector>
  </HeadingPairs>
  <TitlesOfParts>
    <vt:vector size="1" baseType="lpstr">
      <vt:lpstr/>
    </vt:vector>
  </TitlesOfParts>
  <Company>Edition ULTRA</Company>
  <LinksUpToDate>false</LinksUpToDate>
  <CharactersWithSpaces>79262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Edition ULTRA</dc:creator>
  <cp:lastModifiedBy>Windows User</cp:lastModifiedBy>
  <cp:revision>4</cp:revision>
  <cp:lastPrinted>2021-03-17T08:37:00Z</cp:lastPrinted>
  <dcterms:created xsi:type="dcterms:W3CDTF">2021-03-17T08:17:00Z</dcterms:created>
  <dcterms:modified xsi:type="dcterms:W3CDTF">2021-03-18T20:51:00Z</dcterms:modified>
</cp:coreProperties>
</file>